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65D"/>
          <w:sz w:val="68"/>
        </w:rPr>
        <w:t>UAS STUDY HUB</w:t>
      </w:r>
    </w:p>
    <w:p>
      <w:pPr>
        <w:jc w:val="center"/>
      </w:pPr>
      <w:r>
        <w:rPr>
          <w:b/>
          <w:color w:val="2F5597"/>
          <w:sz w:val="38"/>
        </w:rPr>
        <w:t>MASTER SPECIFICATION v2</w:t>
      </w:r>
    </w:p>
    <w:p>
      <w:pPr>
        <w:jc w:val="center"/>
      </w:pPr>
      <w:r>
        <w:rPr>
          <w:color w:val="666666"/>
          <w:sz w:val="22"/>
        </w:rPr>
        <w:t>Producto · Experiencia de estudio · Arquitectura · Datos · IA · Roadmap</w:t>
      </w:r>
    </w:p>
    <w:tbl>
      <w:tblPr>
        <w:tblW w:type="auto" w:w="0"/>
        <w:jc w:val="center"/>
        <w:tblLayout w:type="fixed"/>
        <w:tblLook w:firstColumn="1" w:firstRow="1" w:lastColumn="0" w:lastRow="0" w:noHBand="0" w:noVBand="1" w:val="04A0"/>
        <w:tblBorders>
          <w:top w:val="single" w:sz="6" w:color="9EADBA"/>
          <w:left w:val="single" w:sz="6" w:color="9EADBA"/>
          <w:bottom w:val="single" w:sz="6" w:color="9EADBA"/>
          <w:right w:val="single" w:sz="6" w:color="9EADBA"/>
          <w:insideH w:val="single" w:sz="6" w:color="9EADBA"/>
          <w:insideV w:val="single" w:sz="6" w:color="9EADBA"/>
        </w:tblBorders>
      </w:tblPr>
      <w:tblGrid>
        <w:gridCol w:w="8784"/>
      </w:tblGrid>
      <w:tr>
        <w:trPr>
          <w:cantSplit/>
        </w:trPr>
        <w:tc>
          <w:tcPr>
            <w:tcW w:type="dxa" w:w="10166"/>
            <w:shd w:fill="D9EAF7"/>
            <w:vAlign w:val="center"/>
          </w:tcPr>
          <w:p>
            <w:pPr>
              <w:spacing w:after="0"/>
            </w:pPr>
            <w:r/>
            <w:r>
              <w:rPr>
                <w:rFonts w:ascii="Aptos" w:hAnsi="Aptos"/>
                <w:b/>
                <w:color w:val="17365D"/>
                <w:sz w:val="22"/>
              </w:rPr>
              <w:t>Source of truth del proyecto. Debe permitir que una persona, desarrollador o agente de IA sin contexto previo entienda qué estamos construyendo, por qué, cómo debe comportarse y qué se debe construir primero.</w:t>
            </w:r>
          </w:p>
        </w:tc>
      </w:tr>
    </w:tbl>
    <w:p/>
    <w:p>
      <w:pPr>
        <w:jc w:val="center"/>
      </w:pPr>
      <w:r>
        <w:rPr>
          <w:b/>
          <w:color w:val="17365D"/>
        </w:rPr>
        <w:t xml:space="preserve">Contexto académico: </w:t>
      </w:r>
      <w:r>
        <w:t>Máster Universitario en Sistemas Aéreos No Tripulados · USC · 2026/27</w:t>
      </w:r>
    </w:p>
    <w:p>
      <w:pPr>
        <w:jc w:val="center"/>
      </w:pPr>
      <w:r>
        <w:rPr>
          <w:b/>
          <w:color w:val="17365D"/>
        </w:rPr>
        <w:t xml:space="preserve">Tipo de producto: </w:t>
      </w:r>
      <w:r>
        <w:t>Aplicación personal de estudio interactivo, visual, offline-first y extensible</w:t>
      </w:r>
    </w:p>
    <w:p>
      <w:pPr>
        <w:jc w:val="center"/>
      </w:pPr>
      <w:r>
        <w:rPr>
          <w:b/>
          <w:color w:val="17365D"/>
        </w:rPr>
        <w:t xml:space="preserve">Plataforma inicial: </w:t>
      </w:r>
      <w:r>
        <w:t>Web/PWA para laptop y tablet Android; APK opcional posteriormente</w:t>
      </w:r>
    </w:p>
    <w:p>
      <w:pPr>
        <w:jc w:val="center"/>
      </w:pPr>
      <w:r>
        <w:rPr>
          <w:b/>
          <w:color w:val="17365D"/>
        </w:rPr>
        <w:t xml:space="preserve">Estado: </w:t>
      </w:r>
      <w:r>
        <w:t>Especificación de producto y desarrollo · pre-implementación</w:t>
      </w:r>
    </w:p>
    <w:p>
      <w:pPr>
        <w:jc w:val="center"/>
      </w:pPr>
      <w:r>
        <w:rPr>
          <w:b/>
          <w:color w:val="17365D"/>
        </w:rPr>
        <w:t xml:space="preserve">Versión del documento: </w:t>
      </w:r>
      <w:r>
        <w:t>2.0 · 03 septiembre 2026</w:t>
      </w:r>
    </w:p>
    <w:p>
      <w:r>
        <w:br w:type="page"/>
      </w:r>
    </w:p>
    <w:p>
      <w:pPr>
        <w:pStyle w:val="Heading1"/>
      </w:pPr>
      <w:r>
        <w:t>0. Contexto para alguien que llega sin información previa</w:t>
      </w:r>
    </w:p>
    <w:p>
      <w:r>
        <w:t>Estamos creando una aplicación personal de estudio para un estudiante del Máster Universitario en Sistemas Aéreos No Tripulados (UAS) de la Universidad de Santiago de Compostela. La app no pretende ser solo un lugar donde guardar PDFs o apuntes. Su función es transformar las asignaturas del máster en rutas activas de aprendizaje: explicar, relacionar conceptos, practicar, evaluar, repasar y aplicar conocimientos mediante ejercicios, simulaciones y proyectos.</w:t>
      </w:r>
    </w:p>
    <w:tbl>
      <w:tblPr>
        <w:tblW w:type="auto" w:w="0"/>
        <w:jc w:val="center"/>
        <w:tblLook w:firstColumn="1" w:firstRow="1" w:lastColumn="0" w:lastRow="0" w:noHBand="0" w:noVBand="1" w:val="04A0"/>
        <w:tblBorders>
          <w:top w:val="single" w:sz="5" w:color="BDD7EE"/>
          <w:left w:val="single" w:sz="5" w:color="BDD7EE"/>
          <w:bottom w:val="single" w:sz="5" w:color="BDD7EE"/>
          <w:right w:val="single" w:sz="5" w:color="BDD7EE"/>
          <w:insideH w:val="single" w:sz="5" w:color="BDD7EE"/>
          <w:insideV w:val="single" w:sz="5" w:color="BDD7EE"/>
        </w:tblBorders>
      </w:tblPr>
      <w:tblGrid>
        <w:gridCol w:w="10166"/>
      </w:tblGrid>
      <w:tr>
        <w:trPr>
          <w:cantSplit/>
        </w:trPr>
        <w:tc>
          <w:tcPr>
            <w:tcW w:type="dxa" w:w="10166"/>
            <w:shd w:fill="D9EAF7"/>
            <w:vAlign w:val="center"/>
          </w:tcPr>
          <w:p>
            <w:pPr>
              <w:spacing w:after="0"/>
            </w:pPr>
            <w:r/>
            <w:r>
              <w:rPr>
                <w:rFonts w:ascii="Aptos" w:hAnsi="Aptos"/>
                <w:b/>
                <w:color w:val="17365D"/>
                <w:sz w:val="20"/>
              </w:rPr>
              <w:t>En una frase: UAS Study Hub transforma el contenido del máster en una ruta personalizada de aprendizaje, práctica, repaso y aplicación.</w:t>
            </w:r>
          </w:p>
        </w:tc>
      </w:tr>
    </w:tbl>
    <w:p>
      <w:pPr>
        <w:spacing w:after="0"/>
      </w:pPr>
    </w:p>
    <w:p>
      <w:r>
        <w:t>La referencia mental más sencilla es una combinación de campus virtual + Anki + plataforma de cursos + mapa de conocimientos + pequeños simuladores de ingeniería, diseñada específicamente alrededor de las materias reales del máster.</w:t>
      </w:r>
    </w:p>
    <w:p>
      <w:pPr>
        <w:pStyle w:val="Heading2"/>
      </w:pPr>
      <w:r>
        <w:t>0.1 Qué problema resuelve</w:t>
      </w:r>
    </w:p>
    <w:tbl>
      <w:tblPr>
        <w:tblW w:type="auto" w:w="0"/>
        <w:jc w:val="center"/>
        <w:tblLayout w:type="autofit"/>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cantSplit/>
        </w:trPr>
        <w:tc>
          <w:tcPr>
            <w:tcW w:type="dxa" w:w="3312"/>
            <w:shd w:fill="17365D"/>
            <w:vAlign w:val="center"/>
          </w:tcPr>
          <w:p>
            <w:pPr>
              <w:spacing w:after="0"/>
            </w:pPr>
            <w:r/>
            <w:r>
              <w:rPr>
                <w:rFonts w:ascii="Aptos" w:hAnsi="Aptos"/>
                <w:b/>
                <w:color w:val="FFFFFF"/>
                <w:sz w:val="17"/>
              </w:rPr>
              <w:t>Problema habitual</w:t>
            </w:r>
          </w:p>
        </w:tc>
        <w:tc>
          <w:tcPr>
            <w:tcW w:type="dxa" w:w="6480"/>
            <w:shd w:fill="17365D"/>
            <w:vAlign w:val="center"/>
          </w:tcPr>
          <w:p>
            <w:pPr>
              <w:spacing w:after="0"/>
            </w:pPr>
            <w:r/>
            <w:r>
              <w:rPr>
                <w:rFonts w:ascii="Aptos" w:hAnsi="Aptos"/>
                <w:b/>
                <w:color w:val="FFFFFF"/>
                <w:sz w:val="17"/>
              </w:rPr>
              <w:t>Respuesta de UAS Study Hub</w:t>
            </w:r>
          </w:p>
        </w:tc>
      </w:tr>
      <w:tr>
        <w:trPr>
          <w:cantSplit/>
        </w:trPr>
        <w:tc>
          <w:tcPr>
            <w:tcW w:type="dxa" w:w="3312"/>
            <w:shd w:fill="FFFFFF"/>
            <w:vAlign w:val="center"/>
          </w:tcPr>
          <w:p>
            <w:pPr>
              <w:spacing w:after="0"/>
            </w:pPr>
            <w:r/>
            <w:r>
              <w:rPr>
                <w:rFonts w:ascii="Aptos" w:hAnsi="Aptos"/>
                <w:b w:val="0"/>
                <w:color w:val="1F1F1F"/>
                <w:sz w:val="17"/>
              </w:rPr>
              <w:t>Apuntes, PDFs y recursos dispersos</w:t>
            </w:r>
          </w:p>
        </w:tc>
        <w:tc>
          <w:tcPr>
            <w:tcW w:type="dxa" w:w="6480"/>
            <w:shd w:fill="FFFFFF"/>
            <w:vAlign w:val="center"/>
          </w:tcPr>
          <w:p>
            <w:pPr>
              <w:spacing w:after="0"/>
            </w:pPr>
            <w:r/>
            <w:r>
              <w:rPr>
                <w:rFonts w:ascii="Aptos" w:hAnsi="Aptos"/>
                <w:b w:val="0"/>
                <w:color w:val="1F1F1F"/>
                <w:sz w:val="17"/>
              </w:rPr>
              <w:t>Unifica contenido por asignatura, bloque, tema y objetivo.</w:t>
            </w:r>
          </w:p>
        </w:tc>
      </w:tr>
      <w:tr>
        <w:trPr>
          <w:cantSplit/>
        </w:trPr>
        <w:tc>
          <w:tcPr>
            <w:tcW w:type="dxa" w:w="3312"/>
            <w:shd w:fill="F3F6F9"/>
            <w:vAlign w:val="center"/>
          </w:tcPr>
          <w:p>
            <w:pPr>
              <w:spacing w:after="0"/>
            </w:pPr>
            <w:r/>
            <w:r>
              <w:rPr>
                <w:rFonts w:ascii="Aptos" w:hAnsi="Aptos"/>
                <w:b w:val="0"/>
                <w:color w:val="1F1F1F"/>
                <w:sz w:val="17"/>
              </w:rPr>
              <w:t>No saber qué estudiar hoy</w:t>
            </w:r>
          </w:p>
        </w:tc>
        <w:tc>
          <w:tcPr>
            <w:tcW w:type="dxa" w:w="6480"/>
            <w:shd w:fill="F3F6F9"/>
            <w:vAlign w:val="center"/>
          </w:tcPr>
          <w:p>
            <w:pPr>
              <w:spacing w:after="0"/>
            </w:pPr>
            <w:r/>
            <w:r>
              <w:rPr>
                <w:rFonts w:ascii="Aptos" w:hAnsi="Aptos"/>
                <w:b w:val="0"/>
                <w:color w:val="1F1F1F"/>
                <w:sz w:val="17"/>
              </w:rPr>
              <w:t>Genera una prioridad de estudio basada en clases, progreso y debilidades.</w:t>
            </w:r>
          </w:p>
        </w:tc>
      </w:tr>
      <w:tr>
        <w:trPr>
          <w:cantSplit/>
        </w:trPr>
        <w:tc>
          <w:tcPr>
            <w:tcW w:type="dxa" w:w="3312"/>
            <w:shd w:fill="FFFFFF"/>
            <w:vAlign w:val="center"/>
          </w:tcPr>
          <w:p>
            <w:pPr>
              <w:spacing w:after="0"/>
            </w:pPr>
            <w:r/>
            <w:r>
              <w:rPr>
                <w:rFonts w:ascii="Aptos" w:hAnsi="Aptos"/>
                <w:b w:val="0"/>
                <w:color w:val="1F1F1F"/>
                <w:sz w:val="17"/>
              </w:rPr>
              <w:t>Leer sin comprobar comprensión</w:t>
            </w:r>
          </w:p>
        </w:tc>
        <w:tc>
          <w:tcPr>
            <w:tcW w:type="dxa" w:w="6480"/>
            <w:shd w:fill="FFFFFF"/>
            <w:vAlign w:val="center"/>
          </w:tcPr>
          <w:p>
            <w:pPr>
              <w:spacing w:after="0"/>
            </w:pPr>
            <w:r/>
            <w:r>
              <w:rPr>
                <w:rFonts w:ascii="Aptos" w:hAnsi="Aptos"/>
                <w:b w:val="0"/>
                <w:color w:val="1F1F1F"/>
                <w:sz w:val="17"/>
              </w:rPr>
              <w:t>Integra preguntas, active recall, quizzes y práctica.</w:t>
            </w:r>
          </w:p>
        </w:tc>
      </w:tr>
      <w:tr>
        <w:trPr>
          <w:cantSplit/>
        </w:trPr>
        <w:tc>
          <w:tcPr>
            <w:tcW w:type="dxa" w:w="3312"/>
            <w:shd w:fill="F3F6F9"/>
            <w:vAlign w:val="center"/>
          </w:tcPr>
          <w:p>
            <w:pPr>
              <w:spacing w:after="0"/>
            </w:pPr>
            <w:r/>
            <w:r>
              <w:rPr>
                <w:rFonts w:ascii="Aptos" w:hAnsi="Aptos"/>
                <w:b w:val="0"/>
                <w:color w:val="1F1F1F"/>
                <w:sz w:val="17"/>
              </w:rPr>
              <w:t>Olvidar lo estudiado</w:t>
            </w:r>
          </w:p>
        </w:tc>
        <w:tc>
          <w:tcPr>
            <w:tcW w:type="dxa" w:w="6480"/>
            <w:shd w:fill="F3F6F9"/>
            <w:vAlign w:val="center"/>
          </w:tcPr>
          <w:p>
            <w:pPr>
              <w:spacing w:after="0"/>
            </w:pPr>
            <w:r/>
            <w:r>
              <w:rPr>
                <w:rFonts w:ascii="Aptos" w:hAnsi="Aptos"/>
                <w:b w:val="0"/>
                <w:color w:val="1F1F1F"/>
                <w:sz w:val="17"/>
              </w:rPr>
              <w:t>Programa repasos con repetición espaciada.</w:t>
            </w:r>
          </w:p>
        </w:tc>
      </w:tr>
      <w:tr>
        <w:trPr>
          <w:cantSplit/>
        </w:trPr>
        <w:tc>
          <w:tcPr>
            <w:tcW w:type="dxa" w:w="3312"/>
            <w:shd w:fill="FFFFFF"/>
            <w:vAlign w:val="center"/>
          </w:tcPr>
          <w:p>
            <w:pPr>
              <w:spacing w:after="0"/>
            </w:pPr>
            <w:r/>
            <w:r>
              <w:rPr>
                <w:rFonts w:ascii="Aptos" w:hAnsi="Aptos"/>
                <w:b w:val="0"/>
                <w:color w:val="1F1F1F"/>
                <w:sz w:val="17"/>
              </w:rPr>
              <w:t>Ver las materias como silos</w:t>
            </w:r>
          </w:p>
        </w:tc>
        <w:tc>
          <w:tcPr>
            <w:tcW w:type="dxa" w:w="6480"/>
            <w:shd w:fill="FFFFFF"/>
            <w:vAlign w:val="center"/>
          </w:tcPr>
          <w:p>
            <w:pPr>
              <w:spacing w:after="0"/>
            </w:pPr>
            <w:r/>
            <w:r>
              <w:rPr>
                <w:rFonts w:ascii="Aptos" w:hAnsi="Aptos"/>
                <w:b w:val="0"/>
                <w:color w:val="1F1F1F"/>
                <w:sz w:val="17"/>
              </w:rPr>
              <w:t>Muestra conexiones entre sensores, navegación, control, observación y software.</w:t>
            </w:r>
          </w:p>
        </w:tc>
      </w:tr>
      <w:tr>
        <w:trPr>
          <w:cantSplit/>
        </w:trPr>
        <w:tc>
          <w:tcPr>
            <w:tcW w:type="dxa" w:w="3312"/>
            <w:shd w:fill="F3F6F9"/>
            <w:vAlign w:val="center"/>
          </w:tcPr>
          <w:p>
            <w:pPr>
              <w:spacing w:after="0"/>
            </w:pPr>
            <w:r/>
            <w:r>
              <w:rPr>
                <w:rFonts w:ascii="Aptos" w:hAnsi="Aptos"/>
                <w:b w:val="0"/>
                <w:color w:val="1F1F1F"/>
                <w:sz w:val="17"/>
              </w:rPr>
              <w:t>Teoría poco tangible</w:t>
            </w:r>
          </w:p>
        </w:tc>
        <w:tc>
          <w:tcPr>
            <w:tcW w:type="dxa" w:w="6480"/>
            <w:shd w:fill="F3F6F9"/>
            <w:vAlign w:val="center"/>
          </w:tcPr>
          <w:p>
            <w:pPr>
              <w:spacing w:after="0"/>
            </w:pPr>
            <w:r/>
            <w:r>
              <w:rPr>
                <w:rFonts w:ascii="Aptos" w:hAnsi="Aptos"/>
                <w:b w:val="0"/>
                <w:color w:val="1F1F1F"/>
                <w:sz w:val="17"/>
              </w:rPr>
              <w:t>Incluye mini simuladores y ejercicios de ingeniería.</w:t>
            </w:r>
          </w:p>
        </w:tc>
      </w:tr>
      <w:tr>
        <w:trPr>
          <w:cantSplit/>
        </w:trPr>
        <w:tc>
          <w:tcPr>
            <w:tcW w:type="dxa" w:w="3312"/>
            <w:shd w:fill="FFFFFF"/>
            <w:vAlign w:val="center"/>
          </w:tcPr>
          <w:p>
            <w:pPr>
              <w:spacing w:after="0"/>
            </w:pPr>
            <w:r/>
            <w:r>
              <w:rPr>
                <w:rFonts w:ascii="Aptos" w:hAnsi="Aptos"/>
                <w:b w:val="0"/>
                <w:color w:val="1F1F1F"/>
                <w:sz w:val="17"/>
              </w:rPr>
              <w:t>Depender de Internet</w:t>
            </w:r>
          </w:p>
        </w:tc>
        <w:tc>
          <w:tcPr>
            <w:tcW w:type="dxa" w:w="6480"/>
            <w:shd w:fill="FFFFFF"/>
            <w:vAlign w:val="center"/>
          </w:tcPr>
          <w:p>
            <w:pPr>
              <w:spacing w:after="0"/>
            </w:pPr>
            <w:r/>
            <w:r>
              <w:rPr>
                <w:rFonts w:ascii="Aptos" w:hAnsi="Aptos"/>
                <w:b w:val="0"/>
                <w:color w:val="1F1F1F"/>
                <w:sz w:val="17"/>
              </w:rPr>
              <w:t>Funciona offline para lectura, progreso, quizzes y flashcards.</w:t>
            </w:r>
          </w:p>
        </w:tc>
      </w:tr>
    </w:tbl>
    <w:p>
      <w:pPr>
        <w:spacing w:after="40"/>
      </w:pPr>
    </w:p>
    <w:p>
      <w:pPr>
        <w:pStyle w:val="Heading2"/>
      </w:pPr>
      <w:r>
        <w:t>0.2 Qué NO es</w:t>
      </w:r>
    </w:p>
    <w:p>
      <w:r>
        <w:t>No es un LMS universitario general, no reemplaza el Campus Virtual de la USC, no intenta almacenar toda la vida académica y no depende de IA para funcionar. La IA es un asistente opcional; el núcleo de estudio debe seguir operativo sin conexión.</w:t>
      </w:r>
    </w:p>
    <w:p>
      <w:pPr>
        <w:pStyle w:val="Heading1"/>
      </w:pPr>
      <w:r>
        <w:t>1. Visión, objetivos y principios de producto</w:t>
      </w:r>
    </w:p>
    <w:p>
      <w:pPr>
        <w:pStyle w:val="Heading2"/>
      </w:pPr>
      <w:r>
        <w:t>1.1 Objetivo principal</w:t>
      </w:r>
    </w:p>
    <w:p>
      <w:r>
        <w:t>Ayudar al usuario a dominar el contenido del máster de manera más clara, visual, activa y medible, reduciendo la fricción de decidir qué estudiar y aumentando la conexión entre teoría, práctica y proyectos.</w:t>
      </w:r>
    </w:p>
    <w:p>
      <w:pPr>
        <w:pStyle w:val="Heading2"/>
      </w:pPr>
      <w:r>
        <w:t>1.2 Objetivos secundarios</w:t>
      </w:r>
    </w:p>
    <w:p>
      <w:pPr>
        <w:pStyle w:val="ListBullet"/>
        <w:spacing w:after="30"/>
      </w:pPr>
      <w:r>
        <w:t>Centralizar el contenido académico útil sin convertir la app en un simple repositorio.</w:t>
      </w:r>
    </w:p>
    <w:p>
      <w:pPr>
        <w:pStyle w:val="ListBullet"/>
        <w:spacing w:after="30"/>
      </w:pPr>
      <w:r>
        <w:t>Dar visibilidad del progreso global, por asignatura, tema y competencia.</w:t>
      </w:r>
    </w:p>
    <w:p>
      <w:pPr>
        <w:pStyle w:val="ListBullet"/>
        <w:spacing w:after="30"/>
      </w:pPr>
      <w:r>
        <w:t>Detectar temas débiles y recomendar repasos.</w:t>
      </w:r>
    </w:p>
    <w:p>
      <w:pPr>
        <w:pStyle w:val="ListBullet"/>
        <w:spacing w:after="30"/>
      </w:pPr>
      <w:r>
        <w:t>Facilitar el estudio desde tablet Android y laptop, incluso sin Internet.</w:t>
      </w:r>
    </w:p>
    <w:p>
      <w:pPr>
        <w:pStyle w:val="ListBullet"/>
        <w:spacing w:after="30"/>
      </w:pPr>
      <w:r>
        <w:t>Conectar el aprendizaje con prácticas, ideas de TFM, OAIF y posibles proyectos con MBG-CSIC.</w:t>
      </w:r>
    </w:p>
    <w:p>
      <w:pPr>
        <w:pStyle w:val="ListBullet"/>
        <w:spacing w:after="30"/>
      </w:pPr>
      <w:r>
        <w:t>Servir como proyecto técnico de portafolio, con arquitectura y UX suficientemente profesionales.</w:t>
      </w:r>
    </w:p>
    <w:p>
      <w:pPr>
        <w:pStyle w:val="Heading2"/>
      </w:pPr>
      <w:r>
        <w:t>1.3 Principios de diseño</w:t>
      </w:r>
    </w:p>
    <w:tbl>
      <w:tblPr>
        <w:tblW w:type="auto" w:w="0"/>
        <w:jc w:val="center"/>
        <w:tblLayout w:type="autofit"/>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cantSplit/>
        </w:trPr>
        <w:tc>
          <w:tcPr>
            <w:tcW w:type="dxa" w:w="2304"/>
            <w:shd w:fill="17365D"/>
            <w:vAlign w:val="center"/>
          </w:tcPr>
          <w:p>
            <w:pPr>
              <w:spacing w:after="0"/>
            </w:pPr>
            <w:r/>
            <w:r>
              <w:rPr>
                <w:rFonts w:ascii="Aptos" w:hAnsi="Aptos"/>
                <w:b/>
                <w:color w:val="FFFFFF"/>
                <w:sz w:val="17"/>
              </w:rPr>
              <w:t>Principio</w:t>
            </w:r>
          </w:p>
        </w:tc>
        <w:tc>
          <w:tcPr>
            <w:tcW w:type="dxa" w:w="7488"/>
            <w:shd w:fill="17365D"/>
            <w:vAlign w:val="center"/>
          </w:tcPr>
          <w:p>
            <w:pPr>
              <w:spacing w:after="0"/>
            </w:pPr>
            <w:r/>
            <w:r>
              <w:rPr>
                <w:rFonts w:ascii="Aptos" w:hAnsi="Aptos"/>
                <w:b/>
                <w:color w:val="FFFFFF"/>
                <w:sz w:val="17"/>
              </w:rPr>
              <w:t>Implicación</w:t>
            </w:r>
          </w:p>
        </w:tc>
      </w:tr>
      <w:tr>
        <w:trPr>
          <w:cantSplit/>
        </w:trPr>
        <w:tc>
          <w:tcPr>
            <w:tcW w:type="dxa" w:w="2304"/>
            <w:shd w:fill="FFFFFF"/>
            <w:vAlign w:val="center"/>
          </w:tcPr>
          <w:p>
            <w:pPr>
              <w:spacing w:after="0"/>
            </w:pPr>
            <w:r/>
            <w:r>
              <w:rPr>
                <w:rFonts w:ascii="Aptos" w:hAnsi="Aptos"/>
                <w:b w:val="0"/>
                <w:color w:val="1F1F1F"/>
                <w:sz w:val="17"/>
              </w:rPr>
              <w:t>Study-first</w:t>
            </w:r>
          </w:p>
        </w:tc>
        <w:tc>
          <w:tcPr>
            <w:tcW w:type="dxa" w:w="7488"/>
            <w:shd w:fill="FFFFFF"/>
            <w:vAlign w:val="center"/>
          </w:tcPr>
          <w:p>
            <w:pPr>
              <w:spacing w:after="0"/>
            </w:pPr>
            <w:r/>
            <w:r>
              <w:rPr>
                <w:rFonts w:ascii="Aptos" w:hAnsi="Aptos"/>
                <w:b w:val="0"/>
                <w:color w:val="1F1F1F"/>
                <w:sz w:val="17"/>
              </w:rPr>
              <w:t>Cada pantalla debe ayudar a aprender, practicar o decidir el siguiente paso.</w:t>
            </w:r>
          </w:p>
        </w:tc>
      </w:tr>
      <w:tr>
        <w:trPr>
          <w:cantSplit/>
        </w:trPr>
        <w:tc>
          <w:tcPr>
            <w:tcW w:type="dxa" w:w="2304"/>
            <w:shd w:fill="F3F6F9"/>
            <w:vAlign w:val="center"/>
          </w:tcPr>
          <w:p>
            <w:pPr>
              <w:spacing w:after="0"/>
            </w:pPr>
            <w:r/>
            <w:r>
              <w:rPr>
                <w:rFonts w:ascii="Aptos" w:hAnsi="Aptos"/>
                <w:b w:val="0"/>
                <w:color w:val="1F1F1F"/>
                <w:sz w:val="17"/>
              </w:rPr>
              <w:t>Offline-first</w:t>
            </w:r>
          </w:p>
        </w:tc>
        <w:tc>
          <w:tcPr>
            <w:tcW w:type="dxa" w:w="7488"/>
            <w:shd w:fill="F3F6F9"/>
            <w:vAlign w:val="center"/>
          </w:tcPr>
          <w:p>
            <w:pPr>
              <w:spacing w:after="0"/>
            </w:pPr>
            <w:r/>
            <w:r>
              <w:rPr>
                <w:rFonts w:ascii="Aptos" w:hAnsi="Aptos"/>
                <w:b w:val="0"/>
                <w:color w:val="1F1F1F"/>
                <w:sz w:val="17"/>
              </w:rPr>
              <w:t>La funcionalidad esencial no depende de red.</w:t>
            </w:r>
          </w:p>
        </w:tc>
      </w:tr>
      <w:tr>
        <w:trPr>
          <w:cantSplit/>
        </w:trPr>
        <w:tc>
          <w:tcPr>
            <w:tcW w:type="dxa" w:w="2304"/>
            <w:shd w:fill="FFFFFF"/>
            <w:vAlign w:val="center"/>
          </w:tcPr>
          <w:p>
            <w:pPr>
              <w:spacing w:after="0"/>
            </w:pPr>
            <w:r/>
            <w:r>
              <w:rPr>
                <w:rFonts w:ascii="Aptos" w:hAnsi="Aptos"/>
                <w:b w:val="0"/>
                <w:color w:val="1F1F1F"/>
                <w:sz w:val="17"/>
              </w:rPr>
              <w:t>Active learning</w:t>
            </w:r>
          </w:p>
        </w:tc>
        <w:tc>
          <w:tcPr>
            <w:tcW w:type="dxa" w:w="7488"/>
            <w:shd w:fill="FFFFFF"/>
            <w:vAlign w:val="center"/>
          </w:tcPr>
          <w:p>
            <w:pPr>
              <w:spacing w:after="0"/>
            </w:pPr>
            <w:r/>
            <w:r>
              <w:rPr>
                <w:rFonts w:ascii="Aptos" w:hAnsi="Aptos"/>
                <w:b w:val="0"/>
                <w:color w:val="1F1F1F"/>
                <w:sz w:val="17"/>
              </w:rPr>
              <w:t>Leer es solo una etapa; después debe existir recuperación, práctica o aplicación.</w:t>
            </w:r>
          </w:p>
        </w:tc>
      </w:tr>
      <w:tr>
        <w:trPr>
          <w:cantSplit/>
        </w:trPr>
        <w:tc>
          <w:tcPr>
            <w:tcW w:type="dxa" w:w="2304"/>
            <w:shd w:fill="F3F6F9"/>
            <w:vAlign w:val="center"/>
          </w:tcPr>
          <w:p>
            <w:pPr>
              <w:spacing w:after="0"/>
            </w:pPr>
            <w:r/>
            <w:r>
              <w:rPr>
                <w:rFonts w:ascii="Aptos" w:hAnsi="Aptos"/>
                <w:b w:val="0"/>
                <w:color w:val="1F1F1F"/>
                <w:sz w:val="17"/>
              </w:rPr>
              <w:t>Progressive disclosure</w:t>
            </w:r>
          </w:p>
        </w:tc>
        <w:tc>
          <w:tcPr>
            <w:tcW w:type="dxa" w:w="7488"/>
            <w:shd w:fill="F3F6F9"/>
            <w:vAlign w:val="center"/>
          </w:tcPr>
          <w:p>
            <w:pPr>
              <w:spacing w:after="0"/>
            </w:pPr>
            <w:r/>
            <w:r>
              <w:rPr>
                <w:rFonts w:ascii="Aptos" w:hAnsi="Aptos"/>
                <w:b w:val="0"/>
                <w:color w:val="1F1F1F"/>
                <w:sz w:val="17"/>
              </w:rPr>
              <w:t>El usuario ve primero lo esencial y puede profundizar cuando lo necesite.</w:t>
            </w:r>
          </w:p>
        </w:tc>
      </w:tr>
      <w:tr>
        <w:trPr>
          <w:cantSplit/>
        </w:trPr>
        <w:tc>
          <w:tcPr>
            <w:tcW w:type="dxa" w:w="2304"/>
            <w:shd w:fill="FFFFFF"/>
            <w:vAlign w:val="center"/>
          </w:tcPr>
          <w:p>
            <w:pPr>
              <w:spacing w:after="0"/>
            </w:pPr>
            <w:r/>
            <w:r>
              <w:rPr>
                <w:rFonts w:ascii="Aptos" w:hAnsi="Aptos"/>
                <w:b w:val="0"/>
                <w:color w:val="1F1F1F"/>
                <w:sz w:val="17"/>
              </w:rPr>
              <w:t>Visual relationships</w:t>
            </w:r>
          </w:p>
        </w:tc>
        <w:tc>
          <w:tcPr>
            <w:tcW w:type="dxa" w:w="7488"/>
            <w:shd w:fill="FFFFFF"/>
            <w:vAlign w:val="center"/>
          </w:tcPr>
          <w:p>
            <w:pPr>
              <w:spacing w:after="0"/>
            </w:pPr>
            <w:r/>
            <w:r>
              <w:rPr>
                <w:rFonts w:ascii="Aptos" w:hAnsi="Aptos"/>
                <w:b w:val="0"/>
                <w:color w:val="1F1F1F"/>
                <w:sz w:val="17"/>
              </w:rPr>
              <w:t>Los conceptos se entienden también por sus conexiones y dependencias.</w:t>
            </w:r>
          </w:p>
        </w:tc>
      </w:tr>
      <w:tr>
        <w:trPr>
          <w:cantSplit/>
        </w:trPr>
        <w:tc>
          <w:tcPr>
            <w:tcW w:type="dxa" w:w="2304"/>
            <w:shd w:fill="F3F6F9"/>
            <w:vAlign w:val="center"/>
          </w:tcPr>
          <w:p>
            <w:pPr>
              <w:spacing w:after="0"/>
            </w:pPr>
            <w:r/>
            <w:r>
              <w:rPr>
                <w:rFonts w:ascii="Aptos" w:hAnsi="Aptos"/>
                <w:b w:val="0"/>
                <w:color w:val="1F1F1F"/>
                <w:sz w:val="17"/>
              </w:rPr>
              <w:t>Single source of truth</w:t>
            </w:r>
          </w:p>
        </w:tc>
        <w:tc>
          <w:tcPr>
            <w:tcW w:type="dxa" w:w="7488"/>
            <w:shd w:fill="F3F6F9"/>
            <w:vAlign w:val="center"/>
          </w:tcPr>
          <w:p>
            <w:pPr>
              <w:spacing w:after="0"/>
            </w:pPr>
            <w:r/>
            <w:r>
              <w:rPr>
                <w:rFonts w:ascii="Aptos" w:hAnsi="Aptos"/>
                <w:b w:val="0"/>
                <w:color w:val="1F1F1F"/>
                <w:sz w:val="17"/>
              </w:rPr>
              <w:t>Materias, temas, progreso y recursos utilizan IDs estables y modelos coherentes.</w:t>
            </w:r>
          </w:p>
        </w:tc>
      </w:tr>
      <w:tr>
        <w:trPr>
          <w:cantSplit/>
        </w:trPr>
        <w:tc>
          <w:tcPr>
            <w:tcW w:type="dxa" w:w="2304"/>
            <w:shd w:fill="FFFFFF"/>
            <w:vAlign w:val="center"/>
          </w:tcPr>
          <w:p>
            <w:pPr>
              <w:spacing w:after="0"/>
            </w:pPr>
            <w:r/>
            <w:r>
              <w:rPr>
                <w:rFonts w:ascii="Aptos" w:hAnsi="Aptos"/>
                <w:b w:val="0"/>
                <w:color w:val="1F1F1F"/>
                <w:sz w:val="17"/>
              </w:rPr>
              <w:t>AI optional</w:t>
            </w:r>
          </w:p>
        </w:tc>
        <w:tc>
          <w:tcPr>
            <w:tcW w:type="dxa" w:w="7488"/>
            <w:shd w:fill="FFFFFF"/>
            <w:vAlign w:val="center"/>
          </w:tcPr>
          <w:p>
            <w:pPr>
              <w:spacing w:after="0"/>
            </w:pPr>
            <w:r/>
            <w:r>
              <w:rPr>
                <w:rFonts w:ascii="Aptos" w:hAnsi="Aptos"/>
                <w:b w:val="0"/>
                <w:color w:val="1F1F1F"/>
                <w:sz w:val="17"/>
              </w:rPr>
              <w:t>La IA mejora la experiencia, pero nunca bloquea el estudio offline.</w:t>
            </w:r>
          </w:p>
        </w:tc>
      </w:tr>
    </w:tbl>
    <w:p>
      <w:pPr>
        <w:spacing w:after="40"/>
      </w:pPr>
    </w:p>
    <w:p>
      <w:pPr>
        <w:pStyle w:val="Heading1"/>
      </w:pPr>
      <w:r>
        <w:t>2. Usuario objetivo y escenarios</w:t>
      </w:r>
    </w:p>
    <w:p>
      <w:pPr>
        <w:pStyle w:val="Heading2"/>
      </w:pPr>
      <w:r>
        <w:t>2.1 Usuario primario</w:t>
      </w:r>
    </w:p>
    <w:p>
      <w:r>
        <w:t>Estudiante del Máster UAS USC 2026/27 con perfil de ingeniería y experiencia previa en programación, datos y analítica. Busca reforzar control, navegación, sistemas autónomos, observación, software crítico y aplicaciones UAV. La app está diseñada inicialmente para un solo usuario, aunque la arquitectura debe permitir generalización futura.</w:t>
      </w:r>
    </w:p>
    <w:p>
      <w:pPr>
        <w:pStyle w:val="Heading2"/>
      </w:pPr>
      <w:r>
        <w:t>2.2 Escenarios clave</w:t>
      </w:r>
    </w:p>
    <w:tbl>
      <w:tblPr>
        <w:tblW w:type="auto" w:w="0"/>
        <w:jc w:val="center"/>
        <w:tblLayout w:type="autofit"/>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cantSplit/>
        </w:trPr>
        <w:tc>
          <w:tcPr>
            <w:tcW w:type="dxa" w:w="2376"/>
            <w:shd w:fill="17365D"/>
            <w:vAlign w:val="center"/>
          </w:tcPr>
          <w:p>
            <w:pPr>
              <w:spacing w:after="0"/>
            </w:pPr>
            <w:r/>
            <w:r>
              <w:rPr>
                <w:rFonts w:ascii="Aptos" w:hAnsi="Aptos"/>
                <w:b/>
                <w:color w:val="FFFFFF"/>
                <w:sz w:val="17"/>
              </w:rPr>
              <w:t>Escenario</w:t>
            </w:r>
          </w:p>
        </w:tc>
        <w:tc>
          <w:tcPr>
            <w:tcW w:type="dxa" w:w="7416"/>
            <w:shd w:fill="17365D"/>
            <w:vAlign w:val="center"/>
          </w:tcPr>
          <w:p>
            <w:pPr>
              <w:spacing w:after="0"/>
            </w:pPr>
            <w:r/>
            <w:r>
              <w:rPr>
                <w:rFonts w:ascii="Aptos" w:hAnsi="Aptos"/>
                <w:b/>
                <w:color w:val="FFFFFF"/>
                <w:sz w:val="17"/>
              </w:rPr>
              <w:t>Qué debe permitir la app</w:t>
            </w:r>
          </w:p>
        </w:tc>
      </w:tr>
      <w:tr>
        <w:trPr>
          <w:cantSplit/>
        </w:trPr>
        <w:tc>
          <w:tcPr>
            <w:tcW w:type="dxa" w:w="2376"/>
            <w:shd w:fill="FFFFFF"/>
            <w:vAlign w:val="center"/>
          </w:tcPr>
          <w:p>
            <w:pPr>
              <w:spacing w:after="0"/>
            </w:pPr>
            <w:r/>
            <w:r>
              <w:rPr>
                <w:rFonts w:ascii="Aptos" w:hAnsi="Aptos"/>
                <w:b w:val="0"/>
                <w:color w:val="1F1F1F"/>
                <w:sz w:val="17"/>
              </w:rPr>
              <w:t>Antes de una clase</w:t>
            </w:r>
          </w:p>
        </w:tc>
        <w:tc>
          <w:tcPr>
            <w:tcW w:type="dxa" w:w="7416"/>
            <w:shd w:fill="FFFFFF"/>
            <w:vAlign w:val="center"/>
          </w:tcPr>
          <w:p>
            <w:pPr>
              <w:spacing w:after="0"/>
            </w:pPr>
            <w:r/>
            <w:r>
              <w:rPr>
                <w:rFonts w:ascii="Aptos" w:hAnsi="Aptos"/>
                <w:b w:val="0"/>
                <w:color w:val="1F1F1F"/>
                <w:sz w:val="17"/>
              </w:rPr>
              <w:t>Ver qué conceptos conviene repasar y completar una preparación de 15–30 min.</w:t>
            </w:r>
          </w:p>
        </w:tc>
      </w:tr>
      <w:tr>
        <w:trPr>
          <w:cantSplit/>
        </w:trPr>
        <w:tc>
          <w:tcPr>
            <w:tcW w:type="dxa" w:w="2376"/>
            <w:shd w:fill="F3F6F9"/>
            <w:vAlign w:val="center"/>
          </w:tcPr>
          <w:p>
            <w:pPr>
              <w:spacing w:after="0"/>
            </w:pPr>
            <w:r/>
            <w:r>
              <w:rPr>
                <w:rFonts w:ascii="Aptos" w:hAnsi="Aptos"/>
                <w:b w:val="0"/>
                <w:color w:val="1F1F1F"/>
                <w:sz w:val="17"/>
              </w:rPr>
              <w:t>Después de una clase</w:t>
            </w:r>
          </w:p>
        </w:tc>
        <w:tc>
          <w:tcPr>
            <w:tcW w:type="dxa" w:w="7416"/>
            <w:shd w:fill="F3F6F9"/>
            <w:vAlign w:val="center"/>
          </w:tcPr>
          <w:p>
            <w:pPr>
              <w:spacing w:after="0"/>
            </w:pPr>
            <w:r/>
            <w:r>
              <w:rPr>
                <w:rFonts w:ascii="Aptos" w:hAnsi="Aptos"/>
                <w:b w:val="0"/>
                <w:color w:val="1F1F1F"/>
                <w:sz w:val="17"/>
              </w:rPr>
              <w:t>Registrar notas, marcar temas vistos y lanzar un repaso corto.</w:t>
            </w:r>
          </w:p>
        </w:tc>
      </w:tr>
      <w:tr>
        <w:trPr>
          <w:cantSplit/>
        </w:trPr>
        <w:tc>
          <w:tcPr>
            <w:tcW w:type="dxa" w:w="2376"/>
            <w:shd w:fill="FFFFFF"/>
            <w:vAlign w:val="center"/>
          </w:tcPr>
          <w:p>
            <w:pPr>
              <w:spacing w:after="0"/>
            </w:pPr>
            <w:r/>
            <w:r>
              <w:rPr>
                <w:rFonts w:ascii="Aptos" w:hAnsi="Aptos"/>
                <w:b w:val="0"/>
                <w:color w:val="1F1F1F"/>
                <w:sz w:val="17"/>
              </w:rPr>
              <w:t>Sesión profunda</w:t>
            </w:r>
          </w:p>
        </w:tc>
        <w:tc>
          <w:tcPr>
            <w:tcW w:type="dxa" w:w="7416"/>
            <w:shd w:fill="FFFFFF"/>
            <w:vAlign w:val="center"/>
          </w:tcPr>
          <w:p>
            <w:pPr>
              <w:spacing w:after="0"/>
            </w:pPr>
            <w:r/>
            <w:r>
              <w:rPr>
                <w:rFonts w:ascii="Aptos" w:hAnsi="Aptos"/>
                <w:b w:val="0"/>
                <w:color w:val="1F1F1F"/>
                <w:sz w:val="17"/>
              </w:rPr>
              <w:t>Abrir un tema, estudiar teoría, ejemplos, relaciones, quiz y práctica.</w:t>
            </w:r>
          </w:p>
        </w:tc>
      </w:tr>
      <w:tr>
        <w:trPr>
          <w:cantSplit/>
        </w:trPr>
        <w:tc>
          <w:tcPr>
            <w:tcW w:type="dxa" w:w="2376"/>
            <w:shd w:fill="F3F6F9"/>
            <w:vAlign w:val="center"/>
          </w:tcPr>
          <w:p>
            <w:pPr>
              <w:spacing w:after="0"/>
            </w:pPr>
            <w:r/>
            <w:r>
              <w:rPr>
                <w:rFonts w:ascii="Aptos" w:hAnsi="Aptos"/>
                <w:b w:val="0"/>
                <w:color w:val="1F1F1F"/>
                <w:sz w:val="17"/>
              </w:rPr>
              <w:t>Transporte / hospital / sin red</w:t>
            </w:r>
          </w:p>
        </w:tc>
        <w:tc>
          <w:tcPr>
            <w:tcW w:type="dxa" w:w="7416"/>
            <w:shd w:fill="F3F6F9"/>
            <w:vAlign w:val="center"/>
          </w:tcPr>
          <w:p>
            <w:pPr>
              <w:spacing w:after="0"/>
            </w:pPr>
            <w:r/>
            <w:r>
              <w:rPr>
                <w:rFonts w:ascii="Aptos" w:hAnsi="Aptos"/>
                <w:b w:val="0"/>
                <w:color w:val="1F1F1F"/>
                <w:sz w:val="17"/>
              </w:rPr>
              <w:t>Usar temas descargados, flashcards, quizzes y progreso local.</w:t>
            </w:r>
          </w:p>
        </w:tc>
      </w:tr>
      <w:tr>
        <w:trPr>
          <w:cantSplit/>
        </w:trPr>
        <w:tc>
          <w:tcPr>
            <w:tcW w:type="dxa" w:w="2376"/>
            <w:shd w:fill="FFFFFF"/>
            <w:vAlign w:val="center"/>
          </w:tcPr>
          <w:p>
            <w:pPr>
              <w:spacing w:after="0"/>
            </w:pPr>
            <w:r/>
            <w:r>
              <w:rPr>
                <w:rFonts w:ascii="Aptos" w:hAnsi="Aptos"/>
                <w:b w:val="0"/>
                <w:color w:val="1F1F1F"/>
                <w:sz w:val="17"/>
              </w:rPr>
              <w:t>Preparación de examen</w:t>
            </w:r>
          </w:p>
        </w:tc>
        <w:tc>
          <w:tcPr>
            <w:tcW w:type="dxa" w:w="7416"/>
            <w:shd w:fill="FFFFFF"/>
            <w:vAlign w:val="center"/>
          </w:tcPr>
          <w:p>
            <w:pPr>
              <w:spacing w:after="0"/>
            </w:pPr>
            <w:r/>
            <w:r>
              <w:rPr>
                <w:rFonts w:ascii="Aptos" w:hAnsi="Aptos"/>
                <w:b w:val="0"/>
                <w:color w:val="1F1F1F"/>
                <w:sz w:val="17"/>
              </w:rPr>
              <w:t>Activar modo examen centrado en contenidos débiles y temario evaluable.</w:t>
            </w:r>
          </w:p>
        </w:tc>
      </w:tr>
      <w:tr>
        <w:trPr>
          <w:cantSplit/>
        </w:trPr>
        <w:tc>
          <w:tcPr>
            <w:tcW w:type="dxa" w:w="2376"/>
            <w:shd w:fill="F3F6F9"/>
            <w:vAlign w:val="center"/>
          </w:tcPr>
          <w:p>
            <w:pPr>
              <w:spacing w:after="0"/>
            </w:pPr>
            <w:r/>
            <w:r>
              <w:rPr>
                <w:rFonts w:ascii="Aptos" w:hAnsi="Aptos"/>
                <w:b w:val="0"/>
                <w:color w:val="1F1F1F"/>
                <w:sz w:val="17"/>
              </w:rPr>
              <w:t>Proyecto / TFM</w:t>
            </w:r>
          </w:p>
        </w:tc>
        <w:tc>
          <w:tcPr>
            <w:tcW w:type="dxa" w:w="7416"/>
            <w:shd w:fill="F3F6F9"/>
            <w:vAlign w:val="center"/>
          </w:tcPr>
          <w:p>
            <w:pPr>
              <w:spacing w:after="0"/>
            </w:pPr>
            <w:r/>
            <w:r>
              <w:rPr>
                <w:rFonts w:ascii="Aptos" w:hAnsi="Aptos"/>
                <w:b w:val="0"/>
                <w:color w:val="1F1F1F"/>
                <w:sz w:val="17"/>
              </w:rPr>
              <w:t>Relacionar conceptos dominados con tareas, ideas, referencias y habilidades faltantes.</w:t>
            </w:r>
          </w:p>
        </w:tc>
      </w:tr>
    </w:tbl>
    <w:p>
      <w:pPr>
        <w:spacing w:after="40"/>
      </w:pPr>
    </w:p>
    <w:p>
      <w:pPr>
        <w:pStyle w:val="Heading1"/>
      </w:pPr>
      <w:r>
        <w:t>3. Alcance académico inicial</w:t>
      </w:r>
    </w:p>
    <w:p>
      <w:r>
        <w:t>La primera versión del producto se estructura alrededor de las asignaturas reales seleccionadas para el máster. El contenido oficial debe prevalecer sobre estimaciones cuando se disponga de la guía docente.</w:t>
      </w:r>
    </w:p>
    <w:tbl>
      <w:tblPr>
        <w:tblW w:type="auto" w:w="0"/>
        <w:jc w:val="center"/>
        <w:tblLayout w:type="autofit"/>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cantSplit/>
        </w:trPr>
        <w:tc>
          <w:tcPr>
            <w:tcW w:type="dxa" w:w="3384"/>
            <w:shd w:fill="17365D"/>
            <w:vAlign w:val="center"/>
          </w:tcPr>
          <w:p>
            <w:pPr>
              <w:spacing w:after="0"/>
            </w:pPr>
            <w:r/>
            <w:r>
              <w:rPr>
                <w:rFonts w:ascii="Aptos" w:hAnsi="Aptos"/>
                <w:b/>
                <w:color w:val="FFFFFF"/>
                <w:sz w:val="17"/>
              </w:rPr>
              <w:t>Asignatura</w:t>
            </w:r>
          </w:p>
        </w:tc>
        <w:tc>
          <w:tcPr>
            <w:tcW w:type="dxa" w:w="6408"/>
            <w:shd w:fill="17365D"/>
            <w:vAlign w:val="center"/>
          </w:tcPr>
          <w:p>
            <w:pPr>
              <w:spacing w:after="0"/>
            </w:pPr>
            <w:r/>
            <w:r>
              <w:rPr>
                <w:rFonts w:ascii="Aptos" w:hAnsi="Aptos"/>
                <w:b/>
                <w:color w:val="FFFFFF"/>
                <w:sz w:val="17"/>
              </w:rPr>
              <w:t>Rol dentro del sistema de aprendizaje</w:t>
            </w:r>
          </w:p>
        </w:tc>
      </w:tr>
      <w:tr>
        <w:trPr>
          <w:cantSplit/>
        </w:trPr>
        <w:tc>
          <w:tcPr>
            <w:tcW w:type="dxa" w:w="3384"/>
            <w:shd w:fill="FFFFFF"/>
            <w:vAlign w:val="center"/>
          </w:tcPr>
          <w:p>
            <w:pPr>
              <w:spacing w:after="0"/>
            </w:pPr>
            <w:r/>
            <w:r>
              <w:rPr>
                <w:rFonts w:ascii="Aptos" w:hAnsi="Aptos"/>
                <w:b w:val="0"/>
                <w:color w:val="1F1F1F"/>
                <w:sz w:val="17"/>
              </w:rPr>
              <w:t>Fundamentos de Sistemas Aéreos No Tripulados</w:t>
            </w:r>
          </w:p>
        </w:tc>
        <w:tc>
          <w:tcPr>
            <w:tcW w:type="dxa" w:w="6408"/>
            <w:shd w:fill="FFFFFF"/>
            <w:vAlign w:val="center"/>
          </w:tcPr>
          <w:p>
            <w:pPr>
              <w:spacing w:after="0"/>
            </w:pPr>
            <w:r/>
            <w:r>
              <w:rPr>
                <w:rFonts w:ascii="Aptos" w:hAnsi="Aptos"/>
                <w:b w:val="0"/>
                <w:color w:val="1F1F1F"/>
                <w:sz w:val="17"/>
              </w:rPr>
              <w:t>Arquitectura UAS, radioenlaces, autopilotos, energía, cámaras y prácticas de vuelo.</w:t>
            </w:r>
          </w:p>
        </w:tc>
      </w:tr>
      <w:tr>
        <w:trPr>
          <w:cantSplit/>
        </w:trPr>
        <w:tc>
          <w:tcPr>
            <w:tcW w:type="dxa" w:w="3384"/>
            <w:shd w:fill="F3F6F9"/>
            <w:vAlign w:val="center"/>
          </w:tcPr>
          <w:p>
            <w:pPr>
              <w:spacing w:after="0"/>
            </w:pPr>
            <w:r/>
            <w:r>
              <w:rPr>
                <w:rFonts w:ascii="Aptos" w:hAnsi="Aptos"/>
                <w:b w:val="0"/>
                <w:color w:val="1F1F1F"/>
                <w:sz w:val="17"/>
              </w:rPr>
              <w:t>Operaciones, Legislación y Certificación</w:t>
            </w:r>
          </w:p>
        </w:tc>
        <w:tc>
          <w:tcPr>
            <w:tcW w:type="dxa" w:w="6408"/>
            <w:shd w:fill="F3F6F9"/>
            <w:vAlign w:val="center"/>
          </w:tcPr>
          <w:p>
            <w:pPr>
              <w:spacing w:after="0"/>
            </w:pPr>
            <w:r/>
            <w:r>
              <w:rPr>
                <w:rFonts w:ascii="Aptos" w:hAnsi="Aptos"/>
                <w:b w:val="0"/>
                <w:color w:val="1F1F1F"/>
                <w:sz w:val="17"/>
              </w:rPr>
              <w:t>Marco operacional, seguridad, normativa, categorías y certificación.</w:t>
            </w:r>
          </w:p>
        </w:tc>
      </w:tr>
      <w:tr>
        <w:trPr>
          <w:cantSplit/>
        </w:trPr>
        <w:tc>
          <w:tcPr>
            <w:tcW w:type="dxa" w:w="3384"/>
            <w:shd w:fill="FFFFFF"/>
            <w:vAlign w:val="center"/>
          </w:tcPr>
          <w:p>
            <w:pPr>
              <w:spacing w:after="0"/>
            </w:pPr>
            <w:r/>
            <w:r>
              <w:rPr>
                <w:rFonts w:ascii="Aptos" w:hAnsi="Aptos"/>
                <w:b w:val="0"/>
                <w:color w:val="1F1F1F"/>
                <w:sz w:val="17"/>
              </w:rPr>
              <w:t>Aerodinámica, Mecánica de Vuelo y Propulsión</w:t>
            </w:r>
          </w:p>
        </w:tc>
        <w:tc>
          <w:tcPr>
            <w:tcW w:type="dxa" w:w="6408"/>
            <w:shd w:fill="FFFFFF"/>
            <w:vAlign w:val="center"/>
          </w:tcPr>
          <w:p>
            <w:pPr>
              <w:spacing w:after="0"/>
            </w:pPr>
            <w:r/>
            <w:r>
              <w:rPr>
                <w:rFonts w:ascii="Aptos" w:hAnsi="Aptos"/>
                <w:b w:val="0"/>
                <w:color w:val="1F1F1F"/>
                <w:sz w:val="17"/>
              </w:rPr>
              <w:t>Dinámica, estabilidad, propulsión y fundamentos físicos del vuelo.</w:t>
            </w:r>
          </w:p>
        </w:tc>
      </w:tr>
      <w:tr>
        <w:trPr>
          <w:cantSplit/>
        </w:trPr>
        <w:tc>
          <w:tcPr>
            <w:tcW w:type="dxa" w:w="3384"/>
            <w:shd w:fill="F3F6F9"/>
            <w:vAlign w:val="center"/>
          </w:tcPr>
          <w:p>
            <w:pPr>
              <w:spacing w:after="0"/>
            </w:pPr>
            <w:r/>
            <w:r>
              <w:rPr>
                <w:rFonts w:ascii="Aptos" w:hAnsi="Aptos"/>
                <w:b w:val="0"/>
                <w:color w:val="1F1F1F"/>
                <w:sz w:val="17"/>
              </w:rPr>
              <w:t>Sistemas de Observación</w:t>
            </w:r>
          </w:p>
        </w:tc>
        <w:tc>
          <w:tcPr>
            <w:tcW w:type="dxa" w:w="6408"/>
            <w:shd w:fill="F3F6F9"/>
            <w:vAlign w:val="center"/>
          </w:tcPr>
          <w:p>
            <w:pPr>
              <w:spacing w:after="0"/>
            </w:pPr>
            <w:r/>
            <w:r>
              <w:rPr>
                <w:rFonts w:ascii="Aptos" w:hAnsi="Aptos"/>
                <w:b w:val="0"/>
                <w:color w:val="1F1F1F"/>
                <w:sz w:val="17"/>
              </w:rPr>
              <w:t>Sensores, cámaras, percepción, fotogrametría y datos geoespaciales.</w:t>
            </w:r>
          </w:p>
        </w:tc>
      </w:tr>
      <w:tr>
        <w:trPr>
          <w:cantSplit/>
        </w:trPr>
        <w:tc>
          <w:tcPr>
            <w:tcW w:type="dxa" w:w="3384"/>
            <w:shd w:fill="FFFFFF"/>
            <w:vAlign w:val="center"/>
          </w:tcPr>
          <w:p>
            <w:pPr>
              <w:spacing w:after="0"/>
            </w:pPr>
            <w:r/>
            <w:r>
              <w:rPr>
                <w:rFonts w:ascii="Aptos" w:hAnsi="Aptos"/>
                <w:b w:val="0"/>
                <w:color w:val="1F1F1F"/>
                <w:sz w:val="17"/>
              </w:rPr>
              <w:t>Sistemas de Control</w:t>
            </w:r>
          </w:p>
        </w:tc>
        <w:tc>
          <w:tcPr>
            <w:tcW w:type="dxa" w:w="6408"/>
            <w:shd w:fill="FFFFFF"/>
            <w:vAlign w:val="center"/>
          </w:tcPr>
          <w:p>
            <w:pPr>
              <w:spacing w:after="0"/>
            </w:pPr>
            <w:r/>
            <w:r>
              <w:rPr>
                <w:rFonts w:ascii="Aptos" w:hAnsi="Aptos"/>
                <w:b w:val="0"/>
                <w:color w:val="1F1F1F"/>
                <w:sz w:val="17"/>
              </w:rPr>
              <w:t>PID, espacio de estados, estabilidad y control de plataformas.</w:t>
            </w:r>
          </w:p>
        </w:tc>
      </w:tr>
      <w:tr>
        <w:trPr>
          <w:cantSplit/>
        </w:trPr>
        <w:tc>
          <w:tcPr>
            <w:tcW w:type="dxa" w:w="3384"/>
            <w:shd w:fill="F3F6F9"/>
            <w:vAlign w:val="center"/>
          </w:tcPr>
          <w:p>
            <w:pPr>
              <w:spacing w:after="0"/>
            </w:pPr>
            <w:r/>
            <w:r>
              <w:rPr>
                <w:rFonts w:ascii="Aptos" w:hAnsi="Aptos"/>
                <w:b w:val="0"/>
                <w:color w:val="1F1F1F"/>
                <w:sz w:val="17"/>
              </w:rPr>
              <w:t>Sistemas de Navegación y Comunicación</w:t>
            </w:r>
          </w:p>
        </w:tc>
        <w:tc>
          <w:tcPr>
            <w:tcW w:type="dxa" w:w="6408"/>
            <w:shd w:fill="F3F6F9"/>
            <w:vAlign w:val="center"/>
          </w:tcPr>
          <w:p>
            <w:pPr>
              <w:spacing w:after="0"/>
            </w:pPr>
            <w:r/>
            <w:r>
              <w:rPr>
                <w:rFonts w:ascii="Aptos" w:hAnsi="Aptos"/>
                <w:b w:val="0"/>
                <w:color w:val="1F1F1F"/>
                <w:sz w:val="17"/>
              </w:rPr>
              <w:t>GNSS/INS, IMU, fusión sensorial, estimación y enlaces.</w:t>
            </w:r>
          </w:p>
        </w:tc>
      </w:tr>
      <w:tr>
        <w:trPr>
          <w:cantSplit/>
        </w:trPr>
        <w:tc>
          <w:tcPr>
            <w:tcW w:type="dxa" w:w="3384"/>
            <w:shd w:fill="FFFFFF"/>
            <w:vAlign w:val="center"/>
          </w:tcPr>
          <w:p>
            <w:pPr>
              <w:spacing w:after="0"/>
            </w:pPr>
            <w:r/>
            <w:r>
              <w:rPr>
                <w:rFonts w:ascii="Aptos" w:hAnsi="Aptos"/>
                <w:b w:val="0"/>
                <w:color w:val="1F1F1F"/>
                <w:sz w:val="17"/>
              </w:rPr>
              <w:t>Desarrollo de Software Crítico</w:t>
            </w:r>
          </w:p>
        </w:tc>
        <w:tc>
          <w:tcPr>
            <w:tcW w:type="dxa" w:w="6408"/>
            <w:shd w:fill="FFFFFF"/>
            <w:vAlign w:val="center"/>
          </w:tcPr>
          <w:p>
            <w:pPr>
              <w:spacing w:after="0"/>
            </w:pPr>
            <w:r/>
            <w:r>
              <w:rPr>
                <w:rFonts w:ascii="Aptos" w:hAnsi="Aptos"/>
                <w:b w:val="0"/>
                <w:color w:val="1F1F1F"/>
                <w:sz w:val="17"/>
              </w:rPr>
              <w:t>Software embebido/tiempo real, seguridad, verificación y tolerancia a fallos.</w:t>
            </w:r>
          </w:p>
        </w:tc>
      </w:tr>
      <w:tr>
        <w:trPr>
          <w:cantSplit/>
        </w:trPr>
        <w:tc>
          <w:tcPr>
            <w:tcW w:type="dxa" w:w="3384"/>
            <w:shd w:fill="F3F6F9"/>
            <w:vAlign w:val="center"/>
          </w:tcPr>
          <w:p>
            <w:pPr>
              <w:spacing w:after="0"/>
            </w:pPr>
            <w:r/>
            <w:r>
              <w:rPr>
                <w:rFonts w:ascii="Aptos" w:hAnsi="Aptos"/>
                <w:b w:val="0"/>
                <w:color w:val="1F1F1F"/>
                <w:sz w:val="17"/>
              </w:rPr>
              <w:t>Prácticas Externas</w:t>
            </w:r>
          </w:p>
        </w:tc>
        <w:tc>
          <w:tcPr>
            <w:tcW w:type="dxa" w:w="6408"/>
            <w:shd w:fill="F3F6F9"/>
            <w:vAlign w:val="center"/>
          </w:tcPr>
          <w:p>
            <w:pPr>
              <w:spacing w:after="0"/>
            </w:pPr>
            <w:r/>
            <w:r>
              <w:rPr>
                <w:rFonts w:ascii="Aptos" w:hAnsi="Aptos"/>
                <w:b w:val="0"/>
                <w:color w:val="1F1F1F"/>
                <w:sz w:val="17"/>
              </w:rPr>
              <w:t>Aplicación profesional y registro de competencias.</w:t>
            </w:r>
          </w:p>
        </w:tc>
      </w:tr>
      <w:tr>
        <w:trPr>
          <w:cantSplit/>
        </w:trPr>
        <w:tc>
          <w:tcPr>
            <w:tcW w:type="dxa" w:w="3384"/>
            <w:shd w:fill="FFFFFF"/>
            <w:vAlign w:val="center"/>
          </w:tcPr>
          <w:p>
            <w:pPr>
              <w:spacing w:after="0"/>
            </w:pPr>
            <w:r/>
            <w:r>
              <w:rPr>
                <w:rFonts w:ascii="Aptos" w:hAnsi="Aptos"/>
                <w:b w:val="0"/>
                <w:color w:val="1F1F1F"/>
                <w:sz w:val="17"/>
              </w:rPr>
              <w:t>Trabajo Fin de Máster</w:t>
            </w:r>
          </w:p>
        </w:tc>
        <w:tc>
          <w:tcPr>
            <w:tcW w:type="dxa" w:w="6408"/>
            <w:shd w:fill="FFFFFF"/>
            <w:vAlign w:val="center"/>
          </w:tcPr>
          <w:p>
            <w:pPr>
              <w:spacing w:after="0"/>
            </w:pPr>
            <w:r/>
            <w:r>
              <w:rPr>
                <w:rFonts w:ascii="Aptos" w:hAnsi="Aptos"/>
                <w:b w:val="0"/>
                <w:color w:val="1F1F1F"/>
                <w:sz w:val="17"/>
              </w:rPr>
              <w:t>Integración final de conocimientos y proyecto de investigación/desarrollo.</w:t>
            </w:r>
          </w:p>
        </w:tc>
      </w:tr>
    </w:tbl>
    <w:p>
      <w:pPr>
        <w:spacing w:after="40"/>
      </w:pPr>
    </w:p>
    <w:p>
      <w:pPr>
        <w:pStyle w:val="Heading2"/>
      </w:pPr>
      <w:r>
        <w:t>3.1 Cadena conceptual transversal</w:t>
      </w:r>
    </w:p>
    <w:tbl>
      <w:tblPr>
        <w:tblW w:type="auto" w:w="0"/>
        <w:jc w:val="center"/>
        <w:tblLook w:firstColumn="1" w:firstRow="1" w:lastColumn="0" w:lastRow="0" w:noHBand="0" w:noVBand="1" w:val="04A0"/>
        <w:tblBorders>
          <w:top w:val="single" w:sz="5" w:color="BDD7EE"/>
          <w:left w:val="single" w:sz="5" w:color="BDD7EE"/>
          <w:bottom w:val="single" w:sz="5" w:color="BDD7EE"/>
          <w:right w:val="single" w:sz="5" w:color="BDD7EE"/>
          <w:insideH w:val="single" w:sz="5" w:color="BDD7EE"/>
          <w:insideV w:val="single" w:sz="5" w:color="BDD7EE"/>
        </w:tblBorders>
      </w:tblPr>
      <w:tblGrid>
        <w:gridCol w:w="10166"/>
      </w:tblGrid>
      <w:tr>
        <w:trPr>
          <w:cantSplit/>
        </w:trPr>
        <w:tc>
          <w:tcPr>
            <w:tcW w:type="dxa" w:w="10166"/>
            <w:shd w:fill="E2F0D9"/>
            <w:vAlign w:val="center"/>
          </w:tcPr>
          <w:p>
            <w:pPr>
              <w:spacing w:after="0"/>
            </w:pPr>
            <w:r/>
            <w:r>
              <w:rPr>
                <w:rFonts w:ascii="Aptos" w:hAnsi="Aptos"/>
                <w:b/>
                <w:color w:val="17365D"/>
                <w:sz w:val="20"/>
              </w:rPr>
              <w:t>Sensores → Observación → Navegación / Estimación → Control → Software crítico → Operación autónoma del UAV</w:t>
            </w:r>
          </w:p>
        </w:tc>
      </w:tr>
    </w:tbl>
    <w:p>
      <w:pPr>
        <w:spacing w:after="0"/>
      </w:pPr>
    </w:p>
    <w:p>
      <w:r>
        <w:t>La app debe aprovechar esta cadena para evitar que cada materia se estudie aislada. Un concepto puede pertenecer principalmente a una asignatura y, a la vez, tener relaciones con varias.</w:t>
      </w:r>
    </w:p>
    <w:p>
      <w:pPr>
        <w:pStyle w:val="Heading1"/>
      </w:pPr>
      <w:r>
        <w:t>4. Modelo de experiencia de estudio</w:t>
      </w:r>
    </w:p>
    <w:p>
      <w:pPr>
        <w:pStyle w:val="Heading2"/>
      </w:pPr>
      <w:r>
        <w:t>4.1 Ciclo estándar de un tema</w:t>
      </w:r>
    </w:p>
    <w:tbl>
      <w:tblPr>
        <w:tblW w:type="auto" w:w="0"/>
        <w:jc w:val="center"/>
        <w:tblLayout w:type="autofit"/>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3389"/>
        <w:gridCol w:w="3389"/>
        <w:gridCol w:w="3389"/>
      </w:tblGrid>
      <w:tr>
        <w:trPr>
          <w:cantSplit/>
        </w:trPr>
        <w:tc>
          <w:tcPr>
            <w:tcW w:type="dxa" w:w="1728"/>
            <w:shd w:fill="17365D"/>
            <w:vAlign w:val="center"/>
          </w:tcPr>
          <w:p>
            <w:pPr>
              <w:spacing w:after="0"/>
            </w:pPr>
            <w:r/>
            <w:r>
              <w:rPr>
                <w:rFonts w:ascii="Aptos" w:hAnsi="Aptos"/>
                <w:b/>
                <w:color w:val="FFFFFF"/>
                <w:sz w:val="17"/>
              </w:rPr>
              <w:t>Etapa</w:t>
            </w:r>
          </w:p>
        </w:tc>
        <w:tc>
          <w:tcPr>
            <w:tcW w:type="dxa" w:w="4176"/>
            <w:shd w:fill="17365D"/>
            <w:vAlign w:val="center"/>
          </w:tcPr>
          <w:p>
            <w:pPr>
              <w:spacing w:after="0"/>
            </w:pPr>
            <w:r/>
            <w:r>
              <w:rPr>
                <w:rFonts w:ascii="Aptos" w:hAnsi="Aptos"/>
                <w:b/>
                <w:color w:val="FFFFFF"/>
                <w:sz w:val="17"/>
              </w:rPr>
              <w:t>Objetivo</w:t>
            </w:r>
          </w:p>
        </w:tc>
        <w:tc>
          <w:tcPr>
            <w:tcW w:type="dxa" w:w="3888"/>
            <w:shd w:fill="17365D"/>
            <w:vAlign w:val="center"/>
          </w:tcPr>
          <w:p>
            <w:pPr>
              <w:spacing w:after="0"/>
            </w:pPr>
            <w:r/>
            <w:r>
              <w:rPr>
                <w:rFonts w:ascii="Aptos" w:hAnsi="Aptos"/>
                <w:b/>
                <w:color w:val="FFFFFF"/>
                <w:sz w:val="17"/>
              </w:rPr>
              <w:t>Salida esperada</w:t>
            </w:r>
          </w:p>
        </w:tc>
      </w:tr>
      <w:tr>
        <w:trPr>
          <w:cantSplit/>
        </w:trPr>
        <w:tc>
          <w:tcPr>
            <w:tcW w:type="dxa" w:w="1728"/>
            <w:shd w:fill="FFFFFF"/>
            <w:vAlign w:val="center"/>
          </w:tcPr>
          <w:p>
            <w:pPr>
              <w:spacing w:after="0"/>
            </w:pPr>
            <w:r/>
            <w:r>
              <w:rPr>
                <w:rFonts w:ascii="Aptos" w:hAnsi="Aptos"/>
                <w:b w:val="0"/>
                <w:color w:val="1F1F1F"/>
                <w:sz w:val="17"/>
              </w:rPr>
              <w:t>1 · Orientar</w:t>
            </w:r>
          </w:p>
        </w:tc>
        <w:tc>
          <w:tcPr>
            <w:tcW w:type="dxa" w:w="4176"/>
            <w:shd w:fill="FFFFFF"/>
            <w:vAlign w:val="center"/>
          </w:tcPr>
          <w:p>
            <w:pPr>
              <w:spacing w:after="0"/>
            </w:pPr>
            <w:r/>
            <w:r>
              <w:rPr>
                <w:rFonts w:ascii="Aptos" w:hAnsi="Aptos"/>
                <w:b w:val="0"/>
                <w:color w:val="1F1F1F"/>
                <w:sz w:val="17"/>
              </w:rPr>
              <w:t>Entender qué vas a aprender y por qué importa.</w:t>
            </w:r>
          </w:p>
        </w:tc>
        <w:tc>
          <w:tcPr>
            <w:tcW w:type="dxa" w:w="3888"/>
            <w:shd w:fill="FFFFFF"/>
            <w:vAlign w:val="center"/>
          </w:tcPr>
          <w:p>
            <w:pPr>
              <w:spacing w:after="0"/>
            </w:pPr>
            <w:r/>
            <w:r>
              <w:rPr>
                <w:rFonts w:ascii="Aptos" w:hAnsi="Aptos"/>
                <w:b w:val="0"/>
                <w:color w:val="1F1F1F"/>
                <w:sz w:val="17"/>
              </w:rPr>
              <w:t>Objetivos + prerequisitos + conexiones.</w:t>
            </w:r>
          </w:p>
        </w:tc>
      </w:tr>
      <w:tr>
        <w:trPr>
          <w:cantSplit/>
        </w:trPr>
        <w:tc>
          <w:tcPr>
            <w:tcW w:type="dxa" w:w="1728"/>
            <w:shd w:fill="F3F6F9"/>
            <w:vAlign w:val="center"/>
          </w:tcPr>
          <w:p>
            <w:pPr>
              <w:spacing w:after="0"/>
            </w:pPr>
            <w:r/>
            <w:r>
              <w:rPr>
                <w:rFonts w:ascii="Aptos" w:hAnsi="Aptos"/>
                <w:b w:val="0"/>
                <w:color w:val="1F1F1F"/>
                <w:sz w:val="17"/>
              </w:rPr>
              <w:t>2 · Aprender</w:t>
            </w:r>
          </w:p>
        </w:tc>
        <w:tc>
          <w:tcPr>
            <w:tcW w:type="dxa" w:w="4176"/>
            <w:shd w:fill="F3F6F9"/>
            <w:vAlign w:val="center"/>
          </w:tcPr>
          <w:p>
            <w:pPr>
              <w:spacing w:after="0"/>
            </w:pPr>
            <w:r/>
            <w:r>
              <w:rPr>
                <w:rFonts w:ascii="Aptos" w:hAnsi="Aptos"/>
                <w:b w:val="0"/>
                <w:color w:val="1F1F1F"/>
                <w:sz w:val="17"/>
              </w:rPr>
              <w:t>Estudiar explicación, ejemplos, ecuaciones y visuales.</w:t>
            </w:r>
          </w:p>
        </w:tc>
        <w:tc>
          <w:tcPr>
            <w:tcW w:type="dxa" w:w="3888"/>
            <w:shd w:fill="F3F6F9"/>
            <w:vAlign w:val="center"/>
          </w:tcPr>
          <w:p>
            <w:pPr>
              <w:spacing w:after="0"/>
            </w:pPr>
            <w:r/>
            <w:r>
              <w:rPr>
                <w:rFonts w:ascii="Aptos" w:hAnsi="Aptos"/>
                <w:b w:val="0"/>
                <w:color w:val="1F1F1F"/>
                <w:sz w:val="17"/>
              </w:rPr>
              <w:t>Comprensión inicial.</w:t>
            </w:r>
          </w:p>
        </w:tc>
      </w:tr>
      <w:tr>
        <w:trPr>
          <w:cantSplit/>
        </w:trPr>
        <w:tc>
          <w:tcPr>
            <w:tcW w:type="dxa" w:w="1728"/>
            <w:shd w:fill="FFFFFF"/>
            <w:vAlign w:val="center"/>
          </w:tcPr>
          <w:p>
            <w:pPr>
              <w:spacing w:after="0"/>
            </w:pPr>
            <w:r/>
            <w:r>
              <w:rPr>
                <w:rFonts w:ascii="Aptos" w:hAnsi="Aptos"/>
                <w:b w:val="0"/>
                <w:color w:val="1F1F1F"/>
                <w:sz w:val="17"/>
              </w:rPr>
              <w:t>3 · Recuperar</w:t>
            </w:r>
          </w:p>
        </w:tc>
        <w:tc>
          <w:tcPr>
            <w:tcW w:type="dxa" w:w="4176"/>
            <w:shd w:fill="FFFFFF"/>
            <w:vAlign w:val="center"/>
          </w:tcPr>
          <w:p>
            <w:pPr>
              <w:spacing w:after="0"/>
            </w:pPr>
            <w:r/>
            <w:r>
              <w:rPr>
                <w:rFonts w:ascii="Aptos" w:hAnsi="Aptos"/>
                <w:b w:val="0"/>
                <w:color w:val="1F1F1F"/>
                <w:sz w:val="17"/>
              </w:rPr>
              <w:t>Responder sin mirar: preguntas cortas / active recall.</w:t>
            </w:r>
          </w:p>
        </w:tc>
        <w:tc>
          <w:tcPr>
            <w:tcW w:type="dxa" w:w="3888"/>
            <w:shd w:fill="FFFFFF"/>
            <w:vAlign w:val="center"/>
          </w:tcPr>
          <w:p>
            <w:pPr>
              <w:spacing w:after="0"/>
            </w:pPr>
            <w:r/>
            <w:r>
              <w:rPr>
                <w:rFonts w:ascii="Aptos" w:hAnsi="Aptos"/>
                <w:b w:val="0"/>
                <w:color w:val="1F1F1F"/>
                <w:sz w:val="17"/>
              </w:rPr>
              <w:t>Evidencia de comprensión.</w:t>
            </w:r>
          </w:p>
        </w:tc>
      </w:tr>
      <w:tr>
        <w:trPr>
          <w:cantSplit/>
        </w:trPr>
        <w:tc>
          <w:tcPr>
            <w:tcW w:type="dxa" w:w="1728"/>
            <w:shd w:fill="F3F6F9"/>
            <w:vAlign w:val="center"/>
          </w:tcPr>
          <w:p>
            <w:pPr>
              <w:spacing w:after="0"/>
            </w:pPr>
            <w:r/>
            <w:r>
              <w:rPr>
                <w:rFonts w:ascii="Aptos" w:hAnsi="Aptos"/>
                <w:b w:val="0"/>
                <w:color w:val="1F1F1F"/>
                <w:sz w:val="17"/>
              </w:rPr>
              <w:t>4 · Practicar</w:t>
            </w:r>
          </w:p>
        </w:tc>
        <w:tc>
          <w:tcPr>
            <w:tcW w:type="dxa" w:w="4176"/>
            <w:shd w:fill="F3F6F9"/>
            <w:vAlign w:val="center"/>
          </w:tcPr>
          <w:p>
            <w:pPr>
              <w:spacing w:after="0"/>
            </w:pPr>
            <w:r/>
            <w:r>
              <w:rPr>
                <w:rFonts w:ascii="Aptos" w:hAnsi="Aptos"/>
                <w:b w:val="0"/>
                <w:color w:val="1F1F1F"/>
                <w:sz w:val="17"/>
              </w:rPr>
              <w:t>Resolver quiz, cálculo, problema o mini ejercicio.</w:t>
            </w:r>
          </w:p>
        </w:tc>
        <w:tc>
          <w:tcPr>
            <w:tcW w:type="dxa" w:w="3888"/>
            <w:shd w:fill="F3F6F9"/>
            <w:vAlign w:val="center"/>
          </w:tcPr>
          <w:p>
            <w:pPr>
              <w:spacing w:after="0"/>
            </w:pPr>
            <w:r/>
            <w:r>
              <w:rPr>
                <w:rFonts w:ascii="Aptos" w:hAnsi="Aptos"/>
                <w:b w:val="0"/>
                <w:color w:val="1F1F1F"/>
                <w:sz w:val="17"/>
              </w:rPr>
              <w:t>Aplicación.</w:t>
            </w:r>
          </w:p>
        </w:tc>
      </w:tr>
      <w:tr>
        <w:trPr>
          <w:cantSplit/>
        </w:trPr>
        <w:tc>
          <w:tcPr>
            <w:tcW w:type="dxa" w:w="1728"/>
            <w:shd w:fill="FFFFFF"/>
            <w:vAlign w:val="center"/>
          </w:tcPr>
          <w:p>
            <w:pPr>
              <w:spacing w:after="0"/>
            </w:pPr>
            <w:r/>
            <w:r>
              <w:rPr>
                <w:rFonts w:ascii="Aptos" w:hAnsi="Aptos"/>
                <w:b w:val="0"/>
                <w:color w:val="1F1F1F"/>
                <w:sz w:val="17"/>
              </w:rPr>
              <w:t>5 · Conectar</w:t>
            </w:r>
          </w:p>
        </w:tc>
        <w:tc>
          <w:tcPr>
            <w:tcW w:type="dxa" w:w="4176"/>
            <w:shd w:fill="FFFFFF"/>
            <w:vAlign w:val="center"/>
          </w:tcPr>
          <w:p>
            <w:pPr>
              <w:spacing w:after="0"/>
            </w:pPr>
            <w:r/>
            <w:r>
              <w:rPr>
                <w:rFonts w:ascii="Aptos" w:hAnsi="Aptos"/>
                <w:b w:val="0"/>
                <w:color w:val="1F1F1F"/>
                <w:sz w:val="17"/>
              </w:rPr>
              <w:t>Relacionar el concepto con otros nodos.</w:t>
            </w:r>
          </w:p>
        </w:tc>
        <w:tc>
          <w:tcPr>
            <w:tcW w:type="dxa" w:w="3888"/>
            <w:shd w:fill="FFFFFF"/>
            <w:vAlign w:val="center"/>
          </w:tcPr>
          <w:p>
            <w:pPr>
              <w:spacing w:after="0"/>
            </w:pPr>
            <w:r/>
            <w:r>
              <w:rPr>
                <w:rFonts w:ascii="Aptos" w:hAnsi="Aptos"/>
                <w:b w:val="0"/>
                <w:color w:val="1F1F1F"/>
                <w:sz w:val="17"/>
              </w:rPr>
              <w:t>Mapa mental / knowledge graph.</w:t>
            </w:r>
          </w:p>
        </w:tc>
      </w:tr>
      <w:tr>
        <w:trPr>
          <w:cantSplit/>
        </w:trPr>
        <w:tc>
          <w:tcPr>
            <w:tcW w:type="dxa" w:w="1728"/>
            <w:shd w:fill="F3F6F9"/>
            <w:vAlign w:val="center"/>
          </w:tcPr>
          <w:p>
            <w:pPr>
              <w:spacing w:after="0"/>
            </w:pPr>
            <w:r/>
            <w:r>
              <w:rPr>
                <w:rFonts w:ascii="Aptos" w:hAnsi="Aptos"/>
                <w:b w:val="0"/>
                <w:color w:val="1F1F1F"/>
                <w:sz w:val="17"/>
              </w:rPr>
              <w:t>6 · Repasar</w:t>
            </w:r>
          </w:p>
        </w:tc>
        <w:tc>
          <w:tcPr>
            <w:tcW w:type="dxa" w:w="4176"/>
            <w:shd w:fill="F3F6F9"/>
            <w:vAlign w:val="center"/>
          </w:tcPr>
          <w:p>
            <w:pPr>
              <w:spacing w:after="0"/>
            </w:pPr>
            <w:r/>
            <w:r>
              <w:rPr>
                <w:rFonts w:ascii="Aptos" w:hAnsi="Aptos"/>
                <w:b w:val="0"/>
                <w:color w:val="1F1F1F"/>
                <w:sz w:val="17"/>
              </w:rPr>
              <w:t>Programar flashcards o revisión futura.</w:t>
            </w:r>
          </w:p>
        </w:tc>
        <w:tc>
          <w:tcPr>
            <w:tcW w:type="dxa" w:w="3888"/>
            <w:shd w:fill="F3F6F9"/>
            <w:vAlign w:val="center"/>
          </w:tcPr>
          <w:p>
            <w:pPr>
              <w:spacing w:after="0"/>
            </w:pPr>
            <w:r/>
            <w:r>
              <w:rPr>
                <w:rFonts w:ascii="Aptos" w:hAnsi="Aptos"/>
                <w:b w:val="0"/>
                <w:color w:val="1F1F1F"/>
                <w:sz w:val="17"/>
              </w:rPr>
              <w:t>Retención.</w:t>
            </w:r>
          </w:p>
        </w:tc>
      </w:tr>
      <w:tr>
        <w:trPr>
          <w:cantSplit/>
        </w:trPr>
        <w:tc>
          <w:tcPr>
            <w:tcW w:type="dxa" w:w="1728"/>
            <w:shd w:fill="FFFFFF"/>
            <w:vAlign w:val="center"/>
          </w:tcPr>
          <w:p>
            <w:pPr>
              <w:spacing w:after="0"/>
            </w:pPr>
            <w:r/>
            <w:r>
              <w:rPr>
                <w:rFonts w:ascii="Aptos" w:hAnsi="Aptos"/>
                <w:b w:val="0"/>
                <w:color w:val="1F1F1F"/>
                <w:sz w:val="17"/>
              </w:rPr>
              <w:t>7 · Aplicar</w:t>
            </w:r>
          </w:p>
        </w:tc>
        <w:tc>
          <w:tcPr>
            <w:tcW w:type="dxa" w:w="4176"/>
            <w:shd w:fill="FFFFFF"/>
            <w:vAlign w:val="center"/>
          </w:tcPr>
          <w:p>
            <w:pPr>
              <w:spacing w:after="0"/>
            </w:pPr>
            <w:r/>
            <w:r>
              <w:rPr>
                <w:rFonts w:ascii="Aptos" w:hAnsi="Aptos"/>
                <w:b w:val="0"/>
                <w:color w:val="1F1F1F"/>
                <w:sz w:val="17"/>
              </w:rPr>
              <w:t>Usar el concepto en simulador, proyecto o TFM.</w:t>
            </w:r>
          </w:p>
        </w:tc>
        <w:tc>
          <w:tcPr>
            <w:tcW w:type="dxa" w:w="3888"/>
            <w:shd w:fill="FFFFFF"/>
            <w:vAlign w:val="center"/>
          </w:tcPr>
          <w:p>
            <w:pPr>
              <w:spacing w:after="0"/>
            </w:pPr>
            <w:r/>
            <w:r>
              <w:rPr>
                <w:rFonts w:ascii="Aptos" w:hAnsi="Aptos"/>
                <w:b w:val="0"/>
                <w:color w:val="1F1F1F"/>
                <w:sz w:val="17"/>
              </w:rPr>
              <w:t>Transferencia a contexto real.</w:t>
            </w:r>
          </w:p>
        </w:tc>
      </w:tr>
    </w:tbl>
    <w:p>
      <w:pPr>
        <w:spacing w:after="40"/>
      </w:pPr>
    </w:p>
    <w:p>
      <w:pPr>
        <w:pStyle w:val="Heading2"/>
      </w:pPr>
      <w:r>
        <w:t>4.2 Estados de dominio</w:t>
      </w:r>
    </w:p>
    <w:tbl>
      <w:tblPr>
        <w:tblW w:type="auto" w:w="0"/>
        <w:jc w:val="center"/>
        <w:tblLayout w:type="autofit"/>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cantSplit/>
        </w:trPr>
        <w:tc>
          <w:tcPr>
            <w:tcW w:type="dxa" w:w="2448"/>
            <w:shd w:fill="17365D"/>
            <w:vAlign w:val="center"/>
          </w:tcPr>
          <w:p>
            <w:pPr>
              <w:spacing w:after="0"/>
            </w:pPr>
            <w:r/>
            <w:r>
              <w:rPr>
                <w:rFonts w:ascii="Aptos" w:hAnsi="Aptos"/>
                <w:b/>
                <w:color w:val="FFFFFF"/>
                <w:sz w:val="17"/>
              </w:rPr>
              <w:t>Estado</w:t>
            </w:r>
          </w:p>
        </w:tc>
        <w:tc>
          <w:tcPr>
            <w:tcW w:type="dxa" w:w="7344"/>
            <w:shd w:fill="17365D"/>
            <w:vAlign w:val="center"/>
          </w:tcPr>
          <w:p>
            <w:pPr>
              <w:spacing w:after="0"/>
            </w:pPr>
            <w:r/>
            <w:r>
              <w:rPr>
                <w:rFonts w:ascii="Aptos" w:hAnsi="Aptos"/>
                <w:b/>
                <w:color w:val="FFFFFF"/>
                <w:sz w:val="17"/>
              </w:rPr>
              <w:t>Definición operativa</w:t>
            </w:r>
          </w:p>
        </w:tc>
      </w:tr>
      <w:tr>
        <w:trPr>
          <w:cantSplit/>
        </w:trPr>
        <w:tc>
          <w:tcPr>
            <w:tcW w:type="dxa" w:w="2448"/>
            <w:shd w:fill="FFFFFF"/>
            <w:vAlign w:val="center"/>
          </w:tcPr>
          <w:p>
            <w:pPr>
              <w:spacing w:after="0"/>
            </w:pPr>
            <w:r/>
            <w:r>
              <w:rPr>
                <w:rFonts w:ascii="Aptos" w:hAnsi="Aptos"/>
                <w:b w:val="0"/>
                <w:color w:val="1F1F1F"/>
                <w:sz w:val="17"/>
              </w:rPr>
              <w:t>Pendiente</w:t>
            </w:r>
          </w:p>
        </w:tc>
        <w:tc>
          <w:tcPr>
            <w:tcW w:type="dxa" w:w="7344"/>
            <w:shd w:fill="FFFFFF"/>
            <w:vAlign w:val="center"/>
          </w:tcPr>
          <w:p>
            <w:pPr>
              <w:spacing w:after="0"/>
            </w:pPr>
            <w:r/>
            <w:r>
              <w:rPr>
                <w:rFonts w:ascii="Aptos" w:hAnsi="Aptos"/>
                <w:b w:val="0"/>
                <w:color w:val="1F1F1F"/>
                <w:sz w:val="17"/>
              </w:rPr>
              <w:t>No estudiado o solo visto superficialmente.</w:t>
            </w:r>
          </w:p>
        </w:tc>
      </w:tr>
      <w:tr>
        <w:trPr>
          <w:cantSplit/>
        </w:trPr>
        <w:tc>
          <w:tcPr>
            <w:tcW w:type="dxa" w:w="2448"/>
            <w:shd w:fill="F3F6F9"/>
            <w:vAlign w:val="center"/>
          </w:tcPr>
          <w:p>
            <w:pPr>
              <w:spacing w:after="0"/>
            </w:pPr>
            <w:r/>
            <w:r>
              <w:rPr>
                <w:rFonts w:ascii="Aptos" w:hAnsi="Aptos"/>
                <w:b w:val="0"/>
                <w:color w:val="1F1F1F"/>
                <w:sz w:val="17"/>
              </w:rPr>
              <w:t>En estudio</w:t>
            </w:r>
          </w:p>
        </w:tc>
        <w:tc>
          <w:tcPr>
            <w:tcW w:type="dxa" w:w="7344"/>
            <w:shd w:fill="F3F6F9"/>
            <w:vAlign w:val="center"/>
          </w:tcPr>
          <w:p>
            <w:pPr>
              <w:spacing w:after="0"/>
            </w:pPr>
            <w:r/>
            <w:r>
              <w:rPr>
                <w:rFonts w:ascii="Aptos" w:hAnsi="Aptos"/>
                <w:b w:val="0"/>
                <w:color w:val="1F1F1F"/>
                <w:sz w:val="17"/>
              </w:rPr>
              <w:t>Se ha iniciado el contenido, pero no existe evidencia suficiente.</w:t>
            </w:r>
          </w:p>
        </w:tc>
      </w:tr>
      <w:tr>
        <w:trPr>
          <w:cantSplit/>
        </w:trPr>
        <w:tc>
          <w:tcPr>
            <w:tcW w:type="dxa" w:w="2448"/>
            <w:shd w:fill="FFFFFF"/>
            <w:vAlign w:val="center"/>
          </w:tcPr>
          <w:p>
            <w:pPr>
              <w:spacing w:after="0"/>
            </w:pPr>
            <w:r/>
            <w:r>
              <w:rPr>
                <w:rFonts w:ascii="Aptos" w:hAnsi="Aptos"/>
                <w:b w:val="0"/>
                <w:color w:val="1F1F1F"/>
                <w:sz w:val="17"/>
              </w:rPr>
              <w:t>Comprendido</w:t>
            </w:r>
          </w:p>
        </w:tc>
        <w:tc>
          <w:tcPr>
            <w:tcW w:type="dxa" w:w="7344"/>
            <w:shd w:fill="FFFFFF"/>
            <w:vAlign w:val="center"/>
          </w:tcPr>
          <w:p>
            <w:pPr>
              <w:spacing w:after="0"/>
            </w:pPr>
            <w:r/>
            <w:r>
              <w:rPr>
                <w:rFonts w:ascii="Aptos" w:hAnsi="Aptos"/>
                <w:b w:val="0"/>
                <w:color w:val="1F1F1F"/>
                <w:sz w:val="17"/>
              </w:rPr>
              <w:t>Quiz/active recall satisfactorio a corto plazo.</w:t>
            </w:r>
          </w:p>
        </w:tc>
      </w:tr>
      <w:tr>
        <w:trPr>
          <w:cantSplit/>
        </w:trPr>
        <w:tc>
          <w:tcPr>
            <w:tcW w:type="dxa" w:w="2448"/>
            <w:shd w:fill="F3F6F9"/>
            <w:vAlign w:val="center"/>
          </w:tcPr>
          <w:p>
            <w:pPr>
              <w:spacing w:after="0"/>
            </w:pPr>
            <w:r/>
            <w:r>
              <w:rPr>
                <w:rFonts w:ascii="Aptos" w:hAnsi="Aptos"/>
                <w:b w:val="0"/>
                <w:color w:val="1F1F1F"/>
                <w:sz w:val="17"/>
              </w:rPr>
              <w:t>Dominado</w:t>
            </w:r>
          </w:p>
        </w:tc>
        <w:tc>
          <w:tcPr>
            <w:tcW w:type="dxa" w:w="7344"/>
            <w:shd w:fill="F3F6F9"/>
            <w:vAlign w:val="center"/>
          </w:tcPr>
          <w:p>
            <w:pPr>
              <w:spacing w:after="0"/>
            </w:pPr>
            <w:r/>
            <w:r>
              <w:rPr>
                <w:rFonts w:ascii="Aptos" w:hAnsi="Aptos"/>
                <w:b w:val="0"/>
                <w:color w:val="1F1F1F"/>
                <w:sz w:val="17"/>
              </w:rPr>
              <w:t>Buen desempeño repetido y repaso espaciado exitoso.</w:t>
            </w:r>
          </w:p>
        </w:tc>
      </w:tr>
      <w:tr>
        <w:trPr>
          <w:cantSplit/>
        </w:trPr>
        <w:tc>
          <w:tcPr>
            <w:tcW w:type="dxa" w:w="2448"/>
            <w:shd w:fill="FFFFFF"/>
            <w:vAlign w:val="center"/>
          </w:tcPr>
          <w:p>
            <w:pPr>
              <w:spacing w:after="0"/>
            </w:pPr>
            <w:r/>
            <w:r>
              <w:rPr>
                <w:rFonts w:ascii="Aptos" w:hAnsi="Aptos"/>
                <w:b w:val="0"/>
                <w:color w:val="1F1F1F"/>
                <w:sz w:val="17"/>
              </w:rPr>
              <w:t>Reforzar</w:t>
            </w:r>
          </w:p>
        </w:tc>
        <w:tc>
          <w:tcPr>
            <w:tcW w:type="dxa" w:w="7344"/>
            <w:shd w:fill="FFFFFF"/>
            <w:vAlign w:val="center"/>
          </w:tcPr>
          <w:p>
            <w:pPr>
              <w:spacing w:after="0"/>
            </w:pPr>
            <w:r/>
            <w:r>
              <w:rPr>
                <w:rFonts w:ascii="Aptos" w:hAnsi="Aptos"/>
                <w:b w:val="0"/>
                <w:color w:val="1F1F1F"/>
                <w:sz w:val="17"/>
              </w:rPr>
              <w:t>Desempeño reciente cae por debajo del umbral o se detecta olvido.</w:t>
            </w:r>
          </w:p>
        </w:tc>
      </w:tr>
    </w:tbl>
    <w:p>
      <w:pPr>
        <w:spacing w:after="40"/>
      </w:pPr>
    </w:p>
    <w:p>
      <w:pPr>
        <w:pStyle w:val="Heading1"/>
      </w:pPr>
      <w:r>
        <w:t>5. Arquitectura de información y navegación</w:t>
      </w:r>
    </w:p>
    <w:p>
      <w:pPr>
        <w:pStyle w:val="Heading2"/>
      </w:pPr>
      <w:r>
        <w:t>5.1 Navegación principal</w:t>
      </w:r>
    </w:p>
    <w:tbl>
      <w:tblPr>
        <w:tblW w:type="auto" w:w="0"/>
        <w:jc w:val="center"/>
        <w:tblLayout w:type="autofit"/>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cantSplit/>
        </w:trPr>
        <w:tc>
          <w:tcPr>
            <w:tcW w:type="dxa" w:w="2448"/>
            <w:shd w:fill="17365D"/>
            <w:vAlign w:val="center"/>
          </w:tcPr>
          <w:p>
            <w:pPr>
              <w:spacing w:after="0"/>
            </w:pPr>
            <w:r/>
            <w:r>
              <w:rPr>
                <w:rFonts w:ascii="Aptos" w:hAnsi="Aptos"/>
                <w:b/>
                <w:color w:val="FFFFFF"/>
                <w:sz w:val="17"/>
              </w:rPr>
              <w:t>Sección</w:t>
            </w:r>
          </w:p>
        </w:tc>
        <w:tc>
          <w:tcPr>
            <w:tcW w:type="dxa" w:w="7344"/>
            <w:shd w:fill="17365D"/>
            <w:vAlign w:val="center"/>
          </w:tcPr>
          <w:p>
            <w:pPr>
              <w:spacing w:after="0"/>
            </w:pPr>
            <w:r/>
            <w:r>
              <w:rPr>
                <w:rFonts w:ascii="Aptos" w:hAnsi="Aptos"/>
                <w:b/>
                <w:color w:val="FFFFFF"/>
                <w:sz w:val="17"/>
              </w:rPr>
              <w:t>Propósito</w:t>
            </w:r>
          </w:p>
        </w:tc>
      </w:tr>
      <w:tr>
        <w:trPr>
          <w:cantSplit/>
        </w:trPr>
        <w:tc>
          <w:tcPr>
            <w:tcW w:type="dxa" w:w="2448"/>
            <w:shd w:fill="FFFFFF"/>
            <w:vAlign w:val="center"/>
          </w:tcPr>
          <w:p>
            <w:pPr>
              <w:spacing w:after="0"/>
            </w:pPr>
            <w:r/>
            <w:r>
              <w:rPr>
                <w:rFonts w:ascii="Aptos" w:hAnsi="Aptos"/>
                <w:b w:val="0"/>
                <w:color w:val="1F1F1F"/>
                <w:sz w:val="17"/>
              </w:rPr>
              <w:t>Home / Dashboard</w:t>
            </w:r>
          </w:p>
        </w:tc>
        <w:tc>
          <w:tcPr>
            <w:tcW w:type="dxa" w:w="7344"/>
            <w:shd w:fill="FFFFFF"/>
            <w:vAlign w:val="center"/>
          </w:tcPr>
          <w:p>
            <w:pPr>
              <w:spacing w:after="0"/>
            </w:pPr>
            <w:r/>
            <w:r>
              <w:rPr>
                <w:rFonts w:ascii="Aptos" w:hAnsi="Aptos"/>
                <w:b w:val="0"/>
                <w:color w:val="1F1F1F"/>
                <w:sz w:val="17"/>
              </w:rPr>
              <w:t>Decidir qué hacer ahora y ver el estado global.</w:t>
            </w:r>
          </w:p>
        </w:tc>
      </w:tr>
      <w:tr>
        <w:trPr>
          <w:cantSplit/>
        </w:trPr>
        <w:tc>
          <w:tcPr>
            <w:tcW w:type="dxa" w:w="2448"/>
            <w:shd w:fill="F3F6F9"/>
            <w:vAlign w:val="center"/>
          </w:tcPr>
          <w:p>
            <w:pPr>
              <w:spacing w:after="0"/>
            </w:pPr>
            <w:r/>
            <w:r>
              <w:rPr>
                <w:rFonts w:ascii="Aptos" w:hAnsi="Aptos"/>
                <w:b w:val="0"/>
                <w:color w:val="1F1F1F"/>
                <w:sz w:val="17"/>
              </w:rPr>
              <w:t>Courses</w:t>
            </w:r>
          </w:p>
        </w:tc>
        <w:tc>
          <w:tcPr>
            <w:tcW w:type="dxa" w:w="7344"/>
            <w:shd w:fill="F3F6F9"/>
            <w:vAlign w:val="center"/>
          </w:tcPr>
          <w:p>
            <w:pPr>
              <w:spacing w:after="0"/>
            </w:pPr>
            <w:r/>
            <w:r>
              <w:rPr>
                <w:rFonts w:ascii="Aptos" w:hAnsi="Aptos"/>
                <w:b w:val="0"/>
                <w:color w:val="1F1F1F"/>
                <w:sz w:val="17"/>
              </w:rPr>
              <w:t>Explorar asignaturas, bloques y temas.</w:t>
            </w:r>
          </w:p>
        </w:tc>
      </w:tr>
      <w:tr>
        <w:trPr>
          <w:cantSplit/>
        </w:trPr>
        <w:tc>
          <w:tcPr>
            <w:tcW w:type="dxa" w:w="2448"/>
            <w:shd w:fill="FFFFFF"/>
            <w:vAlign w:val="center"/>
          </w:tcPr>
          <w:p>
            <w:pPr>
              <w:spacing w:after="0"/>
            </w:pPr>
            <w:r/>
            <w:r>
              <w:rPr>
                <w:rFonts w:ascii="Aptos" w:hAnsi="Aptos"/>
                <w:b w:val="0"/>
                <w:color w:val="1F1F1F"/>
                <w:sz w:val="17"/>
              </w:rPr>
              <w:t>Study</w:t>
            </w:r>
          </w:p>
        </w:tc>
        <w:tc>
          <w:tcPr>
            <w:tcW w:type="dxa" w:w="7344"/>
            <w:shd w:fill="FFFFFF"/>
            <w:vAlign w:val="center"/>
          </w:tcPr>
          <w:p>
            <w:pPr>
              <w:spacing w:after="0"/>
            </w:pPr>
            <w:r/>
            <w:r>
              <w:rPr>
                <w:rFonts w:ascii="Aptos" w:hAnsi="Aptos"/>
                <w:b w:val="0"/>
                <w:color w:val="1F1F1F"/>
                <w:sz w:val="17"/>
              </w:rPr>
              <w:t>Entrar en una sesión guiada de aprendizaje.</w:t>
            </w:r>
          </w:p>
        </w:tc>
      </w:tr>
      <w:tr>
        <w:trPr>
          <w:cantSplit/>
        </w:trPr>
        <w:tc>
          <w:tcPr>
            <w:tcW w:type="dxa" w:w="2448"/>
            <w:shd w:fill="F3F6F9"/>
            <w:vAlign w:val="center"/>
          </w:tcPr>
          <w:p>
            <w:pPr>
              <w:spacing w:after="0"/>
            </w:pPr>
            <w:r/>
            <w:r>
              <w:rPr>
                <w:rFonts w:ascii="Aptos" w:hAnsi="Aptos"/>
                <w:b w:val="0"/>
                <w:color w:val="1F1F1F"/>
                <w:sz w:val="17"/>
              </w:rPr>
              <w:t>Review</w:t>
            </w:r>
          </w:p>
        </w:tc>
        <w:tc>
          <w:tcPr>
            <w:tcW w:type="dxa" w:w="7344"/>
            <w:shd w:fill="F3F6F9"/>
            <w:vAlign w:val="center"/>
          </w:tcPr>
          <w:p>
            <w:pPr>
              <w:spacing w:after="0"/>
            </w:pPr>
            <w:r/>
            <w:r>
              <w:rPr>
                <w:rFonts w:ascii="Aptos" w:hAnsi="Aptos"/>
                <w:b w:val="0"/>
                <w:color w:val="1F1F1F"/>
                <w:sz w:val="17"/>
              </w:rPr>
              <w:t>Flashcards, repasos pendientes y active recall.</w:t>
            </w:r>
          </w:p>
        </w:tc>
      </w:tr>
      <w:tr>
        <w:trPr>
          <w:cantSplit/>
        </w:trPr>
        <w:tc>
          <w:tcPr>
            <w:tcW w:type="dxa" w:w="2448"/>
            <w:shd w:fill="FFFFFF"/>
            <w:vAlign w:val="center"/>
          </w:tcPr>
          <w:p>
            <w:pPr>
              <w:spacing w:after="0"/>
            </w:pPr>
            <w:r/>
            <w:r>
              <w:rPr>
                <w:rFonts w:ascii="Aptos" w:hAnsi="Aptos"/>
                <w:b w:val="0"/>
                <w:color w:val="1F1F1F"/>
                <w:sz w:val="17"/>
              </w:rPr>
              <w:t>Quiz</w:t>
            </w:r>
          </w:p>
        </w:tc>
        <w:tc>
          <w:tcPr>
            <w:tcW w:type="dxa" w:w="7344"/>
            <w:shd w:fill="FFFFFF"/>
            <w:vAlign w:val="center"/>
          </w:tcPr>
          <w:p>
            <w:pPr>
              <w:spacing w:after="0"/>
            </w:pPr>
            <w:r/>
            <w:r>
              <w:rPr>
                <w:rFonts w:ascii="Aptos" w:hAnsi="Aptos"/>
                <w:b w:val="0"/>
                <w:color w:val="1F1F1F"/>
                <w:sz w:val="17"/>
              </w:rPr>
              <w:t>Evaluaciones rápidas, por tema, materia o modo examen.</w:t>
            </w:r>
          </w:p>
        </w:tc>
      </w:tr>
      <w:tr>
        <w:trPr>
          <w:cantSplit/>
        </w:trPr>
        <w:tc>
          <w:tcPr>
            <w:tcW w:type="dxa" w:w="2448"/>
            <w:shd w:fill="F3F6F9"/>
            <w:vAlign w:val="center"/>
          </w:tcPr>
          <w:p>
            <w:pPr>
              <w:spacing w:after="0"/>
            </w:pPr>
            <w:r/>
            <w:r>
              <w:rPr>
                <w:rFonts w:ascii="Aptos" w:hAnsi="Aptos"/>
                <w:b w:val="0"/>
                <w:color w:val="1F1F1F"/>
                <w:sz w:val="17"/>
              </w:rPr>
              <w:t>Knowledge Map</w:t>
            </w:r>
          </w:p>
        </w:tc>
        <w:tc>
          <w:tcPr>
            <w:tcW w:type="dxa" w:w="7344"/>
            <w:shd w:fill="F3F6F9"/>
            <w:vAlign w:val="center"/>
          </w:tcPr>
          <w:p>
            <w:pPr>
              <w:spacing w:after="0"/>
            </w:pPr>
            <w:r/>
            <w:r>
              <w:rPr>
                <w:rFonts w:ascii="Aptos" w:hAnsi="Aptos"/>
                <w:b w:val="0"/>
                <w:color w:val="1F1F1F"/>
                <w:sz w:val="17"/>
              </w:rPr>
              <w:t>Explorar dependencias y relaciones entre conceptos.</w:t>
            </w:r>
          </w:p>
        </w:tc>
      </w:tr>
      <w:tr>
        <w:trPr>
          <w:cantSplit/>
        </w:trPr>
        <w:tc>
          <w:tcPr>
            <w:tcW w:type="dxa" w:w="2448"/>
            <w:shd w:fill="FFFFFF"/>
            <w:vAlign w:val="center"/>
          </w:tcPr>
          <w:p>
            <w:pPr>
              <w:spacing w:after="0"/>
            </w:pPr>
            <w:r/>
            <w:r>
              <w:rPr>
                <w:rFonts w:ascii="Aptos" w:hAnsi="Aptos"/>
                <w:b w:val="0"/>
                <w:color w:val="1F1F1F"/>
                <w:sz w:val="17"/>
              </w:rPr>
              <w:t>Lab</w:t>
            </w:r>
          </w:p>
        </w:tc>
        <w:tc>
          <w:tcPr>
            <w:tcW w:type="dxa" w:w="7344"/>
            <w:shd w:fill="FFFFFF"/>
            <w:vAlign w:val="center"/>
          </w:tcPr>
          <w:p>
            <w:pPr>
              <w:spacing w:after="0"/>
            </w:pPr>
            <w:r/>
            <w:r>
              <w:rPr>
                <w:rFonts w:ascii="Aptos" w:hAnsi="Aptos"/>
                <w:b w:val="0"/>
                <w:color w:val="1F1F1F"/>
                <w:sz w:val="17"/>
              </w:rPr>
              <w:t>Simuladores, calculadoras y ejercicios interactivos.</w:t>
            </w:r>
          </w:p>
        </w:tc>
      </w:tr>
      <w:tr>
        <w:trPr>
          <w:cantSplit/>
        </w:trPr>
        <w:tc>
          <w:tcPr>
            <w:tcW w:type="dxa" w:w="2448"/>
            <w:shd w:fill="F3F6F9"/>
            <w:vAlign w:val="center"/>
          </w:tcPr>
          <w:p>
            <w:pPr>
              <w:spacing w:after="0"/>
            </w:pPr>
            <w:r/>
            <w:r>
              <w:rPr>
                <w:rFonts w:ascii="Aptos" w:hAnsi="Aptos"/>
                <w:b w:val="0"/>
                <w:color w:val="1F1F1F"/>
                <w:sz w:val="17"/>
              </w:rPr>
              <w:t>Projects</w:t>
            </w:r>
          </w:p>
        </w:tc>
        <w:tc>
          <w:tcPr>
            <w:tcW w:type="dxa" w:w="7344"/>
            <w:shd w:fill="F3F6F9"/>
            <w:vAlign w:val="center"/>
          </w:tcPr>
          <w:p>
            <w:pPr>
              <w:spacing w:after="0"/>
            </w:pPr>
            <w:r/>
            <w:r>
              <w:rPr>
                <w:rFonts w:ascii="Aptos" w:hAnsi="Aptos"/>
                <w:b w:val="0"/>
                <w:color w:val="1F1F1F"/>
                <w:sz w:val="17"/>
              </w:rPr>
              <w:t>Mini proyectos, OAIF, prácticas, MBG-CSIC y TFM.</w:t>
            </w:r>
          </w:p>
        </w:tc>
      </w:tr>
      <w:tr>
        <w:trPr>
          <w:cantSplit/>
        </w:trPr>
        <w:tc>
          <w:tcPr>
            <w:tcW w:type="dxa" w:w="2448"/>
            <w:shd w:fill="FFFFFF"/>
            <w:vAlign w:val="center"/>
          </w:tcPr>
          <w:p>
            <w:pPr>
              <w:spacing w:after="0"/>
            </w:pPr>
            <w:r/>
            <w:r>
              <w:rPr>
                <w:rFonts w:ascii="Aptos" w:hAnsi="Aptos"/>
                <w:b w:val="0"/>
                <w:color w:val="1F1F1F"/>
                <w:sz w:val="17"/>
              </w:rPr>
              <w:t>Progress</w:t>
            </w:r>
          </w:p>
        </w:tc>
        <w:tc>
          <w:tcPr>
            <w:tcW w:type="dxa" w:w="7344"/>
            <w:shd w:fill="FFFFFF"/>
            <w:vAlign w:val="center"/>
          </w:tcPr>
          <w:p>
            <w:pPr>
              <w:spacing w:after="0"/>
            </w:pPr>
            <w:r/>
            <w:r>
              <w:rPr>
                <w:rFonts w:ascii="Aptos" w:hAnsi="Aptos"/>
                <w:b w:val="0"/>
                <w:color w:val="1F1F1F"/>
                <w:sz w:val="17"/>
              </w:rPr>
              <w:t>Analítica de estudio, fortalezas y debilidades.</w:t>
            </w:r>
          </w:p>
        </w:tc>
      </w:tr>
      <w:tr>
        <w:trPr>
          <w:cantSplit/>
        </w:trPr>
        <w:tc>
          <w:tcPr>
            <w:tcW w:type="dxa" w:w="2448"/>
            <w:shd w:fill="F3F6F9"/>
            <w:vAlign w:val="center"/>
          </w:tcPr>
          <w:p>
            <w:pPr>
              <w:spacing w:after="0"/>
            </w:pPr>
            <w:r/>
            <w:r>
              <w:rPr>
                <w:rFonts w:ascii="Aptos" w:hAnsi="Aptos"/>
                <w:b w:val="0"/>
                <w:color w:val="1F1F1F"/>
                <w:sz w:val="17"/>
              </w:rPr>
              <w:t>Settings / Data</w:t>
            </w:r>
          </w:p>
        </w:tc>
        <w:tc>
          <w:tcPr>
            <w:tcW w:type="dxa" w:w="7344"/>
            <w:shd w:fill="F3F6F9"/>
            <w:vAlign w:val="center"/>
          </w:tcPr>
          <w:p>
            <w:pPr>
              <w:spacing w:after="0"/>
            </w:pPr>
            <w:r/>
            <w:r>
              <w:rPr>
                <w:rFonts w:ascii="Aptos" w:hAnsi="Aptos"/>
                <w:b w:val="0"/>
                <w:color w:val="1F1F1F"/>
                <w:sz w:val="17"/>
              </w:rPr>
              <w:t>Descargas offline, sincronización, exportación y preferencias.</w:t>
            </w:r>
          </w:p>
        </w:tc>
      </w:tr>
    </w:tbl>
    <w:p>
      <w:pPr>
        <w:spacing w:after="40"/>
      </w:pPr>
    </w:p>
    <w:p>
      <w:pPr>
        <w:pStyle w:val="Heading2"/>
      </w:pPr>
      <w:r>
        <w:t>5.2 Navegación contextual</w:t>
      </w:r>
    </w:p>
    <w:p>
      <w:r>
        <w:t>Desde cualquier tema debe ser posible saltar a: prerequisitos, concepto anterior/siguiente, flashcards relacionadas, quiz, simulador asociado, nodos conectados, recursos, notas y proyectos donde se usa.</w:t>
      </w:r>
    </w:p>
    <w:p>
      <w:pPr>
        <w:pStyle w:val="Heading1"/>
      </w:pPr>
      <w:r>
        <w:t>6. Especificación de pantallas principales</w:t>
      </w:r>
    </w:p>
    <w:p>
      <w:pPr>
        <w:pStyle w:val="Heading2"/>
      </w:pPr>
      <w:r>
        <w:t>6.1 Dashboard</w:t>
      </w:r>
    </w:p>
    <w:p>
      <w:r>
        <w:t>Debe responder en menos de 10 segundos: “¿qué estudio ahora?”, “¿cómo voy?” y “¿qué viene después?”.</w:t>
      </w:r>
    </w:p>
    <w:tbl>
      <w:tblPr>
        <w:tblW w:type="auto" w:w="0"/>
        <w:jc w:val="center"/>
        <w:tblLayout w:type="autofit"/>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cantSplit/>
        </w:trPr>
        <w:tc>
          <w:tcPr>
            <w:tcW w:type="dxa" w:w="2592"/>
            <w:shd w:fill="17365D"/>
            <w:vAlign w:val="center"/>
          </w:tcPr>
          <w:p>
            <w:pPr>
              <w:spacing w:after="0"/>
            </w:pPr>
            <w:r/>
            <w:r>
              <w:rPr>
                <w:rFonts w:ascii="Aptos" w:hAnsi="Aptos"/>
                <w:b/>
                <w:color w:val="FFFFFF"/>
                <w:sz w:val="17"/>
              </w:rPr>
              <w:t>Componente</w:t>
            </w:r>
          </w:p>
        </w:tc>
        <w:tc>
          <w:tcPr>
            <w:tcW w:type="dxa" w:w="7200"/>
            <w:shd w:fill="17365D"/>
            <w:vAlign w:val="center"/>
          </w:tcPr>
          <w:p>
            <w:pPr>
              <w:spacing w:after="0"/>
            </w:pPr>
            <w:r/>
            <w:r>
              <w:rPr>
                <w:rFonts w:ascii="Aptos" w:hAnsi="Aptos"/>
                <w:b/>
                <w:color w:val="FFFFFF"/>
                <w:sz w:val="17"/>
              </w:rPr>
              <w:t>Comportamiento mínimo</w:t>
            </w:r>
          </w:p>
        </w:tc>
      </w:tr>
      <w:tr>
        <w:trPr>
          <w:cantSplit/>
        </w:trPr>
        <w:tc>
          <w:tcPr>
            <w:tcW w:type="dxa" w:w="2592"/>
            <w:shd w:fill="FFFFFF"/>
            <w:vAlign w:val="center"/>
          </w:tcPr>
          <w:p>
            <w:pPr>
              <w:spacing w:after="0"/>
            </w:pPr>
            <w:r/>
            <w:r>
              <w:rPr>
                <w:rFonts w:ascii="Aptos" w:hAnsi="Aptos"/>
                <w:b w:val="0"/>
                <w:color w:val="1F1F1F"/>
                <w:sz w:val="17"/>
              </w:rPr>
              <w:t>Next Study Action</w:t>
            </w:r>
          </w:p>
        </w:tc>
        <w:tc>
          <w:tcPr>
            <w:tcW w:type="dxa" w:w="7200"/>
            <w:shd w:fill="FFFFFF"/>
            <w:vAlign w:val="center"/>
          </w:tcPr>
          <w:p>
            <w:pPr>
              <w:spacing w:after="0"/>
            </w:pPr>
            <w:r/>
            <w:r>
              <w:rPr>
                <w:rFonts w:ascii="Aptos" w:hAnsi="Aptos"/>
                <w:b w:val="0"/>
                <w:color w:val="1F1F1F"/>
                <w:sz w:val="17"/>
              </w:rPr>
              <w:t>Recomendación única y prioritaria con botón Start.</w:t>
            </w:r>
          </w:p>
        </w:tc>
      </w:tr>
      <w:tr>
        <w:trPr>
          <w:cantSplit/>
        </w:trPr>
        <w:tc>
          <w:tcPr>
            <w:tcW w:type="dxa" w:w="2592"/>
            <w:shd w:fill="F3F6F9"/>
            <w:vAlign w:val="center"/>
          </w:tcPr>
          <w:p>
            <w:pPr>
              <w:spacing w:after="0"/>
            </w:pPr>
            <w:r/>
            <w:r>
              <w:rPr>
                <w:rFonts w:ascii="Aptos" w:hAnsi="Aptos"/>
                <w:b w:val="0"/>
                <w:color w:val="1F1F1F"/>
                <w:sz w:val="17"/>
              </w:rPr>
              <w:t>Overall Progress</w:t>
            </w:r>
          </w:p>
        </w:tc>
        <w:tc>
          <w:tcPr>
            <w:tcW w:type="dxa" w:w="7200"/>
            <w:shd w:fill="F3F6F9"/>
            <w:vAlign w:val="center"/>
          </w:tcPr>
          <w:p>
            <w:pPr>
              <w:spacing w:after="0"/>
            </w:pPr>
            <w:r/>
            <w:r>
              <w:rPr>
                <w:rFonts w:ascii="Aptos" w:hAnsi="Aptos"/>
                <w:b w:val="0"/>
                <w:color w:val="1F1F1F"/>
                <w:sz w:val="17"/>
              </w:rPr>
              <w:t>Porcentaje global y distribución por dominio.</w:t>
            </w:r>
          </w:p>
        </w:tc>
      </w:tr>
      <w:tr>
        <w:trPr>
          <w:cantSplit/>
        </w:trPr>
        <w:tc>
          <w:tcPr>
            <w:tcW w:type="dxa" w:w="2592"/>
            <w:shd w:fill="FFFFFF"/>
            <w:vAlign w:val="center"/>
          </w:tcPr>
          <w:p>
            <w:pPr>
              <w:spacing w:after="0"/>
            </w:pPr>
            <w:r/>
            <w:r>
              <w:rPr>
                <w:rFonts w:ascii="Aptos" w:hAnsi="Aptos"/>
                <w:b w:val="0"/>
                <w:color w:val="1F1F1F"/>
                <w:sz w:val="17"/>
              </w:rPr>
              <w:t>Courses Cards</w:t>
            </w:r>
          </w:p>
        </w:tc>
        <w:tc>
          <w:tcPr>
            <w:tcW w:type="dxa" w:w="7200"/>
            <w:shd w:fill="FFFFFF"/>
            <w:vAlign w:val="center"/>
          </w:tcPr>
          <w:p>
            <w:pPr>
              <w:spacing w:after="0"/>
            </w:pPr>
            <w:r/>
            <w:r>
              <w:rPr>
                <w:rFonts w:ascii="Aptos" w:hAnsi="Aptos"/>
                <w:b w:val="0"/>
                <w:color w:val="1F1F1F"/>
                <w:sz w:val="17"/>
              </w:rPr>
              <w:t>Progreso y temas pendientes por asignatura.</w:t>
            </w:r>
          </w:p>
        </w:tc>
      </w:tr>
      <w:tr>
        <w:trPr>
          <w:cantSplit/>
        </w:trPr>
        <w:tc>
          <w:tcPr>
            <w:tcW w:type="dxa" w:w="2592"/>
            <w:shd w:fill="F3F6F9"/>
            <w:vAlign w:val="center"/>
          </w:tcPr>
          <w:p>
            <w:pPr>
              <w:spacing w:after="0"/>
            </w:pPr>
            <w:r/>
            <w:r>
              <w:rPr>
                <w:rFonts w:ascii="Aptos" w:hAnsi="Aptos"/>
                <w:b w:val="0"/>
                <w:color w:val="1F1F1F"/>
                <w:sz w:val="17"/>
              </w:rPr>
              <w:t>Upcoming</w:t>
            </w:r>
          </w:p>
        </w:tc>
        <w:tc>
          <w:tcPr>
            <w:tcW w:type="dxa" w:w="7200"/>
            <w:shd w:fill="F3F6F9"/>
            <w:vAlign w:val="center"/>
          </w:tcPr>
          <w:p>
            <w:pPr>
              <w:spacing w:after="0"/>
            </w:pPr>
            <w:r/>
            <w:r>
              <w:rPr>
                <w:rFonts w:ascii="Aptos" w:hAnsi="Aptos"/>
                <w:b w:val="0"/>
                <w:color w:val="1F1F1F"/>
                <w:sz w:val="17"/>
              </w:rPr>
              <w:t>Próxima clase, examen o entrega registrada.</w:t>
            </w:r>
          </w:p>
        </w:tc>
      </w:tr>
      <w:tr>
        <w:trPr>
          <w:cantSplit/>
        </w:trPr>
        <w:tc>
          <w:tcPr>
            <w:tcW w:type="dxa" w:w="2592"/>
            <w:shd w:fill="FFFFFF"/>
            <w:vAlign w:val="center"/>
          </w:tcPr>
          <w:p>
            <w:pPr>
              <w:spacing w:after="0"/>
            </w:pPr>
            <w:r/>
            <w:r>
              <w:rPr>
                <w:rFonts w:ascii="Aptos" w:hAnsi="Aptos"/>
                <w:b w:val="0"/>
                <w:color w:val="1F1F1F"/>
                <w:sz w:val="17"/>
              </w:rPr>
              <w:t>Review Queue</w:t>
            </w:r>
          </w:p>
        </w:tc>
        <w:tc>
          <w:tcPr>
            <w:tcW w:type="dxa" w:w="7200"/>
            <w:shd w:fill="FFFFFF"/>
            <w:vAlign w:val="center"/>
          </w:tcPr>
          <w:p>
            <w:pPr>
              <w:spacing w:after="0"/>
            </w:pPr>
            <w:r/>
            <w:r>
              <w:rPr>
                <w:rFonts w:ascii="Aptos" w:hAnsi="Aptos"/>
                <w:b w:val="0"/>
                <w:color w:val="1F1F1F"/>
                <w:sz w:val="17"/>
              </w:rPr>
              <w:t>Cantidad de flashcards/temas a repasar hoy.</w:t>
            </w:r>
          </w:p>
        </w:tc>
      </w:tr>
      <w:tr>
        <w:trPr>
          <w:cantSplit/>
        </w:trPr>
        <w:tc>
          <w:tcPr>
            <w:tcW w:type="dxa" w:w="2592"/>
            <w:shd w:fill="F3F6F9"/>
            <w:vAlign w:val="center"/>
          </w:tcPr>
          <w:p>
            <w:pPr>
              <w:spacing w:after="0"/>
            </w:pPr>
            <w:r/>
            <w:r>
              <w:rPr>
                <w:rFonts w:ascii="Aptos" w:hAnsi="Aptos"/>
                <w:b w:val="0"/>
                <w:color w:val="1F1F1F"/>
                <w:sz w:val="17"/>
              </w:rPr>
              <w:t>Weak Topics</w:t>
            </w:r>
          </w:p>
        </w:tc>
        <w:tc>
          <w:tcPr>
            <w:tcW w:type="dxa" w:w="7200"/>
            <w:shd w:fill="F3F6F9"/>
            <w:vAlign w:val="center"/>
          </w:tcPr>
          <w:p>
            <w:pPr>
              <w:spacing w:after="0"/>
            </w:pPr>
            <w:r/>
            <w:r>
              <w:rPr>
                <w:rFonts w:ascii="Aptos" w:hAnsi="Aptos"/>
                <w:b w:val="0"/>
                <w:color w:val="1F1F1F"/>
                <w:sz w:val="17"/>
              </w:rPr>
              <w:t>3–5 temas con peor señal de dominio.</w:t>
            </w:r>
          </w:p>
        </w:tc>
      </w:tr>
      <w:tr>
        <w:trPr>
          <w:cantSplit/>
        </w:trPr>
        <w:tc>
          <w:tcPr>
            <w:tcW w:type="dxa" w:w="2592"/>
            <w:shd w:fill="FFFFFF"/>
            <w:vAlign w:val="center"/>
          </w:tcPr>
          <w:p>
            <w:pPr>
              <w:spacing w:after="0"/>
            </w:pPr>
            <w:r/>
            <w:r>
              <w:rPr>
                <w:rFonts w:ascii="Aptos" w:hAnsi="Aptos"/>
                <w:b w:val="0"/>
                <w:color w:val="1F1F1F"/>
                <w:sz w:val="17"/>
              </w:rPr>
              <w:t>Study Streak / Time</w:t>
            </w:r>
          </w:p>
        </w:tc>
        <w:tc>
          <w:tcPr>
            <w:tcW w:type="dxa" w:w="7200"/>
            <w:shd w:fill="FFFFFF"/>
            <w:vAlign w:val="center"/>
          </w:tcPr>
          <w:p>
            <w:pPr>
              <w:spacing w:after="0"/>
            </w:pPr>
            <w:r/>
            <w:r>
              <w:rPr>
                <w:rFonts w:ascii="Aptos" w:hAnsi="Aptos"/>
                <w:b w:val="0"/>
                <w:color w:val="1F1F1F"/>
                <w:sz w:val="17"/>
              </w:rPr>
              <w:t>Racha y tiempo semanal, sin gamificación excesiva.</w:t>
            </w:r>
          </w:p>
        </w:tc>
      </w:tr>
    </w:tbl>
    <w:p>
      <w:pPr>
        <w:spacing w:after="40"/>
      </w:pPr>
    </w:p>
    <w:p>
      <w:pPr>
        <w:pStyle w:val="Heading2"/>
      </w:pPr>
      <w:r>
        <w:t>6.2 Course Detail</w:t>
      </w:r>
    </w:p>
    <w:p>
      <w:r>
        <w:t>Incluye encabezado de asignatura, progreso, bloques, próximos hitos, objetivos, evaluación, recursos, notas y proyectos relacionados. Cada bloque muestra temas y estado de dominio.</w:t>
      </w:r>
    </w:p>
    <w:p>
      <w:pPr>
        <w:pStyle w:val="Heading2"/>
      </w:pPr>
      <w:r>
        <w:t>6.3 Topic Study View</w:t>
      </w:r>
    </w:p>
    <w:tbl>
      <w:tblPr>
        <w:tblW w:type="auto" w:w="0"/>
        <w:jc w:val="center"/>
        <w:tblLayout w:type="autofit"/>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cantSplit/>
        </w:trPr>
        <w:tc>
          <w:tcPr>
            <w:tcW w:type="dxa" w:w="2448"/>
            <w:shd w:fill="17365D"/>
            <w:vAlign w:val="center"/>
          </w:tcPr>
          <w:p>
            <w:pPr>
              <w:spacing w:after="0"/>
            </w:pPr>
            <w:r/>
            <w:r>
              <w:rPr>
                <w:rFonts w:ascii="Aptos" w:hAnsi="Aptos"/>
                <w:b/>
                <w:color w:val="FFFFFF"/>
                <w:sz w:val="17"/>
              </w:rPr>
              <w:t>Zona</w:t>
            </w:r>
          </w:p>
        </w:tc>
        <w:tc>
          <w:tcPr>
            <w:tcW w:type="dxa" w:w="7344"/>
            <w:shd w:fill="17365D"/>
            <w:vAlign w:val="center"/>
          </w:tcPr>
          <w:p>
            <w:pPr>
              <w:spacing w:after="0"/>
            </w:pPr>
            <w:r/>
            <w:r>
              <w:rPr>
                <w:rFonts w:ascii="Aptos" w:hAnsi="Aptos"/>
                <w:b/>
                <w:color w:val="FFFFFF"/>
                <w:sz w:val="17"/>
              </w:rPr>
              <w:t>Contenido</w:t>
            </w:r>
          </w:p>
        </w:tc>
      </w:tr>
      <w:tr>
        <w:trPr>
          <w:cantSplit/>
        </w:trPr>
        <w:tc>
          <w:tcPr>
            <w:tcW w:type="dxa" w:w="2448"/>
            <w:shd w:fill="FFFFFF"/>
            <w:vAlign w:val="center"/>
          </w:tcPr>
          <w:p>
            <w:pPr>
              <w:spacing w:after="0"/>
            </w:pPr>
            <w:r/>
            <w:r>
              <w:rPr>
                <w:rFonts w:ascii="Aptos" w:hAnsi="Aptos"/>
                <w:b w:val="0"/>
                <w:color w:val="1F1F1F"/>
                <w:sz w:val="17"/>
              </w:rPr>
              <w:t>Header</w:t>
            </w:r>
          </w:p>
        </w:tc>
        <w:tc>
          <w:tcPr>
            <w:tcW w:type="dxa" w:w="7344"/>
            <w:shd w:fill="FFFFFF"/>
            <w:vAlign w:val="center"/>
          </w:tcPr>
          <w:p>
            <w:pPr>
              <w:spacing w:after="0"/>
            </w:pPr>
            <w:r/>
            <w:r>
              <w:rPr>
                <w:rFonts w:ascii="Aptos" w:hAnsi="Aptos"/>
                <w:b w:val="0"/>
                <w:color w:val="1F1F1F"/>
                <w:sz w:val="17"/>
              </w:rPr>
              <w:t>Título, asignatura, bloque, nivel, progreso, prerequisitos.</w:t>
            </w:r>
          </w:p>
        </w:tc>
      </w:tr>
      <w:tr>
        <w:trPr>
          <w:cantSplit/>
        </w:trPr>
        <w:tc>
          <w:tcPr>
            <w:tcW w:type="dxa" w:w="2448"/>
            <w:shd w:fill="F3F6F9"/>
            <w:vAlign w:val="center"/>
          </w:tcPr>
          <w:p>
            <w:pPr>
              <w:spacing w:after="0"/>
            </w:pPr>
            <w:r/>
            <w:r>
              <w:rPr>
                <w:rFonts w:ascii="Aptos" w:hAnsi="Aptos"/>
                <w:b w:val="0"/>
                <w:color w:val="1F1F1F"/>
                <w:sz w:val="17"/>
              </w:rPr>
              <w:t>Learn</w:t>
            </w:r>
          </w:p>
        </w:tc>
        <w:tc>
          <w:tcPr>
            <w:tcW w:type="dxa" w:w="7344"/>
            <w:shd w:fill="F3F6F9"/>
            <w:vAlign w:val="center"/>
          </w:tcPr>
          <w:p>
            <w:pPr>
              <w:spacing w:after="0"/>
            </w:pPr>
            <w:r/>
            <w:r>
              <w:rPr>
                <w:rFonts w:ascii="Aptos" w:hAnsi="Aptos"/>
                <w:b w:val="0"/>
                <w:color w:val="1F1F1F"/>
                <w:sz w:val="17"/>
              </w:rPr>
              <w:t>Texto estructurado, ecuaciones, tablas, diagramas y ejemplos.</w:t>
            </w:r>
          </w:p>
        </w:tc>
      </w:tr>
      <w:tr>
        <w:trPr>
          <w:cantSplit/>
        </w:trPr>
        <w:tc>
          <w:tcPr>
            <w:tcW w:type="dxa" w:w="2448"/>
            <w:shd w:fill="FFFFFF"/>
            <w:vAlign w:val="center"/>
          </w:tcPr>
          <w:p>
            <w:pPr>
              <w:spacing w:after="0"/>
            </w:pPr>
            <w:r/>
            <w:r>
              <w:rPr>
                <w:rFonts w:ascii="Aptos" w:hAnsi="Aptos"/>
                <w:b w:val="0"/>
                <w:color w:val="1F1F1F"/>
                <w:sz w:val="17"/>
              </w:rPr>
              <w:t>Recall</w:t>
            </w:r>
          </w:p>
        </w:tc>
        <w:tc>
          <w:tcPr>
            <w:tcW w:type="dxa" w:w="7344"/>
            <w:shd w:fill="FFFFFF"/>
            <w:vAlign w:val="center"/>
          </w:tcPr>
          <w:p>
            <w:pPr>
              <w:spacing w:after="0"/>
            </w:pPr>
            <w:r/>
            <w:r>
              <w:rPr>
                <w:rFonts w:ascii="Aptos" w:hAnsi="Aptos"/>
                <w:b w:val="0"/>
                <w:color w:val="1F1F1F"/>
                <w:sz w:val="17"/>
              </w:rPr>
              <w:t>3–7 preguntas breves sin mostrar respuesta inicialmente.</w:t>
            </w:r>
          </w:p>
        </w:tc>
      </w:tr>
      <w:tr>
        <w:trPr>
          <w:cantSplit/>
        </w:trPr>
        <w:tc>
          <w:tcPr>
            <w:tcW w:type="dxa" w:w="2448"/>
            <w:shd w:fill="F3F6F9"/>
            <w:vAlign w:val="center"/>
          </w:tcPr>
          <w:p>
            <w:pPr>
              <w:spacing w:after="0"/>
            </w:pPr>
            <w:r/>
            <w:r>
              <w:rPr>
                <w:rFonts w:ascii="Aptos" w:hAnsi="Aptos"/>
                <w:b w:val="0"/>
                <w:color w:val="1F1F1F"/>
                <w:sz w:val="17"/>
              </w:rPr>
              <w:t>Practice</w:t>
            </w:r>
          </w:p>
        </w:tc>
        <w:tc>
          <w:tcPr>
            <w:tcW w:type="dxa" w:w="7344"/>
            <w:shd w:fill="F3F6F9"/>
            <w:vAlign w:val="center"/>
          </w:tcPr>
          <w:p>
            <w:pPr>
              <w:spacing w:after="0"/>
            </w:pPr>
            <w:r/>
            <w:r>
              <w:rPr>
                <w:rFonts w:ascii="Aptos" w:hAnsi="Aptos"/>
                <w:b w:val="0"/>
                <w:color w:val="1F1F1F"/>
                <w:sz w:val="17"/>
              </w:rPr>
              <w:t>Quiz o ejercicio asociado.</w:t>
            </w:r>
          </w:p>
        </w:tc>
      </w:tr>
      <w:tr>
        <w:trPr>
          <w:cantSplit/>
        </w:trPr>
        <w:tc>
          <w:tcPr>
            <w:tcW w:type="dxa" w:w="2448"/>
            <w:shd w:fill="FFFFFF"/>
            <w:vAlign w:val="center"/>
          </w:tcPr>
          <w:p>
            <w:pPr>
              <w:spacing w:after="0"/>
            </w:pPr>
            <w:r/>
            <w:r>
              <w:rPr>
                <w:rFonts w:ascii="Aptos" w:hAnsi="Aptos"/>
                <w:b w:val="0"/>
                <w:color w:val="1F1F1F"/>
                <w:sz w:val="17"/>
              </w:rPr>
              <w:t>Connections</w:t>
            </w:r>
          </w:p>
        </w:tc>
        <w:tc>
          <w:tcPr>
            <w:tcW w:type="dxa" w:w="7344"/>
            <w:shd w:fill="FFFFFF"/>
            <w:vAlign w:val="center"/>
          </w:tcPr>
          <w:p>
            <w:pPr>
              <w:spacing w:after="0"/>
            </w:pPr>
            <w:r/>
            <w:r>
              <w:rPr>
                <w:rFonts w:ascii="Aptos" w:hAnsi="Aptos"/>
                <w:b w:val="0"/>
                <w:color w:val="1F1F1F"/>
                <w:sz w:val="17"/>
              </w:rPr>
              <w:t>Nodos relacionados y razón de la relación.</w:t>
            </w:r>
          </w:p>
        </w:tc>
      </w:tr>
      <w:tr>
        <w:trPr>
          <w:cantSplit/>
        </w:trPr>
        <w:tc>
          <w:tcPr>
            <w:tcW w:type="dxa" w:w="2448"/>
            <w:shd w:fill="F3F6F9"/>
            <w:vAlign w:val="center"/>
          </w:tcPr>
          <w:p>
            <w:pPr>
              <w:spacing w:after="0"/>
            </w:pPr>
            <w:r/>
            <w:r>
              <w:rPr>
                <w:rFonts w:ascii="Aptos" w:hAnsi="Aptos"/>
                <w:b w:val="0"/>
                <w:color w:val="1F1F1F"/>
                <w:sz w:val="17"/>
              </w:rPr>
              <w:t>Notes</w:t>
            </w:r>
          </w:p>
        </w:tc>
        <w:tc>
          <w:tcPr>
            <w:tcW w:type="dxa" w:w="7344"/>
            <w:shd w:fill="F3F6F9"/>
            <w:vAlign w:val="center"/>
          </w:tcPr>
          <w:p>
            <w:pPr>
              <w:spacing w:after="0"/>
            </w:pPr>
            <w:r/>
            <w:r>
              <w:rPr>
                <w:rFonts w:ascii="Aptos" w:hAnsi="Aptos"/>
                <w:b w:val="0"/>
                <w:color w:val="1F1F1F"/>
                <w:sz w:val="17"/>
              </w:rPr>
              <w:t>Notas personales locales.</w:t>
            </w:r>
          </w:p>
        </w:tc>
      </w:tr>
      <w:tr>
        <w:trPr>
          <w:cantSplit/>
        </w:trPr>
        <w:tc>
          <w:tcPr>
            <w:tcW w:type="dxa" w:w="2448"/>
            <w:shd w:fill="FFFFFF"/>
            <w:vAlign w:val="center"/>
          </w:tcPr>
          <w:p>
            <w:pPr>
              <w:spacing w:after="0"/>
            </w:pPr>
            <w:r/>
            <w:r>
              <w:rPr>
                <w:rFonts w:ascii="Aptos" w:hAnsi="Aptos"/>
                <w:b w:val="0"/>
                <w:color w:val="1F1F1F"/>
                <w:sz w:val="17"/>
              </w:rPr>
              <w:t>Actions</w:t>
            </w:r>
          </w:p>
        </w:tc>
        <w:tc>
          <w:tcPr>
            <w:tcW w:type="dxa" w:w="7344"/>
            <w:shd w:fill="FFFFFF"/>
            <w:vAlign w:val="center"/>
          </w:tcPr>
          <w:p>
            <w:pPr>
              <w:spacing w:after="0"/>
            </w:pPr>
            <w:r/>
            <w:r>
              <w:rPr>
                <w:rFonts w:ascii="Aptos" w:hAnsi="Aptos"/>
                <w:b w:val="0"/>
                <w:color w:val="1F1F1F"/>
                <w:sz w:val="17"/>
              </w:rPr>
              <w:t>Mark studied, add to review, open simulator, continue.</w:t>
            </w:r>
          </w:p>
        </w:tc>
      </w:tr>
    </w:tbl>
    <w:p>
      <w:pPr>
        <w:spacing w:after="40"/>
      </w:pPr>
    </w:p>
    <w:p>
      <w:pPr>
        <w:pStyle w:val="Heading2"/>
      </w:pPr>
      <w:r>
        <w:t>6.4 Review Center</w:t>
      </w:r>
    </w:p>
    <w:p>
      <w:r>
        <w:t>Lista los repasos vencidos y próximos. Debe permitir una sesión rápida de 5, 10 o 20 minutos. El usuario evalúa cada tarjeta con Again / Hard / Good / Easy. El algoritmo inicial recomendado es FSRS; SM-2 solo como fallback o prototipo.</w:t>
      </w:r>
    </w:p>
    <w:p>
      <w:pPr>
        <w:pStyle w:val="Heading2"/>
      </w:pPr>
      <w:r>
        <w:t>6.5 Quiz / Exam Mode</w:t>
      </w:r>
    </w:p>
    <w:p>
      <w:r>
        <w:t>El usuario puede lanzar quiz por tema, bloque o asignatura. Exam Mode combina contenidos evaluables, oculta feedback hasta el final y genera un reporte de fortalezas, errores y temas para revisar.</w:t>
      </w:r>
    </w:p>
    <w:p>
      <w:pPr>
        <w:pStyle w:val="Heading2"/>
      </w:pPr>
      <w:r>
        <w:t>6.6 Knowledge Map</w:t>
      </w:r>
    </w:p>
    <w:p>
      <w:r>
        <w:t>Grafo interactivo con React Flow. Los nodos representan conceptos y los enlaces representan relaciones tipadas: prerequisito, parte de, usa, deriva de, se aplica en. El color principal se asocia a la materia y el estado visual al dominio.</w:t>
      </w:r>
    </w:p>
    <w:p>
      <w:pPr>
        <w:pStyle w:val="Heading2"/>
      </w:pPr>
      <w:r>
        <w:t>6.7 Engineering Lab</w:t>
      </w:r>
    </w:p>
    <w:p>
      <w:r>
        <w:t>Colección de pequeñas herramientas interactivas integradas con los temas. V1 no necesita un simulador físico de alta fidelidad: debe priorizar simulaciones pedagógicas simples, rápidas y explicables.</w:t>
      </w:r>
    </w:p>
    <w:p>
      <w:pPr>
        <w:pStyle w:val="Heading2"/>
      </w:pPr>
      <w:r>
        <w:t>6.8 Projects / TFM</w:t>
      </w:r>
    </w:p>
    <w:p>
      <w:r>
        <w:t>Permite registrar proyectos, objetivos, tareas, conceptos requeridos, competencias, referencias y estado. Debe poder vincular un proyecto con temas del knowledge graph y mostrar qué conocimientos faltan por dominar.</w:t>
      </w:r>
    </w:p>
    <w:p>
      <w:pPr>
        <w:pStyle w:val="Heading1"/>
      </w:pPr>
      <w:r>
        <w:t>7. Funcionalidades por módulo</w:t>
      </w:r>
    </w:p>
    <w:tbl>
      <w:tblPr>
        <w:tblW w:type="auto" w:w="0"/>
        <w:jc w:val="center"/>
        <w:tblLayout w:type="autofit"/>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3389"/>
        <w:gridCol w:w="3389"/>
        <w:gridCol w:w="3389"/>
      </w:tblGrid>
      <w:tr>
        <w:trPr>
          <w:cantSplit/>
        </w:trPr>
        <w:tc>
          <w:tcPr>
            <w:tcW w:type="dxa" w:w="2016"/>
            <w:shd w:fill="17365D"/>
            <w:vAlign w:val="center"/>
          </w:tcPr>
          <w:p>
            <w:pPr>
              <w:spacing w:after="0"/>
            </w:pPr>
            <w:r/>
            <w:r>
              <w:rPr>
                <w:rFonts w:ascii="Aptos" w:hAnsi="Aptos"/>
                <w:b/>
                <w:color w:val="FFFFFF"/>
                <w:sz w:val="17"/>
              </w:rPr>
              <w:t>Módulo</w:t>
            </w:r>
          </w:p>
        </w:tc>
        <w:tc>
          <w:tcPr>
            <w:tcW w:type="dxa" w:w="3888"/>
            <w:shd w:fill="17365D"/>
            <w:vAlign w:val="center"/>
          </w:tcPr>
          <w:p>
            <w:pPr>
              <w:spacing w:after="0"/>
            </w:pPr>
            <w:r/>
            <w:r>
              <w:rPr>
                <w:rFonts w:ascii="Aptos" w:hAnsi="Aptos"/>
                <w:b/>
                <w:color w:val="FFFFFF"/>
                <w:sz w:val="17"/>
              </w:rPr>
              <w:t>MVP</w:t>
            </w:r>
          </w:p>
        </w:tc>
        <w:tc>
          <w:tcPr>
            <w:tcW w:type="dxa" w:w="3888"/>
            <w:shd w:fill="17365D"/>
            <w:vAlign w:val="center"/>
          </w:tcPr>
          <w:p>
            <w:pPr>
              <w:spacing w:after="0"/>
            </w:pPr>
            <w:r/>
            <w:r>
              <w:rPr>
                <w:rFonts w:ascii="Aptos" w:hAnsi="Aptos"/>
                <w:b/>
                <w:color w:val="FFFFFF"/>
                <w:sz w:val="17"/>
              </w:rPr>
              <w:t>Posterior</w:t>
            </w:r>
          </w:p>
        </w:tc>
      </w:tr>
      <w:tr>
        <w:trPr>
          <w:cantSplit/>
        </w:trPr>
        <w:tc>
          <w:tcPr>
            <w:tcW w:type="dxa" w:w="2016"/>
            <w:shd w:fill="FFFFFF"/>
            <w:vAlign w:val="center"/>
          </w:tcPr>
          <w:p>
            <w:pPr>
              <w:spacing w:after="0"/>
            </w:pPr>
            <w:r/>
            <w:r>
              <w:rPr>
                <w:rFonts w:ascii="Aptos" w:hAnsi="Aptos"/>
                <w:b w:val="0"/>
                <w:color w:val="1F1F1F"/>
                <w:sz w:val="17"/>
              </w:rPr>
              <w:t>Courses</w:t>
            </w:r>
          </w:p>
        </w:tc>
        <w:tc>
          <w:tcPr>
            <w:tcW w:type="dxa" w:w="3888"/>
            <w:shd w:fill="FFFFFF"/>
            <w:vAlign w:val="center"/>
          </w:tcPr>
          <w:p>
            <w:pPr>
              <w:spacing w:after="0"/>
            </w:pPr>
            <w:r/>
            <w:r>
              <w:rPr>
                <w:rFonts w:ascii="Aptos" w:hAnsi="Aptos"/>
                <w:b w:val="0"/>
                <w:color w:val="1F1F1F"/>
                <w:sz w:val="17"/>
              </w:rPr>
              <w:t>Materias, bloques, temas, estados, recursos.</w:t>
            </w:r>
          </w:p>
        </w:tc>
        <w:tc>
          <w:tcPr>
            <w:tcW w:type="dxa" w:w="3888"/>
            <w:shd w:fill="FFFFFF"/>
            <w:vAlign w:val="center"/>
          </w:tcPr>
          <w:p>
            <w:pPr>
              <w:spacing w:after="0"/>
            </w:pPr>
            <w:r/>
            <w:r>
              <w:rPr>
                <w:rFonts w:ascii="Aptos" w:hAnsi="Aptos"/>
                <w:b w:val="0"/>
                <w:color w:val="1F1F1F"/>
                <w:sz w:val="17"/>
              </w:rPr>
              <w:t>Importación avanzada y plantillas.</w:t>
            </w:r>
          </w:p>
        </w:tc>
      </w:tr>
      <w:tr>
        <w:trPr>
          <w:cantSplit/>
        </w:trPr>
        <w:tc>
          <w:tcPr>
            <w:tcW w:type="dxa" w:w="2016"/>
            <w:shd w:fill="F3F6F9"/>
            <w:vAlign w:val="center"/>
          </w:tcPr>
          <w:p>
            <w:pPr>
              <w:spacing w:after="0"/>
            </w:pPr>
            <w:r/>
            <w:r>
              <w:rPr>
                <w:rFonts w:ascii="Aptos" w:hAnsi="Aptos"/>
                <w:b w:val="0"/>
                <w:color w:val="1F1F1F"/>
                <w:sz w:val="17"/>
              </w:rPr>
              <w:t>Study</w:t>
            </w:r>
          </w:p>
        </w:tc>
        <w:tc>
          <w:tcPr>
            <w:tcW w:type="dxa" w:w="3888"/>
            <w:shd w:fill="F3F6F9"/>
            <w:vAlign w:val="center"/>
          </w:tcPr>
          <w:p>
            <w:pPr>
              <w:spacing w:after="0"/>
            </w:pPr>
            <w:r/>
            <w:r>
              <w:rPr>
                <w:rFonts w:ascii="Aptos" w:hAnsi="Aptos"/>
                <w:b w:val="0"/>
                <w:color w:val="1F1F1F"/>
                <w:sz w:val="17"/>
              </w:rPr>
              <w:t>Lector estructurado + progreso + notas.</w:t>
            </w:r>
          </w:p>
        </w:tc>
        <w:tc>
          <w:tcPr>
            <w:tcW w:type="dxa" w:w="3888"/>
            <w:shd w:fill="F3F6F9"/>
            <w:vAlign w:val="center"/>
          </w:tcPr>
          <w:p>
            <w:pPr>
              <w:spacing w:after="0"/>
            </w:pPr>
            <w:r/>
            <w:r>
              <w:rPr>
                <w:rFonts w:ascii="Aptos" w:hAnsi="Aptos"/>
                <w:b w:val="0"/>
                <w:color w:val="1F1F1F"/>
                <w:sz w:val="17"/>
              </w:rPr>
              <w:t>Componentes MDX interactivos.</w:t>
            </w:r>
          </w:p>
        </w:tc>
      </w:tr>
      <w:tr>
        <w:trPr>
          <w:cantSplit/>
        </w:trPr>
        <w:tc>
          <w:tcPr>
            <w:tcW w:type="dxa" w:w="2016"/>
            <w:shd w:fill="FFFFFF"/>
            <w:vAlign w:val="center"/>
          </w:tcPr>
          <w:p>
            <w:pPr>
              <w:spacing w:after="0"/>
            </w:pPr>
            <w:r/>
            <w:r>
              <w:rPr>
                <w:rFonts w:ascii="Aptos" w:hAnsi="Aptos"/>
                <w:b w:val="0"/>
                <w:color w:val="1F1F1F"/>
                <w:sz w:val="17"/>
              </w:rPr>
              <w:t>Flashcards</w:t>
            </w:r>
          </w:p>
        </w:tc>
        <w:tc>
          <w:tcPr>
            <w:tcW w:type="dxa" w:w="3888"/>
            <w:shd w:fill="FFFFFF"/>
            <w:vAlign w:val="center"/>
          </w:tcPr>
          <w:p>
            <w:pPr>
              <w:spacing w:after="0"/>
            </w:pPr>
            <w:r/>
            <w:r>
              <w:rPr>
                <w:rFonts w:ascii="Aptos" w:hAnsi="Aptos"/>
                <w:b w:val="0"/>
                <w:color w:val="1F1F1F"/>
                <w:sz w:val="17"/>
              </w:rPr>
              <w:t>FSRS, cola diaria, 4 respuestas.</w:t>
            </w:r>
          </w:p>
        </w:tc>
        <w:tc>
          <w:tcPr>
            <w:tcW w:type="dxa" w:w="3888"/>
            <w:shd w:fill="FFFFFF"/>
            <w:vAlign w:val="center"/>
          </w:tcPr>
          <w:p>
            <w:pPr>
              <w:spacing w:after="0"/>
            </w:pPr>
            <w:r/>
            <w:r>
              <w:rPr>
                <w:rFonts w:ascii="Aptos" w:hAnsi="Aptos"/>
                <w:b w:val="0"/>
                <w:color w:val="1F1F1F"/>
                <w:sz w:val="17"/>
              </w:rPr>
              <w:t>Generación IA y tarjetas con ecuaciones/imagen.</w:t>
            </w:r>
          </w:p>
        </w:tc>
      </w:tr>
      <w:tr>
        <w:trPr>
          <w:cantSplit/>
        </w:trPr>
        <w:tc>
          <w:tcPr>
            <w:tcW w:type="dxa" w:w="2016"/>
            <w:shd w:fill="F3F6F9"/>
            <w:vAlign w:val="center"/>
          </w:tcPr>
          <w:p>
            <w:pPr>
              <w:spacing w:after="0"/>
            </w:pPr>
            <w:r/>
            <w:r>
              <w:rPr>
                <w:rFonts w:ascii="Aptos" w:hAnsi="Aptos"/>
                <w:b w:val="0"/>
                <w:color w:val="1F1F1F"/>
                <w:sz w:val="17"/>
              </w:rPr>
              <w:t>Quiz</w:t>
            </w:r>
          </w:p>
        </w:tc>
        <w:tc>
          <w:tcPr>
            <w:tcW w:type="dxa" w:w="3888"/>
            <w:shd w:fill="F3F6F9"/>
            <w:vAlign w:val="center"/>
          </w:tcPr>
          <w:p>
            <w:pPr>
              <w:spacing w:after="0"/>
            </w:pPr>
            <w:r/>
            <w:r>
              <w:rPr>
                <w:rFonts w:ascii="Aptos" w:hAnsi="Aptos"/>
                <w:b w:val="0"/>
                <w:color w:val="1F1F1F"/>
                <w:sz w:val="17"/>
              </w:rPr>
              <w:t>MCQ, verdadero/falso, respuesta corta autocorregible simple.</w:t>
            </w:r>
          </w:p>
        </w:tc>
        <w:tc>
          <w:tcPr>
            <w:tcW w:type="dxa" w:w="3888"/>
            <w:shd w:fill="F3F6F9"/>
            <w:vAlign w:val="center"/>
          </w:tcPr>
          <w:p>
            <w:pPr>
              <w:spacing w:after="0"/>
            </w:pPr>
            <w:r/>
            <w:r>
              <w:rPr>
                <w:rFonts w:ascii="Aptos" w:hAnsi="Aptos"/>
                <w:b w:val="0"/>
                <w:color w:val="1F1F1F"/>
                <w:sz w:val="17"/>
              </w:rPr>
              <w:t>Preguntas adaptativas y análisis por dificultad.</w:t>
            </w:r>
          </w:p>
        </w:tc>
      </w:tr>
      <w:tr>
        <w:trPr>
          <w:cantSplit/>
        </w:trPr>
        <w:tc>
          <w:tcPr>
            <w:tcW w:type="dxa" w:w="2016"/>
            <w:shd w:fill="FFFFFF"/>
            <w:vAlign w:val="center"/>
          </w:tcPr>
          <w:p>
            <w:pPr>
              <w:spacing w:after="0"/>
            </w:pPr>
            <w:r/>
            <w:r>
              <w:rPr>
                <w:rFonts w:ascii="Aptos" w:hAnsi="Aptos"/>
                <w:b w:val="0"/>
                <w:color w:val="1F1F1F"/>
                <w:sz w:val="17"/>
              </w:rPr>
              <w:t>Knowledge Map</w:t>
            </w:r>
          </w:p>
        </w:tc>
        <w:tc>
          <w:tcPr>
            <w:tcW w:type="dxa" w:w="3888"/>
            <w:shd w:fill="FFFFFF"/>
            <w:vAlign w:val="center"/>
          </w:tcPr>
          <w:p>
            <w:pPr>
              <w:spacing w:after="0"/>
            </w:pPr>
            <w:r/>
            <w:r>
              <w:rPr>
                <w:rFonts w:ascii="Aptos" w:hAnsi="Aptos"/>
                <w:b w:val="0"/>
                <w:color w:val="1F1F1F"/>
                <w:sz w:val="17"/>
              </w:rPr>
              <w:t>Nodos/edges manuales desde contenido.</w:t>
            </w:r>
          </w:p>
        </w:tc>
        <w:tc>
          <w:tcPr>
            <w:tcW w:type="dxa" w:w="3888"/>
            <w:shd w:fill="FFFFFF"/>
            <w:vAlign w:val="center"/>
          </w:tcPr>
          <w:p>
            <w:pPr>
              <w:spacing w:after="0"/>
            </w:pPr>
            <w:r/>
            <w:r>
              <w:rPr>
                <w:rFonts w:ascii="Aptos" w:hAnsi="Aptos"/>
                <w:b w:val="0"/>
                <w:color w:val="1F1F1F"/>
                <w:sz w:val="17"/>
              </w:rPr>
              <w:t>Sugerencias automáticas de relaciones.</w:t>
            </w:r>
          </w:p>
        </w:tc>
      </w:tr>
      <w:tr>
        <w:trPr>
          <w:cantSplit/>
        </w:trPr>
        <w:tc>
          <w:tcPr>
            <w:tcW w:type="dxa" w:w="2016"/>
            <w:shd w:fill="F3F6F9"/>
            <w:vAlign w:val="center"/>
          </w:tcPr>
          <w:p>
            <w:pPr>
              <w:spacing w:after="0"/>
            </w:pPr>
            <w:r/>
            <w:r>
              <w:rPr>
                <w:rFonts w:ascii="Aptos" w:hAnsi="Aptos"/>
                <w:b w:val="0"/>
                <w:color w:val="1F1F1F"/>
                <w:sz w:val="17"/>
              </w:rPr>
              <w:t>Lab</w:t>
            </w:r>
          </w:p>
        </w:tc>
        <w:tc>
          <w:tcPr>
            <w:tcW w:type="dxa" w:w="3888"/>
            <w:shd w:fill="F3F6F9"/>
            <w:vAlign w:val="center"/>
          </w:tcPr>
          <w:p>
            <w:pPr>
              <w:spacing w:after="0"/>
            </w:pPr>
            <w:r/>
            <w:r>
              <w:rPr>
                <w:rFonts w:ascii="Aptos" w:hAnsi="Aptos"/>
                <w:b w:val="0"/>
                <w:color w:val="1F1F1F"/>
                <w:sz w:val="17"/>
              </w:rPr>
              <w:t>PID, batería/autonomía, Kalman básico.</w:t>
            </w:r>
          </w:p>
        </w:tc>
        <w:tc>
          <w:tcPr>
            <w:tcW w:type="dxa" w:w="3888"/>
            <w:shd w:fill="F3F6F9"/>
            <w:vAlign w:val="center"/>
          </w:tcPr>
          <w:p>
            <w:pPr>
              <w:spacing w:after="0"/>
            </w:pPr>
            <w:r/>
            <w:r>
              <w:rPr>
                <w:rFonts w:ascii="Aptos" w:hAnsi="Aptos"/>
                <w:b w:val="0"/>
                <w:color w:val="1F1F1F"/>
                <w:sz w:val="17"/>
              </w:rPr>
              <w:t>Dinámica UAV y ejercicios más complejos.</w:t>
            </w:r>
          </w:p>
        </w:tc>
      </w:tr>
      <w:tr>
        <w:trPr>
          <w:cantSplit/>
        </w:trPr>
        <w:tc>
          <w:tcPr>
            <w:tcW w:type="dxa" w:w="2016"/>
            <w:shd w:fill="FFFFFF"/>
            <w:vAlign w:val="center"/>
          </w:tcPr>
          <w:p>
            <w:pPr>
              <w:spacing w:after="0"/>
            </w:pPr>
            <w:r/>
            <w:r>
              <w:rPr>
                <w:rFonts w:ascii="Aptos" w:hAnsi="Aptos"/>
                <w:b w:val="0"/>
                <w:color w:val="1F1F1F"/>
                <w:sz w:val="17"/>
              </w:rPr>
              <w:t>Progress</w:t>
            </w:r>
          </w:p>
        </w:tc>
        <w:tc>
          <w:tcPr>
            <w:tcW w:type="dxa" w:w="3888"/>
            <w:shd w:fill="FFFFFF"/>
            <w:vAlign w:val="center"/>
          </w:tcPr>
          <w:p>
            <w:pPr>
              <w:spacing w:after="0"/>
            </w:pPr>
            <w:r/>
            <w:r>
              <w:rPr>
                <w:rFonts w:ascii="Aptos" w:hAnsi="Aptos"/>
                <w:b w:val="0"/>
                <w:color w:val="1F1F1F"/>
                <w:sz w:val="17"/>
              </w:rPr>
              <w:t>Horas, intentos, precisión, dominio.</w:t>
            </w:r>
          </w:p>
        </w:tc>
        <w:tc>
          <w:tcPr>
            <w:tcW w:type="dxa" w:w="3888"/>
            <w:shd w:fill="FFFFFF"/>
            <w:vAlign w:val="center"/>
          </w:tcPr>
          <w:p>
            <w:pPr>
              <w:spacing w:after="0"/>
            </w:pPr>
            <w:r/>
            <w:r>
              <w:rPr>
                <w:rFonts w:ascii="Aptos" w:hAnsi="Aptos"/>
                <w:b w:val="0"/>
                <w:color w:val="1F1F1F"/>
                <w:sz w:val="17"/>
              </w:rPr>
              <w:t>Modelos de mastery más avanzados.</w:t>
            </w:r>
          </w:p>
        </w:tc>
      </w:tr>
      <w:tr>
        <w:trPr>
          <w:cantSplit/>
        </w:trPr>
        <w:tc>
          <w:tcPr>
            <w:tcW w:type="dxa" w:w="2016"/>
            <w:shd w:fill="F3F6F9"/>
            <w:vAlign w:val="center"/>
          </w:tcPr>
          <w:p>
            <w:pPr>
              <w:spacing w:after="0"/>
            </w:pPr>
            <w:r/>
            <w:r>
              <w:rPr>
                <w:rFonts w:ascii="Aptos" w:hAnsi="Aptos"/>
                <w:b w:val="0"/>
                <w:color w:val="1F1F1F"/>
                <w:sz w:val="17"/>
              </w:rPr>
              <w:t>AI Tutor</w:t>
            </w:r>
          </w:p>
        </w:tc>
        <w:tc>
          <w:tcPr>
            <w:tcW w:type="dxa" w:w="3888"/>
            <w:shd w:fill="F3F6F9"/>
            <w:vAlign w:val="center"/>
          </w:tcPr>
          <w:p>
            <w:pPr>
              <w:spacing w:after="0"/>
            </w:pPr>
            <w:r/>
            <w:r>
              <w:rPr>
                <w:rFonts w:ascii="Aptos" w:hAnsi="Aptos"/>
                <w:b w:val="0"/>
                <w:color w:val="1F1F1F"/>
                <w:sz w:val="17"/>
              </w:rPr>
              <w:t>No requerido en V0.1.</w:t>
            </w:r>
          </w:p>
        </w:tc>
        <w:tc>
          <w:tcPr>
            <w:tcW w:type="dxa" w:w="3888"/>
            <w:shd w:fill="F3F6F9"/>
            <w:vAlign w:val="center"/>
          </w:tcPr>
          <w:p>
            <w:pPr>
              <w:spacing w:after="0"/>
            </w:pPr>
            <w:r/>
            <w:r>
              <w:rPr>
                <w:rFonts w:ascii="Aptos" w:hAnsi="Aptos"/>
                <w:b w:val="0"/>
                <w:color w:val="1F1F1F"/>
                <w:sz w:val="17"/>
              </w:rPr>
              <w:t>Explicar, quiz, flashcards, feedback y tutor contextual.</w:t>
            </w:r>
          </w:p>
        </w:tc>
      </w:tr>
      <w:tr>
        <w:trPr>
          <w:cantSplit/>
        </w:trPr>
        <w:tc>
          <w:tcPr>
            <w:tcW w:type="dxa" w:w="2016"/>
            <w:shd w:fill="FFFFFF"/>
            <w:vAlign w:val="center"/>
          </w:tcPr>
          <w:p>
            <w:pPr>
              <w:spacing w:after="0"/>
            </w:pPr>
            <w:r/>
            <w:r>
              <w:rPr>
                <w:rFonts w:ascii="Aptos" w:hAnsi="Aptos"/>
                <w:b w:val="0"/>
                <w:color w:val="1F1F1F"/>
                <w:sz w:val="17"/>
              </w:rPr>
              <w:t>Sync</w:t>
            </w:r>
          </w:p>
        </w:tc>
        <w:tc>
          <w:tcPr>
            <w:tcW w:type="dxa" w:w="3888"/>
            <w:shd w:fill="FFFFFF"/>
            <w:vAlign w:val="center"/>
          </w:tcPr>
          <w:p>
            <w:pPr>
              <w:spacing w:after="0"/>
            </w:pPr>
            <w:r/>
            <w:r>
              <w:rPr>
                <w:rFonts w:ascii="Aptos" w:hAnsi="Aptos"/>
                <w:b w:val="0"/>
                <w:color w:val="1F1F1F"/>
                <w:sz w:val="17"/>
              </w:rPr>
              <w:t>Solo local inicialmente.</w:t>
            </w:r>
          </w:p>
        </w:tc>
        <w:tc>
          <w:tcPr>
            <w:tcW w:type="dxa" w:w="3888"/>
            <w:shd w:fill="FFFFFF"/>
            <w:vAlign w:val="center"/>
          </w:tcPr>
          <w:p>
            <w:pPr>
              <w:spacing w:after="0"/>
            </w:pPr>
            <w:r/>
            <w:r>
              <w:rPr>
                <w:rFonts w:ascii="Aptos" w:hAnsi="Aptos"/>
                <w:b w:val="0"/>
                <w:color w:val="1F1F1F"/>
                <w:sz w:val="17"/>
              </w:rPr>
              <w:t>Supabase multi-dispositivo.</w:t>
            </w:r>
          </w:p>
        </w:tc>
      </w:tr>
    </w:tbl>
    <w:p>
      <w:pPr>
        <w:spacing w:after="40"/>
      </w:pPr>
    </w:p>
    <w:p>
      <w:pPr>
        <w:pStyle w:val="Heading1"/>
      </w:pPr>
      <w:r>
        <w:t>8. Contenido y formato académico</w:t>
      </w:r>
    </w:p>
    <w:p>
      <w:pPr>
        <w:pStyle w:val="Heading2"/>
      </w:pPr>
      <w:r>
        <w:t>8.1 Unidad de contenido</w:t>
      </w:r>
    </w:p>
    <w:p>
      <w:r>
        <w:t>La unidad principal es Topic. Cada Topic debe tener un identificador estable, título, materia, bloque, objetivos, prerequisitos, cuerpo, ecuaciones, ejemplos, active recall, quiz relacionado, conexiones, recursos y metadatos de progreso.</w:t>
      </w:r>
    </w:p>
    <w:p>
      <w:pPr>
        <w:pStyle w:val="Heading2"/>
      </w:pPr>
      <w:r>
        <w:t>8.2 Formato recomendado</w:t>
      </w:r>
    </w:p>
    <w:p>
      <w:r>
        <w:t>El contenido canónico se almacenará en Markdown/MDX versionado en Git. MDX se usará cuando un tema necesite un componente interactivo (simulación, gráfico, cuestionario embebido). Los datos personales de progreso no deben vivir en los archivos de contenido.</w:t>
      </w:r>
    </w:p>
    <w:p>
      <w:pPr>
        <w:pStyle w:val="Heading2"/>
      </w:pPr>
      <w:r>
        <w:t>8.3 Estructura de archivo de tema</w:t>
      </w:r>
    </w:p>
    <w:tbl>
      <w:tblPr>
        <w:tblW w:type="auto" w:w="0"/>
        <w:jc w:val="center"/>
        <w:tblLayout w:type="autofit"/>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cantSplit/>
        </w:trPr>
        <w:tc>
          <w:tcPr>
            <w:tcW w:type="dxa" w:w="2376"/>
            <w:shd w:fill="17365D"/>
            <w:vAlign w:val="center"/>
          </w:tcPr>
          <w:p>
            <w:pPr>
              <w:spacing w:after="0"/>
            </w:pPr>
            <w:r/>
            <w:r>
              <w:rPr>
                <w:rFonts w:ascii="Aptos" w:hAnsi="Aptos"/>
                <w:b/>
                <w:color w:val="FFFFFF"/>
                <w:sz w:val="17"/>
              </w:rPr>
              <w:t>Campo</w:t>
            </w:r>
          </w:p>
        </w:tc>
        <w:tc>
          <w:tcPr>
            <w:tcW w:type="dxa" w:w="7416"/>
            <w:shd w:fill="17365D"/>
            <w:vAlign w:val="center"/>
          </w:tcPr>
          <w:p>
            <w:pPr>
              <w:spacing w:after="0"/>
            </w:pPr>
            <w:r/>
            <w:r>
              <w:rPr>
                <w:rFonts w:ascii="Aptos" w:hAnsi="Aptos"/>
                <w:b/>
                <w:color w:val="FFFFFF"/>
                <w:sz w:val="17"/>
              </w:rPr>
              <w:t>Ejemplo / regla</w:t>
            </w:r>
          </w:p>
        </w:tc>
      </w:tr>
      <w:tr>
        <w:trPr>
          <w:cantSplit/>
        </w:trPr>
        <w:tc>
          <w:tcPr>
            <w:tcW w:type="dxa" w:w="2376"/>
            <w:shd w:fill="FFFFFF"/>
            <w:vAlign w:val="center"/>
          </w:tcPr>
          <w:p>
            <w:pPr>
              <w:spacing w:after="0"/>
            </w:pPr>
            <w:r/>
            <w:r>
              <w:rPr>
                <w:rFonts w:ascii="Aptos" w:hAnsi="Aptos"/>
                <w:b w:val="0"/>
                <w:color w:val="1F1F1F"/>
                <w:sz w:val="17"/>
              </w:rPr>
              <w:t>stable_id</w:t>
            </w:r>
          </w:p>
        </w:tc>
        <w:tc>
          <w:tcPr>
            <w:tcW w:type="dxa" w:w="7416"/>
            <w:shd w:fill="FFFFFF"/>
            <w:vAlign w:val="center"/>
          </w:tcPr>
          <w:p>
            <w:pPr>
              <w:spacing w:after="0"/>
            </w:pPr>
            <w:r/>
            <w:r>
              <w:rPr>
                <w:rFonts w:ascii="Aptos" w:hAnsi="Aptos"/>
                <w:b w:val="0"/>
                <w:color w:val="1F1F1F"/>
                <w:sz w:val="17"/>
              </w:rPr>
              <w:t>nav-ekf-intro</w:t>
            </w:r>
          </w:p>
        </w:tc>
      </w:tr>
      <w:tr>
        <w:trPr>
          <w:cantSplit/>
        </w:trPr>
        <w:tc>
          <w:tcPr>
            <w:tcW w:type="dxa" w:w="2376"/>
            <w:shd w:fill="F3F6F9"/>
            <w:vAlign w:val="center"/>
          </w:tcPr>
          <w:p>
            <w:pPr>
              <w:spacing w:after="0"/>
            </w:pPr>
            <w:r/>
            <w:r>
              <w:rPr>
                <w:rFonts w:ascii="Aptos" w:hAnsi="Aptos"/>
                <w:b w:val="0"/>
                <w:color w:val="1F1F1F"/>
                <w:sz w:val="17"/>
              </w:rPr>
              <w:t>course_id</w:t>
            </w:r>
          </w:p>
        </w:tc>
        <w:tc>
          <w:tcPr>
            <w:tcW w:type="dxa" w:w="7416"/>
            <w:shd w:fill="F3F6F9"/>
            <w:vAlign w:val="center"/>
          </w:tcPr>
          <w:p>
            <w:pPr>
              <w:spacing w:after="0"/>
            </w:pPr>
            <w:r/>
            <w:r>
              <w:rPr>
                <w:rFonts w:ascii="Aptos" w:hAnsi="Aptos"/>
                <w:b w:val="0"/>
                <w:color w:val="1F1F1F"/>
                <w:sz w:val="17"/>
              </w:rPr>
              <w:t>navigation-communication</w:t>
            </w:r>
          </w:p>
        </w:tc>
      </w:tr>
      <w:tr>
        <w:trPr>
          <w:cantSplit/>
        </w:trPr>
        <w:tc>
          <w:tcPr>
            <w:tcW w:type="dxa" w:w="2376"/>
            <w:shd w:fill="FFFFFF"/>
            <w:vAlign w:val="center"/>
          </w:tcPr>
          <w:p>
            <w:pPr>
              <w:spacing w:after="0"/>
            </w:pPr>
            <w:r/>
            <w:r>
              <w:rPr>
                <w:rFonts w:ascii="Aptos" w:hAnsi="Aptos"/>
                <w:b w:val="0"/>
                <w:color w:val="1F1F1F"/>
                <w:sz w:val="17"/>
              </w:rPr>
              <w:t>block_id</w:t>
            </w:r>
          </w:p>
        </w:tc>
        <w:tc>
          <w:tcPr>
            <w:tcW w:type="dxa" w:w="7416"/>
            <w:shd w:fill="FFFFFF"/>
            <w:vAlign w:val="center"/>
          </w:tcPr>
          <w:p>
            <w:pPr>
              <w:spacing w:after="0"/>
            </w:pPr>
            <w:r/>
            <w:r>
              <w:rPr>
                <w:rFonts w:ascii="Aptos" w:hAnsi="Aptos"/>
                <w:b w:val="0"/>
                <w:color w:val="1F1F1F"/>
                <w:sz w:val="17"/>
              </w:rPr>
              <w:t>state-estimation</w:t>
            </w:r>
          </w:p>
        </w:tc>
      </w:tr>
      <w:tr>
        <w:trPr>
          <w:cantSplit/>
        </w:trPr>
        <w:tc>
          <w:tcPr>
            <w:tcW w:type="dxa" w:w="2376"/>
            <w:shd w:fill="F3F6F9"/>
            <w:vAlign w:val="center"/>
          </w:tcPr>
          <w:p>
            <w:pPr>
              <w:spacing w:after="0"/>
            </w:pPr>
            <w:r/>
            <w:r>
              <w:rPr>
                <w:rFonts w:ascii="Aptos" w:hAnsi="Aptos"/>
                <w:b w:val="0"/>
                <w:color w:val="1F1F1F"/>
                <w:sz w:val="17"/>
              </w:rPr>
              <w:t>title</w:t>
            </w:r>
          </w:p>
        </w:tc>
        <w:tc>
          <w:tcPr>
            <w:tcW w:type="dxa" w:w="7416"/>
            <w:shd w:fill="F3F6F9"/>
            <w:vAlign w:val="center"/>
          </w:tcPr>
          <w:p>
            <w:pPr>
              <w:spacing w:after="0"/>
            </w:pPr>
            <w:r/>
            <w:r>
              <w:rPr>
                <w:rFonts w:ascii="Aptos" w:hAnsi="Aptos"/>
                <w:b w:val="0"/>
                <w:color w:val="1F1F1F"/>
                <w:sz w:val="17"/>
              </w:rPr>
              <w:t>Extended Kalman Filter</w:t>
            </w:r>
          </w:p>
        </w:tc>
      </w:tr>
      <w:tr>
        <w:trPr>
          <w:cantSplit/>
        </w:trPr>
        <w:tc>
          <w:tcPr>
            <w:tcW w:type="dxa" w:w="2376"/>
            <w:shd w:fill="FFFFFF"/>
            <w:vAlign w:val="center"/>
          </w:tcPr>
          <w:p>
            <w:pPr>
              <w:spacing w:after="0"/>
            </w:pPr>
            <w:r/>
            <w:r>
              <w:rPr>
                <w:rFonts w:ascii="Aptos" w:hAnsi="Aptos"/>
                <w:b w:val="0"/>
                <w:color w:val="1F1F1F"/>
                <w:sz w:val="17"/>
              </w:rPr>
              <w:t>difficulty</w:t>
            </w:r>
          </w:p>
        </w:tc>
        <w:tc>
          <w:tcPr>
            <w:tcW w:type="dxa" w:w="7416"/>
            <w:shd w:fill="FFFFFF"/>
            <w:vAlign w:val="center"/>
          </w:tcPr>
          <w:p>
            <w:pPr>
              <w:spacing w:after="0"/>
            </w:pPr>
            <w:r/>
            <w:r>
              <w:rPr>
                <w:rFonts w:ascii="Aptos" w:hAnsi="Aptos"/>
                <w:b w:val="0"/>
                <w:color w:val="1F1F1F"/>
                <w:sz w:val="17"/>
              </w:rPr>
              <w:t>foundation / intermediate / advanced</w:t>
            </w:r>
          </w:p>
        </w:tc>
      </w:tr>
      <w:tr>
        <w:trPr>
          <w:cantSplit/>
        </w:trPr>
        <w:tc>
          <w:tcPr>
            <w:tcW w:type="dxa" w:w="2376"/>
            <w:shd w:fill="F3F6F9"/>
            <w:vAlign w:val="center"/>
          </w:tcPr>
          <w:p>
            <w:pPr>
              <w:spacing w:after="0"/>
            </w:pPr>
            <w:r/>
            <w:r>
              <w:rPr>
                <w:rFonts w:ascii="Aptos" w:hAnsi="Aptos"/>
                <w:b w:val="0"/>
                <w:color w:val="1F1F1F"/>
                <w:sz w:val="17"/>
              </w:rPr>
              <w:t>prerequisites</w:t>
            </w:r>
          </w:p>
        </w:tc>
        <w:tc>
          <w:tcPr>
            <w:tcW w:type="dxa" w:w="7416"/>
            <w:shd w:fill="F3F6F9"/>
            <w:vAlign w:val="center"/>
          </w:tcPr>
          <w:p>
            <w:pPr>
              <w:spacing w:after="0"/>
            </w:pPr>
            <w:r/>
            <w:r>
              <w:rPr>
                <w:rFonts w:ascii="Aptos" w:hAnsi="Aptos"/>
                <w:b w:val="0"/>
                <w:color w:val="1F1F1F"/>
                <w:sz w:val="17"/>
              </w:rPr>
              <w:t>probability-basics, matrices, imu-model</w:t>
            </w:r>
          </w:p>
        </w:tc>
      </w:tr>
      <w:tr>
        <w:trPr>
          <w:cantSplit/>
        </w:trPr>
        <w:tc>
          <w:tcPr>
            <w:tcW w:type="dxa" w:w="2376"/>
            <w:shd w:fill="FFFFFF"/>
            <w:vAlign w:val="center"/>
          </w:tcPr>
          <w:p>
            <w:pPr>
              <w:spacing w:after="0"/>
            </w:pPr>
            <w:r/>
            <w:r>
              <w:rPr>
                <w:rFonts w:ascii="Aptos" w:hAnsi="Aptos"/>
                <w:b w:val="0"/>
                <w:color w:val="1F1F1F"/>
                <w:sz w:val="17"/>
              </w:rPr>
              <w:t>objectives</w:t>
            </w:r>
          </w:p>
        </w:tc>
        <w:tc>
          <w:tcPr>
            <w:tcW w:type="dxa" w:w="7416"/>
            <w:shd w:fill="FFFFFF"/>
            <w:vAlign w:val="center"/>
          </w:tcPr>
          <w:p>
            <w:pPr>
              <w:spacing w:after="0"/>
            </w:pPr>
            <w:r/>
            <w:r>
              <w:rPr>
                <w:rFonts w:ascii="Aptos" w:hAnsi="Aptos"/>
                <w:b w:val="0"/>
                <w:color w:val="1F1F1F"/>
                <w:sz w:val="17"/>
              </w:rPr>
              <w:t>Lista corta y verificable.</w:t>
            </w:r>
          </w:p>
        </w:tc>
      </w:tr>
      <w:tr>
        <w:trPr>
          <w:cantSplit/>
        </w:trPr>
        <w:tc>
          <w:tcPr>
            <w:tcW w:type="dxa" w:w="2376"/>
            <w:shd w:fill="F3F6F9"/>
            <w:vAlign w:val="center"/>
          </w:tcPr>
          <w:p>
            <w:pPr>
              <w:spacing w:after="0"/>
            </w:pPr>
            <w:r/>
            <w:r>
              <w:rPr>
                <w:rFonts w:ascii="Aptos" w:hAnsi="Aptos"/>
                <w:b w:val="0"/>
                <w:color w:val="1F1F1F"/>
                <w:sz w:val="17"/>
              </w:rPr>
              <w:t>content</w:t>
            </w:r>
          </w:p>
        </w:tc>
        <w:tc>
          <w:tcPr>
            <w:tcW w:type="dxa" w:w="7416"/>
            <w:shd w:fill="F3F6F9"/>
            <w:vAlign w:val="center"/>
          </w:tcPr>
          <w:p>
            <w:pPr>
              <w:spacing w:after="0"/>
            </w:pPr>
            <w:r/>
            <w:r>
              <w:rPr>
                <w:rFonts w:ascii="Aptos" w:hAnsi="Aptos"/>
                <w:b w:val="0"/>
                <w:color w:val="1F1F1F"/>
                <w:sz w:val="17"/>
              </w:rPr>
              <w:t>Markdown/MDX.</w:t>
            </w:r>
          </w:p>
        </w:tc>
      </w:tr>
      <w:tr>
        <w:trPr>
          <w:cantSplit/>
        </w:trPr>
        <w:tc>
          <w:tcPr>
            <w:tcW w:type="dxa" w:w="2376"/>
            <w:shd w:fill="FFFFFF"/>
            <w:vAlign w:val="center"/>
          </w:tcPr>
          <w:p>
            <w:pPr>
              <w:spacing w:after="0"/>
            </w:pPr>
            <w:r/>
            <w:r>
              <w:rPr>
                <w:rFonts w:ascii="Aptos" w:hAnsi="Aptos"/>
                <w:b w:val="0"/>
                <w:color w:val="1F1F1F"/>
                <w:sz w:val="17"/>
              </w:rPr>
              <w:t>recall</w:t>
            </w:r>
          </w:p>
        </w:tc>
        <w:tc>
          <w:tcPr>
            <w:tcW w:type="dxa" w:w="7416"/>
            <w:shd w:fill="FFFFFF"/>
            <w:vAlign w:val="center"/>
          </w:tcPr>
          <w:p>
            <w:pPr>
              <w:spacing w:after="0"/>
            </w:pPr>
            <w:r/>
            <w:r>
              <w:rPr>
                <w:rFonts w:ascii="Aptos" w:hAnsi="Aptos"/>
                <w:b w:val="0"/>
                <w:color w:val="1F1F1F"/>
                <w:sz w:val="17"/>
              </w:rPr>
              <w:t>Preguntas de recuperación.</w:t>
            </w:r>
          </w:p>
        </w:tc>
      </w:tr>
      <w:tr>
        <w:trPr>
          <w:cantSplit/>
        </w:trPr>
        <w:tc>
          <w:tcPr>
            <w:tcW w:type="dxa" w:w="2376"/>
            <w:shd w:fill="F3F6F9"/>
            <w:vAlign w:val="center"/>
          </w:tcPr>
          <w:p>
            <w:pPr>
              <w:spacing w:after="0"/>
            </w:pPr>
            <w:r/>
            <w:r>
              <w:rPr>
                <w:rFonts w:ascii="Aptos" w:hAnsi="Aptos"/>
                <w:b w:val="0"/>
                <w:color w:val="1F1F1F"/>
                <w:sz w:val="17"/>
              </w:rPr>
              <w:t>related_topics</w:t>
            </w:r>
          </w:p>
        </w:tc>
        <w:tc>
          <w:tcPr>
            <w:tcW w:type="dxa" w:w="7416"/>
            <w:shd w:fill="F3F6F9"/>
            <w:vAlign w:val="center"/>
          </w:tcPr>
          <w:p>
            <w:pPr>
              <w:spacing w:after="0"/>
            </w:pPr>
            <w:r/>
            <w:r>
              <w:rPr>
                <w:rFonts w:ascii="Aptos" w:hAnsi="Aptos"/>
                <w:b w:val="0"/>
                <w:color w:val="1F1F1F"/>
                <w:sz w:val="17"/>
              </w:rPr>
              <w:t>IDs estables.</w:t>
            </w:r>
          </w:p>
        </w:tc>
      </w:tr>
      <w:tr>
        <w:trPr>
          <w:cantSplit/>
        </w:trPr>
        <w:tc>
          <w:tcPr>
            <w:tcW w:type="dxa" w:w="2376"/>
            <w:shd w:fill="FFFFFF"/>
            <w:vAlign w:val="center"/>
          </w:tcPr>
          <w:p>
            <w:pPr>
              <w:spacing w:after="0"/>
            </w:pPr>
            <w:r/>
            <w:r>
              <w:rPr>
                <w:rFonts w:ascii="Aptos" w:hAnsi="Aptos"/>
                <w:b w:val="0"/>
                <w:color w:val="1F1F1F"/>
                <w:sz w:val="17"/>
              </w:rPr>
              <w:t>lab_id</w:t>
            </w:r>
          </w:p>
        </w:tc>
        <w:tc>
          <w:tcPr>
            <w:tcW w:type="dxa" w:w="7416"/>
            <w:shd w:fill="FFFFFF"/>
            <w:vAlign w:val="center"/>
          </w:tcPr>
          <w:p>
            <w:pPr>
              <w:spacing w:after="0"/>
            </w:pPr>
            <w:r/>
            <w:r>
              <w:rPr>
                <w:rFonts w:ascii="Aptos" w:hAnsi="Aptos"/>
                <w:b w:val="0"/>
                <w:color w:val="1F1F1F"/>
                <w:sz w:val="17"/>
              </w:rPr>
              <w:t>kalman-1d, si aplica.</w:t>
            </w:r>
          </w:p>
        </w:tc>
      </w:tr>
    </w:tbl>
    <w:p>
      <w:pPr>
        <w:spacing w:after="40"/>
      </w:pPr>
    </w:p>
    <w:p>
      <w:pPr>
        <w:pStyle w:val="Heading1"/>
      </w:pPr>
      <w:r>
        <w:t>9. Modelo de datos</w:t>
      </w:r>
    </w:p>
    <w:p>
      <w:pPr>
        <w:pStyle w:val="Heading2"/>
      </w:pPr>
      <w:r>
        <w:t>9.1 Entidades principales</w:t>
      </w:r>
    </w:p>
    <w:tbl>
      <w:tblPr>
        <w:tblW w:type="auto" w:w="0"/>
        <w:jc w:val="center"/>
        <w:tblLayout w:type="autofit"/>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cantSplit/>
        </w:trPr>
        <w:tc>
          <w:tcPr>
            <w:tcW w:type="dxa" w:w="2232"/>
            <w:shd w:fill="17365D"/>
            <w:vAlign w:val="center"/>
          </w:tcPr>
          <w:p>
            <w:pPr>
              <w:spacing w:after="0"/>
            </w:pPr>
            <w:r/>
            <w:r>
              <w:rPr>
                <w:rFonts w:ascii="Aptos" w:hAnsi="Aptos"/>
                <w:b/>
                <w:color w:val="FFFFFF"/>
                <w:sz w:val="17"/>
              </w:rPr>
              <w:t>Entidad</w:t>
            </w:r>
          </w:p>
        </w:tc>
        <w:tc>
          <w:tcPr>
            <w:tcW w:type="dxa" w:w="7560"/>
            <w:shd w:fill="17365D"/>
            <w:vAlign w:val="center"/>
          </w:tcPr>
          <w:p>
            <w:pPr>
              <w:spacing w:after="0"/>
            </w:pPr>
            <w:r/>
            <w:r>
              <w:rPr>
                <w:rFonts w:ascii="Aptos" w:hAnsi="Aptos"/>
                <w:b/>
                <w:color w:val="FFFFFF"/>
                <w:sz w:val="17"/>
              </w:rPr>
              <w:t>Campos esenciales</w:t>
            </w:r>
          </w:p>
        </w:tc>
      </w:tr>
      <w:tr>
        <w:trPr>
          <w:cantSplit/>
        </w:trPr>
        <w:tc>
          <w:tcPr>
            <w:tcW w:type="dxa" w:w="2232"/>
            <w:shd w:fill="FFFFFF"/>
            <w:vAlign w:val="center"/>
          </w:tcPr>
          <w:p>
            <w:pPr>
              <w:spacing w:after="0"/>
            </w:pPr>
            <w:r/>
            <w:r>
              <w:rPr>
                <w:rFonts w:ascii="Aptos" w:hAnsi="Aptos"/>
                <w:b w:val="0"/>
                <w:color w:val="1F1F1F"/>
                <w:sz w:val="17"/>
              </w:rPr>
              <w:t>Course</w:t>
            </w:r>
          </w:p>
        </w:tc>
        <w:tc>
          <w:tcPr>
            <w:tcW w:type="dxa" w:w="7560"/>
            <w:shd w:fill="FFFFFF"/>
            <w:vAlign w:val="center"/>
          </w:tcPr>
          <w:p>
            <w:pPr>
              <w:spacing w:after="0"/>
            </w:pPr>
            <w:r/>
            <w:r>
              <w:rPr>
                <w:rFonts w:ascii="Aptos" w:hAnsi="Aptos"/>
                <w:b w:val="0"/>
                <w:color w:val="1F1F1F"/>
                <w:sz w:val="17"/>
              </w:rPr>
              <w:t>id, title, ects, type, order, description</w:t>
            </w:r>
          </w:p>
        </w:tc>
      </w:tr>
      <w:tr>
        <w:trPr>
          <w:cantSplit/>
        </w:trPr>
        <w:tc>
          <w:tcPr>
            <w:tcW w:type="dxa" w:w="2232"/>
            <w:shd w:fill="F3F6F9"/>
            <w:vAlign w:val="center"/>
          </w:tcPr>
          <w:p>
            <w:pPr>
              <w:spacing w:after="0"/>
            </w:pPr>
            <w:r/>
            <w:r>
              <w:rPr>
                <w:rFonts w:ascii="Aptos" w:hAnsi="Aptos"/>
                <w:b w:val="0"/>
                <w:color w:val="1F1F1F"/>
                <w:sz w:val="17"/>
              </w:rPr>
              <w:t>Block</w:t>
            </w:r>
          </w:p>
        </w:tc>
        <w:tc>
          <w:tcPr>
            <w:tcW w:type="dxa" w:w="7560"/>
            <w:shd w:fill="F3F6F9"/>
            <w:vAlign w:val="center"/>
          </w:tcPr>
          <w:p>
            <w:pPr>
              <w:spacing w:after="0"/>
            </w:pPr>
            <w:r/>
            <w:r>
              <w:rPr>
                <w:rFonts w:ascii="Aptos" w:hAnsi="Aptos"/>
                <w:b w:val="0"/>
                <w:color w:val="1F1F1F"/>
                <w:sz w:val="17"/>
              </w:rPr>
              <w:t>id, courseId, title, order</w:t>
            </w:r>
          </w:p>
        </w:tc>
      </w:tr>
      <w:tr>
        <w:trPr>
          <w:cantSplit/>
        </w:trPr>
        <w:tc>
          <w:tcPr>
            <w:tcW w:type="dxa" w:w="2232"/>
            <w:shd w:fill="FFFFFF"/>
            <w:vAlign w:val="center"/>
          </w:tcPr>
          <w:p>
            <w:pPr>
              <w:spacing w:after="0"/>
            </w:pPr>
            <w:r/>
            <w:r>
              <w:rPr>
                <w:rFonts w:ascii="Aptos" w:hAnsi="Aptos"/>
                <w:b w:val="0"/>
                <w:color w:val="1F1F1F"/>
                <w:sz w:val="17"/>
              </w:rPr>
              <w:t>Topic</w:t>
            </w:r>
          </w:p>
        </w:tc>
        <w:tc>
          <w:tcPr>
            <w:tcW w:type="dxa" w:w="7560"/>
            <w:shd w:fill="FFFFFF"/>
            <w:vAlign w:val="center"/>
          </w:tcPr>
          <w:p>
            <w:pPr>
              <w:spacing w:after="0"/>
            </w:pPr>
            <w:r/>
            <w:r>
              <w:rPr>
                <w:rFonts w:ascii="Aptos" w:hAnsi="Aptos"/>
                <w:b w:val="0"/>
                <w:color w:val="1F1F1F"/>
                <w:sz w:val="17"/>
              </w:rPr>
              <w:t>id, blockId, title, objectives, difficulty, contentRef</w:t>
            </w:r>
          </w:p>
        </w:tc>
      </w:tr>
      <w:tr>
        <w:trPr>
          <w:cantSplit/>
        </w:trPr>
        <w:tc>
          <w:tcPr>
            <w:tcW w:type="dxa" w:w="2232"/>
            <w:shd w:fill="F3F6F9"/>
            <w:vAlign w:val="center"/>
          </w:tcPr>
          <w:p>
            <w:pPr>
              <w:spacing w:after="0"/>
            </w:pPr>
            <w:r/>
            <w:r>
              <w:rPr>
                <w:rFonts w:ascii="Aptos" w:hAnsi="Aptos"/>
                <w:b w:val="0"/>
                <w:color w:val="1F1F1F"/>
                <w:sz w:val="17"/>
              </w:rPr>
              <w:t>ConceptEdge</w:t>
            </w:r>
          </w:p>
        </w:tc>
        <w:tc>
          <w:tcPr>
            <w:tcW w:type="dxa" w:w="7560"/>
            <w:shd w:fill="F3F6F9"/>
            <w:vAlign w:val="center"/>
          </w:tcPr>
          <w:p>
            <w:pPr>
              <w:spacing w:after="0"/>
            </w:pPr>
            <w:r/>
            <w:r>
              <w:rPr>
                <w:rFonts w:ascii="Aptos" w:hAnsi="Aptos"/>
                <w:b w:val="0"/>
                <w:color w:val="1F1F1F"/>
                <w:sz w:val="17"/>
              </w:rPr>
              <w:t>sourceTopicId, targetTopicId, relationType</w:t>
            </w:r>
          </w:p>
        </w:tc>
      </w:tr>
      <w:tr>
        <w:trPr>
          <w:cantSplit/>
        </w:trPr>
        <w:tc>
          <w:tcPr>
            <w:tcW w:type="dxa" w:w="2232"/>
            <w:shd w:fill="FFFFFF"/>
            <w:vAlign w:val="center"/>
          </w:tcPr>
          <w:p>
            <w:pPr>
              <w:spacing w:after="0"/>
            </w:pPr>
            <w:r/>
            <w:r>
              <w:rPr>
                <w:rFonts w:ascii="Aptos" w:hAnsi="Aptos"/>
                <w:b w:val="0"/>
                <w:color w:val="1F1F1F"/>
                <w:sz w:val="17"/>
              </w:rPr>
              <w:t>Resource</w:t>
            </w:r>
          </w:p>
        </w:tc>
        <w:tc>
          <w:tcPr>
            <w:tcW w:type="dxa" w:w="7560"/>
            <w:shd w:fill="FFFFFF"/>
            <w:vAlign w:val="center"/>
          </w:tcPr>
          <w:p>
            <w:pPr>
              <w:spacing w:after="0"/>
            </w:pPr>
            <w:r/>
            <w:r>
              <w:rPr>
                <w:rFonts w:ascii="Aptos" w:hAnsi="Aptos"/>
                <w:b w:val="0"/>
                <w:color w:val="1F1F1F"/>
                <w:sz w:val="17"/>
              </w:rPr>
              <w:t>id, topicId, type, title, uri, offlineAvailable</w:t>
            </w:r>
          </w:p>
        </w:tc>
      </w:tr>
      <w:tr>
        <w:trPr>
          <w:cantSplit/>
        </w:trPr>
        <w:tc>
          <w:tcPr>
            <w:tcW w:type="dxa" w:w="2232"/>
            <w:shd w:fill="F3F6F9"/>
            <w:vAlign w:val="center"/>
          </w:tcPr>
          <w:p>
            <w:pPr>
              <w:spacing w:after="0"/>
            </w:pPr>
            <w:r/>
            <w:r>
              <w:rPr>
                <w:rFonts w:ascii="Aptos" w:hAnsi="Aptos"/>
                <w:b w:val="0"/>
                <w:color w:val="1F1F1F"/>
                <w:sz w:val="17"/>
              </w:rPr>
              <w:t>Note</w:t>
            </w:r>
          </w:p>
        </w:tc>
        <w:tc>
          <w:tcPr>
            <w:tcW w:type="dxa" w:w="7560"/>
            <w:shd w:fill="F3F6F9"/>
            <w:vAlign w:val="center"/>
          </w:tcPr>
          <w:p>
            <w:pPr>
              <w:spacing w:after="0"/>
            </w:pPr>
            <w:r/>
            <w:r>
              <w:rPr>
                <w:rFonts w:ascii="Aptos" w:hAnsi="Aptos"/>
                <w:b w:val="0"/>
                <w:color w:val="1F1F1F"/>
                <w:sz w:val="17"/>
              </w:rPr>
              <w:t>id, topicId, body, createdAt, updatedAt</w:t>
            </w:r>
          </w:p>
        </w:tc>
      </w:tr>
      <w:tr>
        <w:trPr>
          <w:cantSplit/>
        </w:trPr>
        <w:tc>
          <w:tcPr>
            <w:tcW w:type="dxa" w:w="2232"/>
            <w:shd w:fill="FFFFFF"/>
            <w:vAlign w:val="center"/>
          </w:tcPr>
          <w:p>
            <w:pPr>
              <w:spacing w:after="0"/>
            </w:pPr>
            <w:r/>
            <w:r>
              <w:rPr>
                <w:rFonts w:ascii="Aptos" w:hAnsi="Aptos"/>
                <w:b w:val="0"/>
                <w:color w:val="1F1F1F"/>
                <w:sz w:val="17"/>
              </w:rPr>
              <w:t>StudySession</w:t>
            </w:r>
          </w:p>
        </w:tc>
        <w:tc>
          <w:tcPr>
            <w:tcW w:type="dxa" w:w="7560"/>
            <w:shd w:fill="FFFFFF"/>
            <w:vAlign w:val="center"/>
          </w:tcPr>
          <w:p>
            <w:pPr>
              <w:spacing w:after="0"/>
            </w:pPr>
            <w:r/>
            <w:r>
              <w:rPr>
                <w:rFonts w:ascii="Aptos" w:hAnsi="Aptos"/>
                <w:b w:val="0"/>
                <w:color w:val="1F1F1F"/>
                <w:sz w:val="17"/>
              </w:rPr>
              <w:t>id, startedAt, endedAt, topicIds, mode, duration</w:t>
            </w:r>
          </w:p>
        </w:tc>
      </w:tr>
      <w:tr>
        <w:trPr>
          <w:cantSplit/>
        </w:trPr>
        <w:tc>
          <w:tcPr>
            <w:tcW w:type="dxa" w:w="2232"/>
            <w:shd w:fill="F3F6F9"/>
            <w:vAlign w:val="center"/>
          </w:tcPr>
          <w:p>
            <w:pPr>
              <w:spacing w:after="0"/>
            </w:pPr>
            <w:r/>
            <w:r>
              <w:rPr>
                <w:rFonts w:ascii="Aptos" w:hAnsi="Aptos"/>
                <w:b w:val="0"/>
                <w:color w:val="1F1F1F"/>
                <w:sz w:val="17"/>
              </w:rPr>
              <w:t>Progress</w:t>
            </w:r>
          </w:p>
        </w:tc>
        <w:tc>
          <w:tcPr>
            <w:tcW w:type="dxa" w:w="7560"/>
            <w:shd w:fill="F3F6F9"/>
            <w:vAlign w:val="center"/>
          </w:tcPr>
          <w:p>
            <w:pPr>
              <w:spacing w:after="0"/>
            </w:pPr>
            <w:r/>
            <w:r>
              <w:rPr>
                <w:rFonts w:ascii="Aptos" w:hAnsi="Aptos"/>
                <w:b w:val="0"/>
                <w:color w:val="1F1F1F"/>
                <w:sz w:val="17"/>
              </w:rPr>
              <w:t>topicId, status, masteryScore, lastStudiedAt</w:t>
            </w:r>
          </w:p>
        </w:tc>
      </w:tr>
      <w:tr>
        <w:trPr>
          <w:cantSplit/>
        </w:trPr>
        <w:tc>
          <w:tcPr>
            <w:tcW w:type="dxa" w:w="2232"/>
            <w:shd w:fill="FFFFFF"/>
            <w:vAlign w:val="center"/>
          </w:tcPr>
          <w:p>
            <w:pPr>
              <w:spacing w:after="0"/>
            </w:pPr>
            <w:r/>
            <w:r>
              <w:rPr>
                <w:rFonts w:ascii="Aptos" w:hAnsi="Aptos"/>
                <w:b w:val="0"/>
                <w:color w:val="1F1F1F"/>
                <w:sz w:val="17"/>
              </w:rPr>
              <w:t>Flashcard</w:t>
            </w:r>
          </w:p>
        </w:tc>
        <w:tc>
          <w:tcPr>
            <w:tcW w:type="dxa" w:w="7560"/>
            <w:shd w:fill="FFFFFF"/>
            <w:vAlign w:val="center"/>
          </w:tcPr>
          <w:p>
            <w:pPr>
              <w:spacing w:after="0"/>
            </w:pPr>
            <w:r/>
            <w:r>
              <w:rPr>
                <w:rFonts w:ascii="Aptos" w:hAnsi="Aptos"/>
                <w:b w:val="0"/>
                <w:color w:val="1F1F1F"/>
                <w:sz w:val="17"/>
              </w:rPr>
              <w:t>id, topicId, front, back, fsrsState</w:t>
            </w:r>
          </w:p>
        </w:tc>
      </w:tr>
      <w:tr>
        <w:trPr>
          <w:cantSplit/>
        </w:trPr>
        <w:tc>
          <w:tcPr>
            <w:tcW w:type="dxa" w:w="2232"/>
            <w:shd w:fill="F3F6F9"/>
            <w:vAlign w:val="center"/>
          </w:tcPr>
          <w:p>
            <w:pPr>
              <w:spacing w:after="0"/>
            </w:pPr>
            <w:r/>
            <w:r>
              <w:rPr>
                <w:rFonts w:ascii="Aptos" w:hAnsi="Aptos"/>
                <w:b w:val="0"/>
                <w:color w:val="1F1F1F"/>
                <w:sz w:val="17"/>
              </w:rPr>
              <w:t>ReviewLog</w:t>
            </w:r>
          </w:p>
        </w:tc>
        <w:tc>
          <w:tcPr>
            <w:tcW w:type="dxa" w:w="7560"/>
            <w:shd w:fill="F3F6F9"/>
            <w:vAlign w:val="center"/>
          </w:tcPr>
          <w:p>
            <w:pPr>
              <w:spacing w:after="0"/>
            </w:pPr>
            <w:r/>
            <w:r>
              <w:rPr>
                <w:rFonts w:ascii="Aptos" w:hAnsi="Aptos"/>
                <w:b w:val="0"/>
                <w:color w:val="1F1F1F"/>
                <w:sz w:val="17"/>
              </w:rPr>
              <w:t>flashcardId, rating, reviewedAt, scheduledFor</w:t>
            </w:r>
          </w:p>
        </w:tc>
      </w:tr>
      <w:tr>
        <w:trPr>
          <w:cantSplit/>
        </w:trPr>
        <w:tc>
          <w:tcPr>
            <w:tcW w:type="dxa" w:w="2232"/>
            <w:shd w:fill="FFFFFF"/>
            <w:vAlign w:val="center"/>
          </w:tcPr>
          <w:p>
            <w:pPr>
              <w:spacing w:after="0"/>
            </w:pPr>
            <w:r/>
            <w:r>
              <w:rPr>
                <w:rFonts w:ascii="Aptos" w:hAnsi="Aptos"/>
                <w:b w:val="0"/>
                <w:color w:val="1F1F1F"/>
                <w:sz w:val="17"/>
              </w:rPr>
              <w:t>Question</w:t>
            </w:r>
          </w:p>
        </w:tc>
        <w:tc>
          <w:tcPr>
            <w:tcW w:type="dxa" w:w="7560"/>
            <w:shd w:fill="FFFFFF"/>
            <w:vAlign w:val="center"/>
          </w:tcPr>
          <w:p>
            <w:pPr>
              <w:spacing w:after="0"/>
            </w:pPr>
            <w:r/>
            <w:r>
              <w:rPr>
                <w:rFonts w:ascii="Aptos" w:hAnsi="Aptos"/>
                <w:b w:val="0"/>
                <w:color w:val="1F1F1F"/>
                <w:sz w:val="17"/>
              </w:rPr>
              <w:t>id, topicId, type, prompt, answer, explanation, difficulty</w:t>
            </w:r>
          </w:p>
        </w:tc>
      </w:tr>
      <w:tr>
        <w:trPr>
          <w:cantSplit/>
        </w:trPr>
        <w:tc>
          <w:tcPr>
            <w:tcW w:type="dxa" w:w="2232"/>
            <w:shd w:fill="F3F6F9"/>
            <w:vAlign w:val="center"/>
          </w:tcPr>
          <w:p>
            <w:pPr>
              <w:spacing w:after="0"/>
            </w:pPr>
            <w:r/>
            <w:r>
              <w:rPr>
                <w:rFonts w:ascii="Aptos" w:hAnsi="Aptos"/>
                <w:b w:val="0"/>
                <w:color w:val="1F1F1F"/>
                <w:sz w:val="17"/>
              </w:rPr>
              <w:t>QuizAttempt</w:t>
            </w:r>
          </w:p>
        </w:tc>
        <w:tc>
          <w:tcPr>
            <w:tcW w:type="dxa" w:w="7560"/>
            <w:shd w:fill="F3F6F9"/>
            <w:vAlign w:val="center"/>
          </w:tcPr>
          <w:p>
            <w:pPr>
              <w:spacing w:after="0"/>
            </w:pPr>
            <w:r/>
            <w:r>
              <w:rPr>
                <w:rFonts w:ascii="Aptos" w:hAnsi="Aptos"/>
                <w:b w:val="0"/>
                <w:color w:val="1F1F1F"/>
                <w:sz w:val="17"/>
              </w:rPr>
              <w:t>id, scopeId, score, startedAt, answers</w:t>
            </w:r>
          </w:p>
        </w:tc>
      </w:tr>
      <w:tr>
        <w:trPr>
          <w:cantSplit/>
        </w:trPr>
        <w:tc>
          <w:tcPr>
            <w:tcW w:type="dxa" w:w="2232"/>
            <w:shd w:fill="FFFFFF"/>
            <w:vAlign w:val="center"/>
          </w:tcPr>
          <w:p>
            <w:pPr>
              <w:spacing w:after="0"/>
            </w:pPr>
            <w:r/>
            <w:r>
              <w:rPr>
                <w:rFonts w:ascii="Aptos" w:hAnsi="Aptos"/>
                <w:b w:val="0"/>
                <w:color w:val="1F1F1F"/>
                <w:sz w:val="17"/>
              </w:rPr>
              <w:t>Project</w:t>
            </w:r>
          </w:p>
        </w:tc>
        <w:tc>
          <w:tcPr>
            <w:tcW w:type="dxa" w:w="7560"/>
            <w:shd w:fill="FFFFFF"/>
            <w:vAlign w:val="center"/>
          </w:tcPr>
          <w:p>
            <w:pPr>
              <w:spacing w:after="0"/>
            </w:pPr>
            <w:r/>
            <w:r>
              <w:rPr>
                <w:rFonts w:ascii="Aptos" w:hAnsi="Aptos"/>
                <w:b w:val="0"/>
                <w:color w:val="1F1F1F"/>
                <w:sz w:val="17"/>
              </w:rPr>
              <w:t>id, title, type, status, description</w:t>
            </w:r>
          </w:p>
        </w:tc>
      </w:tr>
      <w:tr>
        <w:trPr>
          <w:cantSplit/>
        </w:trPr>
        <w:tc>
          <w:tcPr>
            <w:tcW w:type="dxa" w:w="2232"/>
            <w:shd w:fill="F3F6F9"/>
            <w:vAlign w:val="center"/>
          </w:tcPr>
          <w:p>
            <w:pPr>
              <w:spacing w:after="0"/>
            </w:pPr>
            <w:r/>
            <w:r>
              <w:rPr>
                <w:rFonts w:ascii="Aptos" w:hAnsi="Aptos"/>
                <w:b w:val="0"/>
                <w:color w:val="1F1F1F"/>
                <w:sz w:val="17"/>
              </w:rPr>
              <w:t>ProjectTopic</w:t>
            </w:r>
          </w:p>
        </w:tc>
        <w:tc>
          <w:tcPr>
            <w:tcW w:type="dxa" w:w="7560"/>
            <w:shd w:fill="F3F6F9"/>
            <w:vAlign w:val="center"/>
          </w:tcPr>
          <w:p>
            <w:pPr>
              <w:spacing w:after="0"/>
            </w:pPr>
            <w:r/>
            <w:r>
              <w:rPr>
                <w:rFonts w:ascii="Aptos" w:hAnsi="Aptos"/>
                <w:b w:val="0"/>
                <w:color w:val="1F1F1F"/>
                <w:sz w:val="17"/>
              </w:rPr>
              <w:t>projectId, topicId, relevance, requiredLevel</w:t>
            </w:r>
          </w:p>
        </w:tc>
      </w:tr>
      <w:tr>
        <w:trPr>
          <w:cantSplit/>
        </w:trPr>
        <w:tc>
          <w:tcPr>
            <w:tcW w:type="dxa" w:w="2232"/>
            <w:shd w:fill="FFFFFF"/>
            <w:vAlign w:val="center"/>
          </w:tcPr>
          <w:p>
            <w:pPr>
              <w:spacing w:after="0"/>
            </w:pPr>
            <w:r/>
            <w:r>
              <w:rPr>
                <w:rFonts w:ascii="Aptos" w:hAnsi="Aptos"/>
                <w:b w:val="0"/>
                <w:color w:val="1F1F1F"/>
                <w:sz w:val="17"/>
              </w:rPr>
              <w:t>AcademicEvent</w:t>
            </w:r>
          </w:p>
        </w:tc>
        <w:tc>
          <w:tcPr>
            <w:tcW w:type="dxa" w:w="7560"/>
            <w:shd w:fill="FFFFFF"/>
            <w:vAlign w:val="center"/>
          </w:tcPr>
          <w:p>
            <w:pPr>
              <w:spacing w:after="0"/>
            </w:pPr>
            <w:r/>
            <w:r>
              <w:rPr>
                <w:rFonts w:ascii="Aptos" w:hAnsi="Aptos"/>
                <w:b w:val="0"/>
                <w:color w:val="1F1F1F"/>
                <w:sz w:val="17"/>
              </w:rPr>
              <w:t>id, type, title, start, end, courseId</w:t>
            </w:r>
          </w:p>
        </w:tc>
      </w:tr>
    </w:tbl>
    <w:p>
      <w:pPr>
        <w:spacing w:after="40"/>
      </w:pPr>
    </w:p>
    <w:p>
      <w:pPr>
        <w:pStyle w:val="Heading2"/>
      </w:pPr>
      <w:r>
        <w:t>9.2 IDs y migraciones</w:t>
      </w:r>
    </w:p>
    <w:p>
      <w:r>
        <w:t>Los IDs deben ser estables y legibles cuando sea práctico. Cambiar el título visible no debe cambiar el ID. La base local debe incluir schemaVersion y migraciones explícitas para evitar pérdida de datos al actualizar la PWA.</w:t>
      </w:r>
    </w:p>
    <w:p>
      <w:pPr>
        <w:pStyle w:val="Heading1"/>
      </w:pPr>
      <w:r>
        <w:t>10. Lógica de progreso y recomendación</w:t>
      </w:r>
    </w:p>
    <w:p>
      <w:pPr>
        <w:pStyle w:val="Heading2"/>
      </w:pPr>
      <w:r>
        <w:t>10.1 Mastery score</w:t>
      </w:r>
    </w:p>
    <w:p>
      <w:r>
        <w:t>V0.1 puede usar un modelo transparente de 0–100 en vez de ML. El puntaje debe combinar evidencia de estudio y desempeño, con mayor peso para recuperación y práctica que para simple lectura.</w:t>
      </w:r>
    </w:p>
    <w:tbl>
      <w:tblPr>
        <w:tblW w:type="auto" w:w="0"/>
        <w:jc w:val="center"/>
        <w:tblLayout w:type="autofit"/>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cantSplit/>
        </w:trPr>
        <w:tc>
          <w:tcPr>
            <w:tcW w:type="dxa" w:w="3168"/>
            <w:shd w:fill="17365D"/>
            <w:vAlign w:val="center"/>
          </w:tcPr>
          <w:p>
            <w:pPr>
              <w:spacing w:after="0"/>
            </w:pPr>
            <w:r/>
            <w:r>
              <w:rPr>
                <w:rFonts w:ascii="Aptos" w:hAnsi="Aptos"/>
                <w:b/>
                <w:color w:val="FFFFFF"/>
                <w:sz w:val="17"/>
              </w:rPr>
              <w:t>Señal</w:t>
            </w:r>
          </w:p>
        </w:tc>
        <w:tc>
          <w:tcPr>
            <w:tcW w:type="dxa" w:w="6624"/>
            <w:shd w:fill="17365D"/>
            <w:vAlign w:val="center"/>
          </w:tcPr>
          <w:p>
            <w:pPr>
              <w:spacing w:after="0"/>
            </w:pPr>
            <w:r/>
            <w:r>
              <w:rPr>
                <w:rFonts w:ascii="Aptos" w:hAnsi="Aptos"/>
                <w:b/>
                <w:color w:val="FFFFFF"/>
                <w:sz w:val="17"/>
              </w:rPr>
              <w:t>Peso orientativo</w:t>
            </w:r>
          </w:p>
        </w:tc>
      </w:tr>
      <w:tr>
        <w:trPr>
          <w:cantSplit/>
        </w:trPr>
        <w:tc>
          <w:tcPr>
            <w:tcW w:type="dxa" w:w="3168"/>
            <w:shd w:fill="FFFFFF"/>
            <w:vAlign w:val="center"/>
          </w:tcPr>
          <w:p>
            <w:pPr>
              <w:spacing w:after="0"/>
            </w:pPr>
            <w:r/>
            <w:r>
              <w:rPr>
                <w:rFonts w:ascii="Aptos" w:hAnsi="Aptos"/>
                <w:b w:val="0"/>
                <w:color w:val="1F1F1F"/>
                <w:sz w:val="17"/>
              </w:rPr>
              <w:t>Tema abierto / lectura</w:t>
            </w:r>
          </w:p>
        </w:tc>
        <w:tc>
          <w:tcPr>
            <w:tcW w:type="dxa" w:w="6624"/>
            <w:shd w:fill="FFFFFF"/>
            <w:vAlign w:val="center"/>
          </w:tcPr>
          <w:p>
            <w:pPr>
              <w:spacing w:after="0"/>
            </w:pPr>
            <w:r/>
            <w:r>
              <w:rPr>
                <w:rFonts w:ascii="Aptos" w:hAnsi="Aptos"/>
                <w:b w:val="0"/>
                <w:color w:val="1F1F1F"/>
                <w:sz w:val="17"/>
              </w:rPr>
              <w:t>10%</w:t>
            </w:r>
          </w:p>
        </w:tc>
      </w:tr>
      <w:tr>
        <w:trPr>
          <w:cantSplit/>
        </w:trPr>
        <w:tc>
          <w:tcPr>
            <w:tcW w:type="dxa" w:w="3168"/>
            <w:shd w:fill="F3F6F9"/>
            <w:vAlign w:val="center"/>
          </w:tcPr>
          <w:p>
            <w:pPr>
              <w:spacing w:after="0"/>
            </w:pPr>
            <w:r/>
            <w:r>
              <w:rPr>
                <w:rFonts w:ascii="Aptos" w:hAnsi="Aptos"/>
                <w:b w:val="0"/>
                <w:color w:val="1F1F1F"/>
                <w:sz w:val="17"/>
              </w:rPr>
              <w:t>Active recall</w:t>
            </w:r>
          </w:p>
        </w:tc>
        <w:tc>
          <w:tcPr>
            <w:tcW w:type="dxa" w:w="6624"/>
            <w:shd w:fill="F3F6F9"/>
            <w:vAlign w:val="center"/>
          </w:tcPr>
          <w:p>
            <w:pPr>
              <w:spacing w:after="0"/>
            </w:pPr>
            <w:r/>
            <w:r>
              <w:rPr>
                <w:rFonts w:ascii="Aptos" w:hAnsi="Aptos"/>
                <w:b w:val="0"/>
                <w:color w:val="1F1F1F"/>
                <w:sz w:val="17"/>
              </w:rPr>
              <w:t>20%</w:t>
            </w:r>
          </w:p>
        </w:tc>
      </w:tr>
      <w:tr>
        <w:trPr>
          <w:cantSplit/>
        </w:trPr>
        <w:tc>
          <w:tcPr>
            <w:tcW w:type="dxa" w:w="3168"/>
            <w:shd w:fill="FFFFFF"/>
            <w:vAlign w:val="center"/>
          </w:tcPr>
          <w:p>
            <w:pPr>
              <w:spacing w:after="0"/>
            </w:pPr>
            <w:r/>
            <w:r>
              <w:rPr>
                <w:rFonts w:ascii="Aptos" w:hAnsi="Aptos"/>
                <w:b w:val="0"/>
                <w:color w:val="1F1F1F"/>
                <w:sz w:val="17"/>
              </w:rPr>
              <w:t>Quiz reciente</w:t>
            </w:r>
          </w:p>
        </w:tc>
        <w:tc>
          <w:tcPr>
            <w:tcW w:type="dxa" w:w="6624"/>
            <w:shd w:fill="FFFFFF"/>
            <w:vAlign w:val="center"/>
          </w:tcPr>
          <w:p>
            <w:pPr>
              <w:spacing w:after="0"/>
            </w:pPr>
            <w:r/>
            <w:r>
              <w:rPr>
                <w:rFonts w:ascii="Aptos" w:hAnsi="Aptos"/>
                <w:b w:val="0"/>
                <w:color w:val="1F1F1F"/>
                <w:sz w:val="17"/>
              </w:rPr>
              <w:t>35%</w:t>
            </w:r>
          </w:p>
        </w:tc>
      </w:tr>
      <w:tr>
        <w:trPr>
          <w:cantSplit/>
        </w:trPr>
        <w:tc>
          <w:tcPr>
            <w:tcW w:type="dxa" w:w="3168"/>
            <w:shd w:fill="F3F6F9"/>
            <w:vAlign w:val="center"/>
          </w:tcPr>
          <w:p>
            <w:pPr>
              <w:spacing w:after="0"/>
            </w:pPr>
            <w:r/>
            <w:r>
              <w:rPr>
                <w:rFonts w:ascii="Aptos" w:hAnsi="Aptos"/>
                <w:b w:val="0"/>
                <w:color w:val="1F1F1F"/>
                <w:sz w:val="17"/>
              </w:rPr>
              <w:t>Revisión espaciada</w:t>
            </w:r>
          </w:p>
        </w:tc>
        <w:tc>
          <w:tcPr>
            <w:tcW w:type="dxa" w:w="6624"/>
            <w:shd w:fill="F3F6F9"/>
            <w:vAlign w:val="center"/>
          </w:tcPr>
          <w:p>
            <w:pPr>
              <w:spacing w:after="0"/>
            </w:pPr>
            <w:r/>
            <w:r>
              <w:rPr>
                <w:rFonts w:ascii="Aptos" w:hAnsi="Aptos"/>
                <w:b w:val="0"/>
                <w:color w:val="1F1F1F"/>
                <w:sz w:val="17"/>
              </w:rPr>
              <w:t>25%</w:t>
            </w:r>
          </w:p>
        </w:tc>
      </w:tr>
      <w:tr>
        <w:trPr>
          <w:cantSplit/>
        </w:trPr>
        <w:tc>
          <w:tcPr>
            <w:tcW w:type="dxa" w:w="3168"/>
            <w:shd w:fill="FFFFFF"/>
            <w:vAlign w:val="center"/>
          </w:tcPr>
          <w:p>
            <w:pPr>
              <w:spacing w:after="0"/>
            </w:pPr>
            <w:r/>
            <w:r>
              <w:rPr>
                <w:rFonts w:ascii="Aptos" w:hAnsi="Aptos"/>
                <w:b w:val="0"/>
                <w:color w:val="1F1F1F"/>
                <w:sz w:val="17"/>
              </w:rPr>
              <w:t>Aplicación / ejercicio</w:t>
            </w:r>
          </w:p>
        </w:tc>
        <w:tc>
          <w:tcPr>
            <w:tcW w:type="dxa" w:w="6624"/>
            <w:shd w:fill="FFFFFF"/>
            <w:vAlign w:val="center"/>
          </w:tcPr>
          <w:p>
            <w:pPr>
              <w:spacing w:after="0"/>
            </w:pPr>
            <w:r/>
            <w:r>
              <w:rPr>
                <w:rFonts w:ascii="Aptos" w:hAnsi="Aptos"/>
                <w:b w:val="0"/>
                <w:color w:val="1F1F1F"/>
                <w:sz w:val="17"/>
              </w:rPr>
              <w:t>10%</w:t>
            </w:r>
          </w:p>
        </w:tc>
      </w:tr>
    </w:tbl>
    <w:p>
      <w:pPr>
        <w:spacing w:after="40"/>
      </w:pPr>
    </w:p>
    <w:p>
      <w:r>
        <w:t>Estos pesos son configuración inicial, no una verdad académica. Deben ser fáciles de ajustar y quedar documentados.</w:t>
      </w:r>
    </w:p>
    <w:p>
      <w:pPr>
        <w:pStyle w:val="Heading2"/>
      </w:pPr>
      <w:r>
        <w:t>10.2 Next Study Action</w:t>
      </w:r>
    </w:p>
    <w:p>
      <w:r>
        <w:t>La recomendación prioriza: 1) contenido próximo a clase/examen, 2) repaso vencido, 3) prerequisito débil que bloquea un tema actual, 4) continuación de sesión reciente, 5) siguiente tema secuencial. Debe mostrar también el motivo de la recomendación.</w:t>
      </w:r>
    </w:p>
    <w:p>
      <w:pPr>
        <w:pStyle w:val="Heading1"/>
      </w:pPr>
      <w:r>
        <w:t>11. Flashcards y repetición espaciada</w:t>
      </w:r>
    </w:p>
    <w:p>
      <w:r>
        <w:t>El motor recomendado es FSRS. La app almacena estado de programación por tarjeta y registra cada respuesta. Las tarjetas se crean manualmente desde contenido canónico o, en fases posteriores, con ayuda de IA que siempre requiere revisión antes de incorporarse.</w:t>
      </w:r>
    </w:p>
    <w:tbl>
      <w:tblPr>
        <w:tblW w:type="auto" w:w="0"/>
        <w:jc w:val="center"/>
        <w:tblLayout w:type="autofit"/>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cantSplit/>
        </w:trPr>
        <w:tc>
          <w:tcPr>
            <w:tcW w:type="dxa" w:w="2016"/>
            <w:shd w:fill="17365D"/>
            <w:vAlign w:val="center"/>
          </w:tcPr>
          <w:p>
            <w:pPr>
              <w:spacing w:after="0"/>
            </w:pPr>
            <w:r/>
            <w:r>
              <w:rPr>
                <w:rFonts w:ascii="Aptos" w:hAnsi="Aptos"/>
                <w:b/>
                <w:color w:val="FFFFFF"/>
                <w:sz w:val="17"/>
              </w:rPr>
              <w:t>Respuesta</w:t>
            </w:r>
          </w:p>
        </w:tc>
        <w:tc>
          <w:tcPr>
            <w:tcW w:type="dxa" w:w="7776"/>
            <w:shd w:fill="17365D"/>
            <w:vAlign w:val="center"/>
          </w:tcPr>
          <w:p>
            <w:pPr>
              <w:spacing w:after="0"/>
            </w:pPr>
            <w:r/>
            <w:r>
              <w:rPr>
                <w:rFonts w:ascii="Aptos" w:hAnsi="Aptos"/>
                <w:b/>
                <w:color w:val="FFFFFF"/>
                <w:sz w:val="17"/>
              </w:rPr>
              <w:t>Significado UX</w:t>
            </w:r>
          </w:p>
        </w:tc>
      </w:tr>
      <w:tr>
        <w:trPr>
          <w:cantSplit/>
        </w:trPr>
        <w:tc>
          <w:tcPr>
            <w:tcW w:type="dxa" w:w="2016"/>
            <w:shd w:fill="FFFFFF"/>
            <w:vAlign w:val="center"/>
          </w:tcPr>
          <w:p>
            <w:pPr>
              <w:spacing w:after="0"/>
            </w:pPr>
            <w:r/>
            <w:r>
              <w:rPr>
                <w:rFonts w:ascii="Aptos" w:hAnsi="Aptos"/>
                <w:b w:val="0"/>
                <w:color w:val="1F1F1F"/>
                <w:sz w:val="17"/>
              </w:rPr>
              <w:t>Again</w:t>
            </w:r>
          </w:p>
        </w:tc>
        <w:tc>
          <w:tcPr>
            <w:tcW w:type="dxa" w:w="7776"/>
            <w:shd w:fill="FFFFFF"/>
            <w:vAlign w:val="center"/>
          </w:tcPr>
          <w:p>
            <w:pPr>
              <w:spacing w:after="0"/>
            </w:pPr>
            <w:r/>
            <w:r>
              <w:rPr>
                <w:rFonts w:ascii="Aptos" w:hAnsi="Aptos"/>
                <w:b w:val="0"/>
                <w:color w:val="1F1F1F"/>
                <w:sz w:val="17"/>
              </w:rPr>
              <w:t>No pude recordarlo; volver pronto.</w:t>
            </w:r>
          </w:p>
        </w:tc>
      </w:tr>
      <w:tr>
        <w:trPr>
          <w:cantSplit/>
        </w:trPr>
        <w:tc>
          <w:tcPr>
            <w:tcW w:type="dxa" w:w="2016"/>
            <w:shd w:fill="F3F6F9"/>
            <w:vAlign w:val="center"/>
          </w:tcPr>
          <w:p>
            <w:pPr>
              <w:spacing w:after="0"/>
            </w:pPr>
            <w:r/>
            <w:r>
              <w:rPr>
                <w:rFonts w:ascii="Aptos" w:hAnsi="Aptos"/>
                <w:b w:val="0"/>
                <w:color w:val="1F1F1F"/>
                <w:sz w:val="17"/>
              </w:rPr>
              <w:t>Hard</w:t>
            </w:r>
          </w:p>
        </w:tc>
        <w:tc>
          <w:tcPr>
            <w:tcW w:type="dxa" w:w="7776"/>
            <w:shd w:fill="F3F6F9"/>
            <w:vAlign w:val="center"/>
          </w:tcPr>
          <w:p>
            <w:pPr>
              <w:spacing w:after="0"/>
            </w:pPr>
            <w:r/>
            <w:r>
              <w:rPr>
                <w:rFonts w:ascii="Aptos" w:hAnsi="Aptos"/>
                <w:b w:val="0"/>
                <w:color w:val="1F1F1F"/>
                <w:sz w:val="17"/>
              </w:rPr>
              <w:t>Lo recordé con dificultad.</w:t>
            </w:r>
          </w:p>
        </w:tc>
      </w:tr>
      <w:tr>
        <w:trPr>
          <w:cantSplit/>
        </w:trPr>
        <w:tc>
          <w:tcPr>
            <w:tcW w:type="dxa" w:w="2016"/>
            <w:shd w:fill="FFFFFF"/>
            <w:vAlign w:val="center"/>
          </w:tcPr>
          <w:p>
            <w:pPr>
              <w:spacing w:after="0"/>
            </w:pPr>
            <w:r/>
            <w:r>
              <w:rPr>
                <w:rFonts w:ascii="Aptos" w:hAnsi="Aptos"/>
                <w:b w:val="0"/>
                <w:color w:val="1F1F1F"/>
                <w:sz w:val="17"/>
              </w:rPr>
              <w:t>Good</w:t>
            </w:r>
          </w:p>
        </w:tc>
        <w:tc>
          <w:tcPr>
            <w:tcW w:type="dxa" w:w="7776"/>
            <w:shd w:fill="FFFFFF"/>
            <w:vAlign w:val="center"/>
          </w:tcPr>
          <w:p>
            <w:pPr>
              <w:spacing w:after="0"/>
            </w:pPr>
            <w:r/>
            <w:r>
              <w:rPr>
                <w:rFonts w:ascii="Aptos" w:hAnsi="Aptos"/>
                <w:b w:val="0"/>
                <w:color w:val="1F1F1F"/>
                <w:sz w:val="17"/>
              </w:rPr>
              <w:t>Respuesta correcta con esfuerzo normal.</w:t>
            </w:r>
          </w:p>
        </w:tc>
      </w:tr>
      <w:tr>
        <w:trPr>
          <w:cantSplit/>
        </w:trPr>
        <w:tc>
          <w:tcPr>
            <w:tcW w:type="dxa" w:w="2016"/>
            <w:shd w:fill="F3F6F9"/>
            <w:vAlign w:val="center"/>
          </w:tcPr>
          <w:p>
            <w:pPr>
              <w:spacing w:after="0"/>
            </w:pPr>
            <w:r/>
            <w:r>
              <w:rPr>
                <w:rFonts w:ascii="Aptos" w:hAnsi="Aptos"/>
                <w:b w:val="0"/>
                <w:color w:val="1F1F1F"/>
                <w:sz w:val="17"/>
              </w:rPr>
              <w:t>Easy</w:t>
            </w:r>
          </w:p>
        </w:tc>
        <w:tc>
          <w:tcPr>
            <w:tcW w:type="dxa" w:w="7776"/>
            <w:shd w:fill="F3F6F9"/>
            <w:vAlign w:val="center"/>
          </w:tcPr>
          <w:p>
            <w:pPr>
              <w:spacing w:after="0"/>
            </w:pPr>
            <w:r/>
            <w:r>
              <w:rPr>
                <w:rFonts w:ascii="Aptos" w:hAnsi="Aptos"/>
                <w:b w:val="0"/>
                <w:color w:val="1F1F1F"/>
                <w:sz w:val="17"/>
              </w:rPr>
              <w:t>Respuesta inmediata y segura.</w:t>
            </w:r>
          </w:p>
        </w:tc>
      </w:tr>
    </w:tbl>
    <w:p>
      <w:pPr>
        <w:spacing w:after="40"/>
      </w:pPr>
    </w:p>
    <w:p>
      <w:pPr>
        <w:pStyle w:val="Heading1"/>
      </w:pPr>
      <w:r>
        <w:t>12. Quiz Engine</w:t>
      </w:r>
    </w:p>
    <w:p>
      <w:pPr>
        <w:pStyle w:val="Heading2"/>
      </w:pPr>
      <w:r>
        <w:t>12.1 Tipos iniciales</w:t>
      </w:r>
    </w:p>
    <w:p>
      <w:r>
        <w:t>V0.2 debe soportar opción múltiple, verdadero/falso y respuesta corta con solución estructurada. Preguntas numéricas o de ingeniería pueden incorporar tolerancia y unidades posteriormente.</w:t>
      </w:r>
    </w:p>
    <w:p>
      <w:pPr>
        <w:pStyle w:val="Heading2"/>
      </w:pPr>
      <w:r>
        <w:t>12.2 Feedback</w:t>
      </w:r>
    </w:p>
    <w:p>
      <w:r>
        <w:t>En Study Quiz se da feedback inmediato con explicación y enlace al concepto. En Exam Mode, el feedback se retrasa hasta completar el intento. Cada error debe generar una recomendación concreta de revisión.</w:t>
      </w:r>
    </w:p>
    <w:p>
      <w:pPr>
        <w:pStyle w:val="Heading2"/>
      </w:pPr>
      <w:r>
        <w:t>12.3 Analítica</w:t>
      </w:r>
    </w:p>
    <w:p>
      <w:r>
        <w:t>Registrar precisión, intentos, tiempo, dificultad y fecha. No guardar solo la nota final: el valor principal es saber qué conceptos fallan de forma repetida.</w:t>
      </w:r>
    </w:p>
    <w:p>
      <w:pPr>
        <w:pStyle w:val="Heading1"/>
      </w:pPr>
      <w:r>
        <w:t>13. Knowledge Graph</w:t>
      </w:r>
    </w:p>
    <w:p>
      <w:pPr>
        <w:pStyle w:val="Heading2"/>
      </w:pPr>
      <w:r>
        <w:t>13.1 Tipos de relación</w:t>
      </w:r>
    </w:p>
    <w:tbl>
      <w:tblPr>
        <w:tblW w:type="auto" w:w="0"/>
        <w:jc w:val="center"/>
        <w:tblLayout w:type="autofit"/>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cantSplit/>
        </w:trPr>
        <w:tc>
          <w:tcPr>
            <w:tcW w:type="dxa" w:w="2448"/>
            <w:shd w:fill="17365D"/>
            <w:vAlign w:val="center"/>
          </w:tcPr>
          <w:p>
            <w:pPr>
              <w:spacing w:after="0"/>
            </w:pPr>
            <w:r/>
            <w:r>
              <w:rPr>
                <w:rFonts w:ascii="Aptos" w:hAnsi="Aptos"/>
                <w:b/>
                <w:color w:val="FFFFFF"/>
                <w:sz w:val="17"/>
              </w:rPr>
              <w:t>Relación</w:t>
            </w:r>
          </w:p>
        </w:tc>
        <w:tc>
          <w:tcPr>
            <w:tcW w:type="dxa" w:w="7344"/>
            <w:shd w:fill="17365D"/>
            <w:vAlign w:val="center"/>
          </w:tcPr>
          <w:p>
            <w:pPr>
              <w:spacing w:after="0"/>
            </w:pPr>
            <w:r/>
            <w:r>
              <w:rPr>
                <w:rFonts w:ascii="Aptos" w:hAnsi="Aptos"/>
                <w:b/>
                <w:color w:val="FFFFFF"/>
                <w:sz w:val="17"/>
              </w:rPr>
              <w:t>Ejemplo</w:t>
            </w:r>
          </w:p>
        </w:tc>
      </w:tr>
      <w:tr>
        <w:trPr>
          <w:cantSplit/>
        </w:trPr>
        <w:tc>
          <w:tcPr>
            <w:tcW w:type="dxa" w:w="2448"/>
            <w:shd w:fill="FFFFFF"/>
            <w:vAlign w:val="center"/>
          </w:tcPr>
          <w:p>
            <w:pPr>
              <w:spacing w:after="0"/>
            </w:pPr>
            <w:r/>
            <w:r>
              <w:rPr>
                <w:rFonts w:ascii="Aptos" w:hAnsi="Aptos"/>
                <w:b w:val="0"/>
                <w:color w:val="1F1F1F"/>
                <w:sz w:val="17"/>
              </w:rPr>
              <w:t>prerequisite_of</w:t>
            </w:r>
          </w:p>
        </w:tc>
        <w:tc>
          <w:tcPr>
            <w:tcW w:type="dxa" w:w="7344"/>
            <w:shd w:fill="FFFFFF"/>
            <w:vAlign w:val="center"/>
          </w:tcPr>
          <w:p>
            <w:pPr>
              <w:spacing w:after="0"/>
            </w:pPr>
            <w:r/>
            <w:r>
              <w:rPr>
                <w:rFonts w:ascii="Aptos" w:hAnsi="Aptos"/>
                <w:b w:val="0"/>
                <w:color w:val="1F1F1F"/>
                <w:sz w:val="17"/>
              </w:rPr>
              <w:t>Matrices → Kalman Filter</w:t>
            </w:r>
          </w:p>
        </w:tc>
      </w:tr>
      <w:tr>
        <w:trPr>
          <w:cantSplit/>
        </w:trPr>
        <w:tc>
          <w:tcPr>
            <w:tcW w:type="dxa" w:w="2448"/>
            <w:shd w:fill="F3F6F9"/>
            <w:vAlign w:val="center"/>
          </w:tcPr>
          <w:p>
            <w:pPr>
              <w:spacing w:after="0"/>
            </w:pPr>
            <w:r/>
            <w:r>
              <w:rPr>
                <w:rFonts w:ascii="Aptos" w:hAnsi="Aptos"/>
                <w:b w:val="0"/>
                <w:color w:val="1F1F1F"/>
                <w:sz w:val="17"/>
              </w:rPr>
              <w:t>part_of</w:t>
            </w:r>
          </w:p>
        </w:tc>
        <w:tc>
          <w:tcPr>
            <w:tcW w:type="dxa" w:w="7344"/>
            <w:shd w:fill="F3F6F9"/>
            <w:vAlign w:val="center"/>
          </w:tcPr>
          <w:p>
            <w:pPr>
              <w:spacing w:after="0"/>
            </w:pPr>
            <w:r/>
            <w:r>
              <w:rPr>
                <w:rFonts w:ascii="Aptos" w:hAnsi="Aptos"/>
                <w:b w:val="0"/>
                <w:color w:val="1F1F1F"/>
                <w:sz w:val="17"/>
              </w:rPr>
              <w:t>Gyroscope → IMU</w:t>
            </w:r>
          </w:p>
        </w:tc>
      </w:tr>
      <w:tr>
        <w:trPr>
          <w:cantSplit/>
        </w:trPr>
        <w:tc>
          <w:tcPr>
            <w:tcW w:type="dxa" w:w="2448"/>
            <w:shd w:fill="FFFFFF"/>
            <w:vAlign w:val="center"/>
          </w:tcPr>
          <w:p>
            <w:pPr>
              <w:spacing w:after="0"/>
            </w:pPr>
            <w:r/>
            <w:r>
              <w:rPr>
                <w:rFonts w:ascii="Aptos" w:hAnsi="Aptos"/>
                <w:b w:val="0"/>
                <w:color w:val="1F1F1F"/>
                <w:sz w:val="17"/>
              </w:rPr>
              <w:t>used_by</w:t>
            </w:r>
          </w:p>
        </w:tc>
        <w:tc>
          <w:tcPr>
            <w:tcW w:type="dxa" w:w="7344"/>
            <w:shd w:fill="FFFFFF"/>
            <w:vAlign w:val="center"/>
          </w:tcPr>
          <w:p>
            <w:pPr>
              <w:spacing w:after="0"/>
            </w:pPr>
            <w:r/>
            <w:r>
              <w:rPr>
                <w:rFonts w:ascii="Aptos" w:hAnsi="Aptos"/>
                <w:b w:val="0"/>
                <w:color w:val="1F1F1F"/>
                <w:sz w:val="17"/>
              </w:rPr>
              <w:t>State estimation → Autopilot</w:t>
            </w:r>
          </w:p>
        </w:tc>
      </w:tr>
      <w:tr>
        <w:trPr>
          <w:cantSplit/>
        </w:trPr>
        <w:tc>
          <w:tcPr>
            <w:tcW w:type="dxa" w:w="2448"/>
            <w:shd w:fill="F3F6F9"/>
            <w:vAlign w:val="center"/>
          </w:tcPr>
          <w:p>
            <w:pPr>
              <w:spacing w:after="0"/>
            </w:pPr>
            <w:r/>
            <w:r>
              <w:rPr>
                <w:rFonts w:ascii="Aptos" w:hAnsi="Aptos"/>
                <w:b w:val="0"/>
                <w:color w:val="1F1F1F"/>
                <w:sz w:val="17"/>
              </w:rPr>
              <w:t>applies_to</w:t>
            </w:r>
          </w:p>
        </w:tc>
        <w:tc>
          <w:tcPr>
            <w:tcW w:type="dxa" w:w="7344"/>
            <w:shd w:fill="F3F6F9"/>
            <w:vAlign w:val="center"/>
          </w:tcPr>
          <w:p>
            <w:pPr>
              <w:spacing w:after="0"/>
            </w:pPr>
            <w:r/>
            <w:r>
              <w:rPr>
                <w:rFonts w:ascii="Aptos" w:hAnsi="Aptos"/>
                <w:b w:val="0"/>
                <w:color w:val="1F1F1F"/>
                <w:sz w:val="17"/>
              </w:rPr>
              <w:t>PID → Attitude control</w:t>
            </w:r>
          </w:p>
        </w:tc>
      </w:tr>
      <w:tr>
        <w:trPr>
          <w:cantSplit/>
        </w:trPr>
        <w:tc>
          <w:tcPr>
            <w:tcW w:type="dxa" w:w="2448"/>
            <w:shd w:fill="FFFFFF"/>
            <w:vAlign w:val="center"/>
          </w:tcPr>
          <w:p>
            <w:pPr>
              <w:spacing w:after="0"/>
            </w:pPr>
            <w:r/>
            <w:r>
              <w:rPr>
                <w:rFonts w:ascii="Aptos" w:hAnsi="Aptos"/>
                <w:b w:val="0"/>
                <w:color w:val="1F1F1F"/>
                <w:sz w:val="17"/>
              </w:rPr>
              <w:t>related_to</w:t>
            </w:r>
          </w:p>
        </w:tc>
        <w:tc>
          <w:tcPr>
            <w:tcW w:type="dxa" w:w="7344"/>
            <w:shd w:fill="FFFFFF"/>
            <w:vAlign w:val="center"/>
          </w:tcPr>
          <w:p>
            <w:pPr>
              <w:spacing w:after="0"/>
            </w:pPr>
            <w:r/>
            <w:r>
              <w:rPr>
                <w:rFonts w:ascii="Aptos" w:hAnsi="Aptos"/>
                <w:b w:val="0"/>
                <w:color w:val="1F1F1F"/>
                <w:sz w:val="17"/>
              </w:rPr>
              <w:t>GNSS ↔ Telemetry</w:t>
            </w:r>
          </w:p>
        </w:tc>
      </w:tr>
      <w:tr>
        <w:trPr>
          <w:cantSplit/>
        </w:trPr>
        <w:tc>
          <w:tcPr>
            <w:tcW w:type="dxa" w:w="2448"/>
            <w:shd w:fill="F3F6F9"/>
            <w:vAlign w:val="center"/>
          </w:tcPr>
          <w:p>
            <w:pPr>
              <w:spacing w:after="0"/>
            </w:pPr>
            <w:r/>
            <w:r>
              <w:rPr>
                <w:rFonts w:ascii="Aptos" w:hAnsi="Aptos"/>
                <w:b w:val="0"/>
                <w:color w:val="1F1F1F"/>
                <w:sz w:val="17"/>
              </w:rPr>
              <w:t>measured_by</w:t>
            </w:r>
          </w:p>
        </w:tc>
        <w:tc>
          <w:tcPr>
            <w:tcW w:type="dxa" w:w="7344"/>
            <w:shd w:fill="F3F6F9"/>
            <w:vAlign w:val="center"/>
          </w:tcPr>
          <w:p>
            <w:pPr>
              <w:spacing w:after="0"/>
            </w:pPr>
            <w:r/>
            <w:r>
              <w:rPr>
                <w:rFonts w:ascii="Aptos" w:hAnsi="Aptos"/>
                <w:b w:val="0"/>
                <w:color w:val="1F1F1F"/>
                <w:sz w:val="17"/>
              </w:rPr>
              <w:t>Temperature → Sensor / payload context</w:t>
            </w:r>
          </w:p>
        </w:tc>
      </w:tr>
    </w:tbl>
    <w:p>
      <w:pPr>
        <w:spacing w:after="40"/>
      </w:pPr>
    </w:p>
    <w:p>
      <w:pPr>
        <w:pStyle w:val="Heading2"/>
      </w:pPr>
      <w:r>
        <w:t>13.2 Interacción</w:t>
      </w:r>
    </w:p>
    <w:p>
      <w:r>
        <w:t>Zoom/pan, búsqueda, filtro por materia, filtro por dominio y focus mode de un nodo con vecinos. Al pulsar un nodo se abre un panel lateral con definición, progreso, prerequisitos y acciones de estudio.</w:t>
      </w:r>
    </w:p>
    <w:p>
      <w:pPr>
        <w:pStyle w:val="Heading1"/>
      </w:pPr>
      <w:r>
        <w:t>14. Engineering Lab: simuladores y calculadoras</w:t>
      </w:r>
    </w:p>
    <w:tbl>
      <w:tblPr>
        <w:tblW w:type="auto" w:w="0"/>
        <w:jc w:val="center"/>
        <w:tblLayout w:type="autofit"/>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3389"/>
        <w:gridCol w:w="3389"/>
        <w:gridCol w:w="3389"/>
      </w:tblGrid>
      <w:tr>
        <w:trPr>
          <w:cantSplit/>
        </w:trPr>
        <w:tc>
          <w:tcPr>
            <w:tcW w:type="dxa" w:w="2232"/>
            <w:shd w:fill="17365D"/>
            <w:vAlign w:val="center"/>
          </w:tcPr>
          <w:p>
            <w:pPr>
              <w:spacing w:after="0"/>
            </w:pPr>
            <w:r/>
            <w:r>
              <w:rPr>
                <w:rFonts w:ascii="Aptos" w:hAnsi="Aptos"/>
                <w:b/>
                <w:color w:val="FFFFFF"/>
                <w:sz w:val="17"/>
              </w:rPr>
              <w:t>Herramienta</w:t>
            </w:r>
          </w:p>
        </w:tc>
        <w:tc>
          <w:tcPr>
            <w:tcW w:type="dxa" w:w="4464"/>
            <w:shd w:fill="17365D"/>
            <w:vAlign w:val="center"/>
          </w:tcPr>
          <w:p>
            <w:pPr>
              <w:spacing w:after="0"/>
            </w:pPr>
            <w:r/>
            <w:r>
              <w:rPr>
                <w:rFonts w:ascii="Aptos" w:hAnsi="Aptos"/>
                <w:b/>
                <w:color w:val="FFFFFF"/>
                <w:sz w:val="17"/>
              </w:rPr>
              <w:t>Propósito pedagógico</w:t>
            </w:r>
          </w:p>
        </w:tc>
        <w:tc>
          <w:tcPr>
            <w:tcW w:type="dxa" w:w="2880"/>
            <w:shd w:fill="17365D"/>
            <w:vAlign w:val="center"/>
          </w:tcPr>
          <w:p>
            <w:pPr>
              <w:spacing w:after="0"/>
            </w:pPr>
            <w:r/>
            <w:r>
              <w:rPr>
                <w:rFonts w:ascii="Aptos" w:hAnsi="Aptos"/>
                <w:b/>
                <w:color w:val="FFFFFF"/>
                <w:sz w:val="17"/>
              </w:rPr>
              <w:t>MVP</w:t>
            </w:r>
          </w:p>
        </w:tc>
      </w:tr>
      <w:tr>
        <w:trPr>
          <w:cantSplit/>
        </w:trPr>
        <w:tc>
          <w:tcPr>
            <w:tcW w:type="dxa" w:w="2232"/>
            <w:shd w:fill="FFFFFF"/>
            <w:vAlign w:val="center"/>
          </w:tcPr>
          <w:p>
            <w:pPr>
              <w:spacing w:after="0"/>
            </w:pPr>
            <w:r/>
            <w:r>
              <w:rPr>
                <w:rFonts w:ascii="Aptos" w:hAnsi="Aptos"/>
                <w:b w:val="0"/>
                <w:color w:val="1F1F1F"/>
                <w:sz w:val="17"/>
              </w:rPr>
              <w:t>PID response</w:t>
            </w:r>
          </w:p>
        </w:tc>
        <w:tc>
          <w:tcPr>
            <w:tcW w:type="dxa" w:w="4464"/>
            <w:shd w:fill="FFFFFF"/>
            <w:vAlign w:val="center"/>
          </w:tcPr>
          <w:p>
            <w:pPr>
              <w:spacing w:after="0"/>
            </w:pPr>
            <w:r/>
            <w:r>
              <w:rPr>
                <w:rFonts w:ascii="Aptos" w:hAnsi="Aptos"/>
                <w:b w:val="0"/>
                <w:color w:val="1F1F1F"/>
                <w:sz w:val="17"/>
              </w:rPr>
              <w:t>Relacionar Kp/Ki/Kd con respuesta temporal.</w:t>
            </w:r>
          </w:p>
        </w:tc>
        <w:tc>
          <w:tcPr>
            <w:tcW w:type="dxa" w:w="2880"/>
            <w:shd w:fill="FFFFFF"/>
            <w:vAlign w:val="center"/>
          </w:tcPr>
          <w:p>
            <w:pPr>
              <w:spacing w:after="0"/>
            </w:pPr>
            <w:r/>
            <w:r>
              <w:rPr>
                <w:rFonts w:ascii="Aptos" w:hAnsi="Aptos"/>
                <w:b w:val="0"/>
                <w:color w:val="1F1F1F"/>
                <w:sz w:val="17"/>
              </w:rPr>
              <w:t>Sliders + step response + explicación.</w:t>
            </w:r>
          </w:p>
        </w:tc>
      </w:tr>
      <w:tr>
        <w:trPr>
          <w:cantSplit/>
        </w:trPr>
        <w:tc>
          <w:tcPr>
            <w:tcW w:type="dxa" w:w="2232"/>
            <w:shd w:fill="F3F6F9"/>
            <w:vAlign w:val="center"/>
          </w:tcPr>
          <w:p>
            <w:pPr>
              <w:spacing w:after="0"/>
            </w:pPr>
            <w:r/>
            <w:r>
              <w:rPr>
                <w:rFonts w:ascii="Aptos" w:hAnsi="Aptos"/>
                <w:b w:val="0"/>
                <w:color w:val="1F1F1F"/>
                <w:sz w:val="17"/>
              </w:rPr>
              <w:t>Battery / endurance</w:t>
            </w:r>
          </w:p>
        </w:tc>
        <w:tc>
          <w:tcPr>
            <w:tcW w:type="dxa" w:w="4464"/>
            <w:shd w:fill="F3F6F9"/>
            <w:vAlign w:val="center"/>
          </w:tcPr>
          <w:p>
            <w:pPr>
              <w:spacing w:after="0"/>
            </w:pPr>
            <w:r/>
            <w:r>
              <w:rPr>
                <w:rFonts w:ascii="Aptos" w:hAnsi="Aptos"/>
                <w:b w:val="0"/>
                <w:color w:val="1F1F1F"/>
                <w:sz w:val="17"/>
              </w:rPr>
              <w:t>Entender peso, capacidad, corriente y autonomía.</w:t>
            </w:r>
          </w:p>
        </w:tc>
        <w:tc>
          <w:tcPr>
            <w:tcW w:type="dxa" w:w="2880"/>
            <w:shd w:fill="F3F6F9"/>
            <w:vAlign w:val="center"/>
          </w:tcPr>
          <w:p>
            <w:pPr>
              <w:spacing w:after="0"/>
            </w:pPr>
            <w:r/>
            <w:r>
              <w:rPr>
                <w:rFonts w:ascii="Aptos" w:hAnsi="Aptos"/>
                <w:b w:val="0"/>
                <w:color w:val="1F1F1F"/>
                <w:sz w:val="17"/>
              </w:rPr>
              <w:t>Inputs + estimación + supuestos.</w:t>
            </w:r>
          </w:p>
        </w:tc>
      </w:tr>
      <w:tr>
        <w:trPr>
          <w:cantSplit/>
        </w:trPr>
        <w:tc>
          <w:tcPr>
            <w:tcW w:type="dxa" w:w="2232"/>
            <w:shd w:fill="FFFFFF"/>
            <w:vAlign w:val="center"/>
          </w:tcPr>
          <w:p>
            <w:pPr>
              <w:spacing w:after="0"/>
            </w:pPr>
            <w:r/>
            <w:r>
              <w:rPr>
                <w:rFonts w:ascii="Aptos" w:hAnsi="Aptos"/>
                <w:b w:val="0"/>
                <w:color w:val="1F1F1F"/>
                <w:sz w:val="17"/>
              </w:rPr>
              <w:t>Kalman 1D</w:t>
            </w:r>
          </w:p>
        </w:tc>
        <w:tc>
          <w:tcPr>
            <w:tcW w:type="dxa" w:w="4464"/>
            <w:shd w:fill="FFFFFF"/>
            <w:vAlign w:val="center"/>
          </w:tcPr>
          <w:p>
            <w:pPr>
              <w:spacing w:after="0"/>
            </w:pPr>
            <w:r/>
            <w:r>
              <w:rPr>
                <w:rFonts w:ascii="Aptos" w:hAnsi="Aptos"/>
                <w:b w:val="0"/>
                <w:color w:val="1F1F1F"/>
                <w:sz w:val="17"/>
              </w:rPr>
              <w:t>Visualizar ruido de medición vs estimación.</w:t>
            </w:r>
          </w:p>
        </w:tc>
        <w:tc>
          <w:tcPr>
            <w:tcW w:type="dxa" w:w="2880"/>
            <w:shd w:fill="FFFFFF"/>
            <w:vAlign w:val="center"/>
          </w:tcPr>
          <w:p>
            <w:pPr>
              <w:spacing w:after="0"/>
            </w:pPr>
            <w:r/>
            <w:r>
              <w:rPr>
                <w:rFonts w:ascii="Aptos" w:hAnsi="Aptos"/>
                <w:b w:val="0"/>
                <w:color w:val="1F1F1F"/>
                <w:sz w:val="17"/>
              </w:rPr>
              <w:t>True / measured / estimated.</w:t>
            </w:r>
          </w:p>
        </w:tc>
      </w:tr>
      <w:tr>
        <w:trPr>
          <w:cantSplit/>
        </w:trPr>
        <w:tc>
          <w:tcPr>
            <w:tcW w:type="dxa" w:w="2232"/>
            <w:shd w:fill="F3F6F9"/>
            <w:vAlign w:val="center"/>
          </w:tcPr>
          <w:p>
            <w:pPr>
              <w:spacing w:after="0"/>
            </w:pPr>
            <w:r/>
            <w:r>
              <w:rPr>
                <w:rFonts w:ascii="Aptos" w:hAnsi="Aptos"/>
                <w:b w:val="0"/>
                <w:color w:val="1F1F1F"/>
                <w:sz w:val="17"/>
              </w:rPr>
              <w:t>GNSS + IMU fusion</w:t>
            </w:r>
          </w:p>
        </w:tc>
        <w:tc>
          <w:tcPr>
            <w:tcW w:type="dxa" w:w="4464"/>
            <w:shd w:fill="F3F6F9"/>
            <w:vAlign w:val="center"/>
          </w:tcPr>
          <w:p>
            <w:pPr>
              <w:spacing w:after="0"/>
            </w:pPr>
            <w:r/>
            <w:r>
              <w:rPr>
                <w:rFonts w:ascii="Aptos" w:hAnsi="Aptos"/>
                <w:b w:val="0"/>
                <w:color w:val="1F1F1F"/>
                <w:sz w:val="17"/>
              </w:rPr>
              <w:t>Mostrar deriva y corrección.</w:t>
            </w:r>
          </w:p>
        </w:tc>
        <w:tc>
          <w:tcPr>
            <w:tcW w:type="dxa" w:w="2880"/>
            <w:shd w:fill="F3F6F9"/>
            <w:vAlign w:val="center"/>
          </w:tcPr>
          <w:p>
            <w:pPr>
              <w:spacing w:after="0"/>
            </w:pPr>
            <w:r/>
            <w:r>
              <w:rPr>
                <w:rFonts w:ascii="Aptos" w:hAnsi="Aptos"/>
                <w:b w:val="0"/>
                <w:color w:val="1F1F1F"/>
                <w:sz w:val="17"/>
              </w:rPr>
              <w:t>Fase posterior.</w:t>
            </w:r>
          </w:p>
        </w:tc>
      </w:tr>
      <w:tr>
        <w:trPr>
          <w:cantSplit/>
        </w:trPr>
        <w:tc>
          <w:tcPr>
            <w:tcW w:type="dxa" w:w="2232"/>
            <w:shd w:fill="FFFFFF"/>
            <w:vAlign w:val="center"/>
          </w:tcPr>
          <w:p>
            <w:pPr>
              <w:spacing w:after="0"/>
            </w:pPr>
            <w:r/>
            <w:r>
              <w:rPr>
                <w:rFonts w:ascii="Aptos" w:hAnsi="Aptos"/>
                <w:b w:val="0"/>
                <w:color w:val="1F1F1F"/>
                <w:sz w:val="17"/>
              </w:rPr>
              <w:t>UAV sizing</w:t>
            </w:r>
          </w:p>
        </w:tc>
        <w:tc>
          <w:tcPr>
            <w:tcW w:type="dxa" w:w="4464"/>
            <w:shd w:fill="FFFFFF"/>
            <w:vAlign w:val="center"/>
          </w:tcPr>
          <w:p>
            <w:pPr>
              <w:spacing w:after="0"/>
            </w:pPr>
            <w:r/>
            <w:r>
              <w:rPr>
                <w:rFonts w:ascii="Aptos" w:hAnsi="Aptos"/>
                <w:b w:val="0"/>
                <w:color w:val="1F1F1F"/>
                <w:sz w:val="17"/>
              </w:rPr>
              <w:t>Relacionar masa, thrust y componentes.</w:t>
            </w:r>
          </w:p>
        </w:tc>
        <w:tc>
          <w:tcPr>
            <w:tcW w:type="dxa" w:w="2880"/>
            <w:shd w:fill="FFFFFF"/>
            <w:vAlign w:val="center"/>
          </w:tcPr>
          <w:p>
            <w:pPr>
              <w:spacing w:after="0"/>
            </w:pPr>
            <w:r/>
            <w:r>
              <w:rPr>
                <w:rFonts w:ascii="Aptos" w:hAnsi="Aptos"/>
                <w:b w:val="0"/>
                <w:color w:val="1F1F1F"/>
                <w:sz w:val="17"/>
              </w:rPr>
              <w:t>Fase posterior.</w:t>
            </w:r>
          </w:p>
        </w:tc>
      </w:tr>
    </w:tbl>
    <w:p>
      <w:pPr>
        <w:spacing w:after="40"/>
      </w:pPr>
    </w:p>
    <w:p>
      <w:r>
        <w:t>Toda simulación debe declarar sus supuestos y no presentarse como herramienta de certificación o diseño de seguridad.</w:t>
      </w:r>
    </w:p>
    <w:p>
      <w:pPr>
        <w:pStyle w:val="Heading1"/>
      </w:pPr>
      <w:r>
        <w:t>15. AI Tutor</w:t>
      </w:r>
    </w:p>
    <w:p>
      <w:pPr>
        <w:pStyle w:val="Heading2"/>
      </w:pPr>
      <w:r>
        <w:t>15.1 Funciones previstas</w:t>
      </w:r>
    </w:p>
    <w:p>
      <w:pPr>
        <w:pStyle w:val="ListBullet"/>
        <w:spacing w:after="30"/>
      </w:pPr>
      <w:r>
        <w:t>Explicar el tema con distintos niveles de profundidad.</w:t>
      </w:r>
    </w:p>
    <w:p>
      <w:pPr>
        <w:pStyle w:val="ListBullet"/>
        <w:spacing w:after="30"/>
      </w:pPr>
      <w:r>
        <w:t>Crear preguntas de práctica a partir del contenido abierto.</w:t>
      </w:r>
    </w:p>
    <w:p>
      <w:pPr>
        <w:pStyle w:val="ListBullet"/>
        <w:spacing w:after="30"/>
      </w:pPr>
      <w:r>
        <w:t>Generar borradores de flashcards.</w:t>
      </w:r>
    </w:p>
    <w:p>
      <w:pPr>
        <w:pStyle w:val="ListBullet"/>
        <w:spacing w:after="30"/>
      </w:pPr>
      <w:r>
        <w:t>Dar pistas antes de revelar una respuesta.</w:t>
      </w:r>
    </w:p>
    <w:p>
      <w:pPr>
        <w:pStyle w:val="ListBullet"/>
        <w:spacing w:after="30"/>
      </w:pPr>
      <w:r>
        <w:t>Analizar errores recurrentes y sugerir repaso.</w:t>
      </w:r>
    </w:p>
    <w:p>
      <w:pPr>
        <w:pStyle w:val="ListBullet"/>
        <w:spacing w:after="30"/>
      </w:pPr>
      <w:r>
        <w:t>Ayudar a conectar un concepto con un proyecto o TFM.</w:t>
      </w:r>
    </w:p>
    <w:p>
      <w:pPr>
        <w:pStyle w:val="Heading2"/>
      </w:pPr>
      <w:r>
        <w:t>15.2 Restricciones</w:t>
      </w:r>
    </w:p>
    <w:p>
      <w:r>
        <w:t>La IA solo debe usar como contexto prioritario el contenido académico disponible en la app y distinguir claramente contenido canónico de generación dinámica. No debe modificar automáticamente notas, respuestas oficiales, relaciones o tarjetas sin una acción explícita del usuario. Si no hay conexión o API, la app continúa funcionando.</w:t>
      </w:r>
    </w:p>
    <w:p>
      <w:pPr>
        <w:pStyle w:val="Heading1"/>
      </w:pPr>
      <w:r>
        <w:t>16. Offline-first y sincronización</w:t>
      </w:r>
    </w:p>
    <w:p>
      <w:pPr>
        <w:pStyle w:val="Heading2"/>
      </w:pPr>
      <w:r>
        <w:t>16.1 V0.x local</w:t>
      </w:r>
    </w:p>
    <w:p>
      <w:r>
        <w:t>IndexedDB mediante Dexie.js será la base local. El service worker almacenará app shell y contenido seleccionado. El usuario debe poder ver qué materias están disponibles offline y cuánto espacio consumen.</w:t>
      </w:r>
    </w:p>
    <w:p>
      <w:pPr>
        <w:pStyle w:val="Heading2"/>
      </w:pPr>
      <w:r>
        <w:t>16.2 Cloud sync posterior</w:t>
      </w:r>
    </w:p>
    <w:p>
      <w:r>
        <w:t>Supabase se incorporará cuando exista necesidad real de sincronizar tablet, laptop y móvil. PostgreSQL almacenará datos de usuario y Supabase Auth manejará identidad. La sincronización debe respetar timestamps/versiones y evitar sobrescribir silenciosamente cambios locales.</w:t>
      </w:r>
    </w:p>
    <w:p>
      <w:pPr>
        <w:pStyle w:val="Heading2"/>
      </w:pPr>
      <w:r>
        <w:t>16.3 Backup y exportación</w:t>
      </w:r>
    </w:p>
    <w:p>
      <w:r>
        <w:t>Antes de V1.0 debe existir exportación de datos personales en JSON y restauración. El contenido académico versionado en Git se distribuye por separado de progreso/notas.</w:t>
      </w:r>
    </w:p>
    <w:p>
      <w:pPr>
        <w:pStyle w:val="Heading1"/>
      </w:pPr>
      <w:r>
        <w:t>17. Stack tecnológico oficial propuesto</w:t>
      </w:r>
    </w:p>
    <w:tbl>
      <w:tblPr>
        <w:tblW w:type="auto" w:w="0"/>
        <w:jc w:val="center"/>
        <w:tblLayout w:type="autofit"/>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3389"/>
        <w:gridCol w:w="3389"/>
        <w:gridCol w:w="3389"/>
      </w:tblGrid>
      <w:tr>
        <w:trPr>
          <w:cantSplit/>
        </w:trPr>
        <w:tc>
          <w:tcPr>
            <w:tcW w:type="dxa" w:w="2160"/>
            <w:shd w:fill="17365D"/>
            <w:vAlign w:val="center"/>
          </w:tcPr>
          <w:p>
            <w:pPr>
              <w:spacing w:after="0"/>
            </w:pPr>
            <w:r/>
            <w:r>
              <w:rPr>
                <w:rFonts w:ascii="Aptos" w:hAnsi="Aptos"/>
                <w:b/>
                <w:color w:val="FFFFFF"/>
                <w:sz w:val="17"/>
              </w:rPr>
              <w:t>Capa</w:t>
            </w:r>
          </w:p>
        </w:tc>
        <w:tc>
          <w:tcPr>
            <w:tcW w:type="dxa" w:w="3168"/>
            <w:shd w:fill="17365D"/>
            <w:vAlign w:val="center"/>
          </w:tcPr>
          <w:p>
            <w:pPr>
              <w:spacing w:after="0"/>
            </w:pPr>
            <w:r/>
            <w:r>
              <w:rPr>
                <w:rFonts w:ascii="Aptos" w:hAnsi="Aptos"/>
                <w:b/>
                <w:color w:val="FFFFFF"/>
                <w:sz w:val="17"/>
              </w:rPr>
              <w:t>Tecnología</w:t>
            </w:r>
          </w:p>
        </w:tc>
        <w:tc>
          <w:tcPr>
            <w:tcW w:type="dxa" w:w="4464"/>
            <w:shd w:fill="17365D"/>
            <w:vAlign w:val="center"/>
          </w:tcPr>
          <w:p>
            <w:pPr>
              <w:spacing w:after="0"/>
            </w:pPr>
            <w:r/>
            <w:r>
              <w:rPr>
                <w:rFonts w:ascii="Aptos" w:hAnsi="Aptos"/>
                <w:b/>
                <w:color w:val="FFFFFF"/>
                <w:sz w:val="17"/>
              </w:rPr>
              <w:t>Motivo</w:t>
            </w:r>
          </w:p>
        </w:tc>
      </w:tr>
      <w:tr>
        <w:trPr>
          <w:cantSplit/>
        </w:trPr>
        <w:tc>
          <w:tcPr>
            <w:tcW w:type="dxa" w:w="2160"/>
            <w:shd w:fill="FFFFFF"/>
            <w:vAlign w:val="center"/>
          </w:tcPr>
          <w:p>
            <w:pPr>
              <w:spacing w:after="0"/>
            </w:pPr>
            <w:r/>
            <w:r>
              <w:rPr>
                <w:rFonts w:ascii="Aptos" w:hAnsi="Aptos"/>
                <w:b w:val="0"/>
                <w:color w:val="1F1F1F"/>
                <w:sz w:val="17"/>
              </w:rPr>
              <w:t>Framework</w:t>
            </w:r>
          </w:p>
        </w:tc>
        <w:tc>
          <w:tcPr>
            <w:tcW w:type="dxa" w:w="3168"/>
            <w:shd w:fill="FFFFFF"/>
            <w:vAlign w:val="center"/>
          </w:tcPr>
          <w:p>
            <w:pPr>
              <w:spacing w:after="0"/>
            </w:pPr>
            <w:r/>
            <w:r>
              <w:rPr>
                <w:rFonts w:ascii="Aptos" w:hAnsi="Aptos"/>
                <w:b w:val="0"/>
                <w:color w:val="1F1F1F"/>
                <w:sz w:val="17"/>
              </w:rPr>
              <w:t>Next.js + React</w:t>
            </w:r>
          </w:p>
        </w:tc>
        <w:tc>
          <w:tcPr>
            <w:tcW w:type="dxa" w:w="4464"/>
            <w:shd w:fill="FFFFFF"/>
            <w:vAlign w:val="center"/>
          </w:tcPr>
          <w:p>
            <w:pPr>
              <w:spacing w:after="0"/>
            </w:pPr>
            <w:r/>
            <w:r>
              <w:rPr>
                <w:rFonts w:ascii="Aptos" w:hAnsi="Aptos"/>
                <w:b w:val="0"/>
                <w:color w:val="1F1F1F"/>
                <w:sz w:val="17"/>
              </w:rPr>
              <w:t>Ecosistema maduro, routing, PWA y despliegue sencillo.</w:t>
            </w:r>
          </w:p>
        </w:tc>
      </w:tr>
      <w:tr>
        <w:trPr>
          <w:cantSplit/>
        </w:trPr>
        <w:tc>
          <w:tcPr>
            <w:tcW w:type="dxa" w:w="2160"/>
            <w:shd w:fill="F3F6F9"/>
            <w:vAlign w:val="center"/>
          </w:tcPr>
          <w:p>
            <w:pPr>
              <w:spacing w:after="0"/>
            </w:pPr>
            <w:r/>
            <w:r>
              <w:rPr>
                <w:rFonts w:ascii="Aptos" w:hAnsi="Aptos"/>
                <w:b w:val="0"/>
                <w:color w:val="1F1F1F"/>
                <w:sz w:val="17"/>
              </w:rPr>
              <w:t>Lenguaje</w:t>
            </w:r>
          </w:p>
        </w:tc>
        <w:tc>
          <w:tcPr>
            <w:tcW w:type="dxa" w:w="3168"/>
            <w:shd w:fill="F3F6F9"/>
            <w:vAlign w:val="center"/>
          </w:tcPr>
          <w:p>
            <w:pPr>
              <w:spacing w:after="0"/>
            </w:pPr>
            <w:r/>
            <w:r>
              <w:rPr>
                <w:rFonts w:ascii="Aptos" w:hAnsi="Aptos"/>
                <w:b w:val="0"/>
                <w:color w:val="1F1F1F"/>
                <w:sz w:val="17"/>
              </w:rPr>
              <w:t>TypeScript</w:t>
            </w:r>
          </w:p>
        </w:tc>
        <w:tc>
          <w:tcPr>
            <w:tcW w:type="dxa" w:w="4464"/>
            <w:shd w:fill="F3F6F9"/>
            <w:vAlign w:val="center"/>
          </w:tcPr>
          <w:p>
            <w:pPr>
              <w:spacing w:after="0"/>
            </w:pPr>
            <w:r/>
            <w:r>
              <w:rPr>
                <w:rFonts w:ascii="Aptos" w:hAnsi="Aptos"/>
                <w:b w:val="0"/>
                <w:color w:val="1F1F1F"/>
                <w:sz w:val="17"/>
              </w:rPr>
              <w:t>Contratos de datos y menor riesgo de errores.</w:t>
            </w:r>
          </w:p>
        </w:tc>
      </w:tr>
      <w:tr>
        <w:trPr>
          <w:cantSplit/>
        </w:trPr>
        <w:tc>
          <w:tcPr>
            <w:tcW w:type="dxa" w:w="2160"/>
            <w:shd w:fill="FFFFFF"/>
            <w:vAlign w:val="center"/>
          </w:tcPr>
          <w:p>
            <w:pPr>
              <w:spacing w:after="0"/>
            </w:pPr>
            <w:r/>
            <w:r>
              <w:rPr>
                <w:rFonts w:ascii="Aptos" w:hAnsi="Aptos"/>
                <w:b w:val="0"/>
                <w:color w:val="1F1F1F"/>
                <w:sz w:val="17"/>
              </w:rPr>
              <w:t>UI</w:t>
            </w:r>
          </w:p>
        </w:tc>
        <w:tc>
          <w:tcPr>
            <w:tcW w:type="dxa" w:w="3168"/>
            <w:shd w:fill="FFFFFF"/>
            <w:vAlign w:val="center"/>
          </w:tcPr>
          <w:p>
            <w:pPr>
              <w:spacing w:after="0"/>
            </w:pPr>
            <w:r/>
            <w:r>
              <w:rPr>
                <w:rFonts w:ascii="Aptos" w:hAnsi="Aptos"/>
                <w:b w:val="0"/>
                <w:color w:val="1F1F1F"/>
                <w:sz w:val="17"/>
              </w:rPr>
              <w:t>Tailwind CSS + shadcn/ui</w:t>
            </w:r>
          </w:p>
        </w:tc>
        <w:tc>
          <w:tcPr>
            <w:tcW w:type="dxa" w:w="4464"/>
            <w:shd w:fill="FFFFFF"/>
            <w:vAlign w:val="center"/>
          </w:tcPr>
          <w:p>
            <w:pPr>
              <w:spacing w:after="0"/>
            </w:pPr>
            <w:r/>
            <w:r>
              <w:rPr>
                <w:rFonts w:ascii="Aptos" w:hAnsi="Aptos"/>
                <w:b w:val="0"/>
                <w:color w:val="1F1F1F"/>
                <w:sz w:val="17"/>
              </w:rPr>
              <w:t>Componentes modernos y velocidad de desarrollo.</w:t>
            </w:r>
          </w:p>
        </w:tc>
      </w:tr>
      <w:tr>
        <w:trPr>
          <w:cantSplit/>
        </w:trPr>
        <w:tc>
          <w:tcPr>
            <w:tcW w:type="dxa" w:w="2160"/>
            <w:shd w:fill="F3F6F9"/>
            <w:vAlign w:val="center"/>
          </w:tcPr>
          <w:p>
            <w:pPr>
              <w:spacing w:after="0"/>
            </w:pPr>
            <w:r/>
            <w:r>
              <w:rPr>
                <w:rFonts w:ascii="Aptos" w:hAnsi="Aptos"/>
                <w:b w:val="0"/>
                <w:color w:val="1F1F1F"/>
                <w:sz w:val="17"/>
              </w:rPr>
              <w:t>Estado</w:t>
            </w:r>
          </w:p>
        </w:tc>
        <w:tc>
          <w:tcPr>
            <w:tcW w:type="dxa" w:w="3168"/>
            <w:shd w:fill="F3F6F9"/>
            <w:vAlign w:val="center"/>
          </w:tcPr>
          <w:p>
            <w:pPr>
              <w:spacing w:after="0"/>
            </w:pPr>
            <w:r/>
            <w:r>
              <w:rPr>
                <w:rFonts w:ascii="Aptos" w:hAnsi="Aptos"/>
                <w:b w:val="0"/>
                <w:color w:val="1F1F1F"/>
                <w:sz w:val="17"/>
              </w:rPr>
              <w:t>Zustand</w:t>
            </w:r>
          </w:p>
        </w:tc>
        <w:tc>
          <w:tcPr>
            <w:tcW w:type="dxa" w:w="4464"/>
            <w:shd w:fill="F3F6F9"/>
            <w:vAlign w:val="center"/>
          </w:tcPr>
          <w:p>
            <w:pPr>
              <w:spacing w:after="0"/>
            </w:pPr>
            <w:r/>
            <w:r>
              <w:rPr>
                <w:rFonts w:ascii="Aptos" w:hAnsi="Aptos"/>
                <w:b w:val="0"/>
                <w:color w:val="1F1F1F"/>
                <w:sz w:val="17"/>
              </w:rPr>
              <w:t>Estado cliente simple y modular.</w:t>
            </w:r>
          </w:p>
        </w:tc>
      </w:tr>
      <w:tr>
        <w:trPr>
          <w:cantSplit/>
        </w:trPr>
        <w:tc>
          <w:tcPr>
            <w:tcW w:type="dxa" w:w="2160"/>
            <w:shd w:fill="FFFFFF"/>
            <w:vAlign w:val="center"/>
          </w:tcPr>
          <w:p>
            <w:pPr>
              <w:spacing w:after="0"/>
            </w:pPr>
            <w:r/>
            <w:r>
              <w:rPr>
                <w:rFonts w:ascii="Aptos" w:hAnsi="Aptos"/>
                <w:b w:val="0"/>
                <w:color w:val="1F1F1F"/>
                <w:sz w:val="17"/>
              </w:rPr>
              <w:t>DB offline</w:t>
            </w:r>
          </w:p>
        </w:tc>
        <w:tc>
          <w:tcPr>
            <w:tcW w:type="dxa" w:w="3168"/>
            <w:shd w:fill="FFFFFF"/>
            <w:vAlign w:val="center"/>
          </w:tcPr>
          <w:p>
            <w:pPr>
              <w:spacing w:after="0"/>
            </w:pPr>
            <w:r/>
            <w:r>
              <w:rPr>
                <w:rFonts w:ascii="Aptos" w:hAnsi="Aptos"/>
                <w:b w:val="0"/>
                <w:color w:val="1F1F1F"/>
                <w:sz w:val="17"/>
              </w:rPr>
              <w:t>IndexedDB + Dexie.js</w:t>
            </w:r>
          </w:p>
        </w:tc>
        <w:tc>
          <w:tcPr>
            <w:tcW w:type="dxa" w:w="4464"/>
            <w:shd w:fill="FFFFFF"/>
            <w:vAlign w:val="center"/>
          </w:tcPr>
          <w:p>
            <w:pPr>
              <w:spacing w:after="0"/>
            </w:pPr>
            <w:r/>
            <w:r>
              <w:rPr>
                <w:rFonts w:ascii="Aptos" w:hAnsi="Aptos"/>
                <w:b w:val="0"/>
                <w:color w:val="1F1F1F"/>
                <w:sz w:val="17"/>
              </w:rPr>
              <w:t>Persistencia local robusta en navegador/PWA.</w:t>
            </w:r>
          </w:p>
        </w:tc>
      </w:tr>
      <w:tr>
        <w:trPr>
          <w:cantSplit/>
        </w:trPr>
        <w:tc>
          <w:tcPr>
            <w:tcW w:type="dxa" w:w="2160"/>
            <w:shd w:fill="F3F6F9"/>
            <w:vAlign w:val="center"/>
          </w:tcPr>
          <w:p>
            <w:pPr>
              <w:spacing w:after="0"/>
            </w:pPr>
            <w:r/>
            <w:r>
              <w:rPr>
                <w:rFonts w:ascii="Aptos" w:hAnsi="Aptos"/>
                <w:b w:val="0"/>
                <w:color w:val="1F1F1F"/>
                <w:sz w:val="17"/>
              </w:rPr>
              <w:t>Cloud</w:t>
            </w:r>
          </w:p>
        </w:tc>
        <w:tc>
          <w:tcPr>
            <w:tcW w:type="dxa" w:w="3168"/>
            <w:shd w:fill="F3F6F9"/>
            <w:vAlign w:val="center"/>
          </w:tcPr>
          <w:p>
            <w:pPr>
              <w:spacing w:after="0"/>
            </w:pPr>
            <w:r/>
            <w:r>
              <w:rPr>
                <w:rFonts w:ascii="Aptos" w:hAnsi="Aptos"/>
                <w:b w:val="0"/>
                <w:color w:val="1F1F1F"/>
                <w:sz w:val="17"/>
              </w:rPr>
              <w:t>Supabase</w:t>
            </w:r>
          </w:p>
        </w:tc>
        <w:tc>
          <w:tcPr>
            <w:tcW w:type="dxa" w:w="4464"/>
            <w:shd w:fill="F3F6F9"/>
            <w:vAlign w:val="center"/>
          </w:tcPr>
          <w:p>
            <w:pPr>
              <w:spacing w:after="0"/>
            </w:pPr>
            <w:r/>
            <w:r>
              <w:rPr>
                <w:rFonts w:ascii="Aptos" w:hAnsi="Aptos"/>
                <w:b w:val="0"/>
                <w:color w:val="1F1F1F"/>
                <w:sz w:val="17"/>
              </w:rPr>
              <w:t>PostgreSQL, Auth, Storage y sync futuro.</w:t>
            </w:r>
          </w:p>
        </w:tc>
      </w:tr>
      <w:tr>
        <w:trPr>
          <w:cantSplit/>
        </w:trPr>
        <w:tc>
          <w:tcPr>
            <w:tcW w:type="dxa" w:w="2160"/>
            <w:shd w:fill="FFFFFF"/>
            <w:vAlign w:val="center"/>
          </w:tcPr>
          <w:p>
            <w:pPr>
              <w:spacing w:after="0"/>
            </w:pPr>
            <w:r/>
            <w:r>
              <w:rPr>
                <w:rFonts w:ascii="Aptos" w:hAnsi="Aptos"/>
                <w:b w:val="0"/>
                <w:color w:val="1F1F1F"/>
                <w:sz w:val="17"/>
              </w:rPr>
              <w:t>Graph</w:t>
            </w:r>
          </w:p>
        </w:tc>
        <w:tc>
          <w:tcPr>
            <w:tcW w:type="dxa" w:w="3168"/>
            <w:shd w:fill="FFFFFF"/>
            <w:vAlign w:val="center"/>
          </w:tcPr>
          <w:p>
            <w:pPr>
              <w:spacing w:after="0"/>
            </w:pPr>
            <w:r/>
            <w:r>
              <w:rPr>
                <w:rFonts w:ascii="Aptos" w:hAnsi="Aptos"/>
                <w:b w:val="0"/>
                <w:color w:val="1F1F1F"/>
                <w:sz w:val="17"/>
              </w:rPr>
              <w:t>React Flow</w:t>
            </w:r>
          </w:p>
        </w:tc>
        <w:tc>
          <w:tcPr>
            <w:tcW w:type="dxa" w:w="4464"/>
            <w:shd w:fill="FFFFFF"/>
            <w:vAlign w:val="center"/>
          </w:tcPr>
          <w:p>
            <w:pPr>
              <w:spacing w:after="0"/>
            </w:pPr>
            <w:r/>
            <w:r>
              <w:rPr>
                <w:rFonts w:ascii="Aptos" w:hAnsi="Aptos"/>
                <w:b w:val="0"/>
                <w:color w:val="1F1F1F"/>
                <w:sz w:val="17"/>
              </w:rPr>
              <w:t>Knowledge map interactivo.</w:t>
            </w:r>
          </w:p>
        </w:tc>
      </w:tr>
      <w:tr>
        <w:trPr>
          <w:cantSplit/>
        </w:trPr>
        <w:tc>
          <w:tcPr>
            <w:tcW w:type="dxa" w:w="2160"/>
            <w:shd w:fill="F3F6F9"/>
            <w:vAlign w:val="center"/>
          </w:tcPr>
          <w:p>
            <w:pPr>
              <w:spacing w:after="0"/>
            </w:pPr>
            <w:r/>
            <w:r>
              <w:rPr>
                <w:rFonts w:ascii="Aptos" w:hAnsi="Aptos"/>
                <w:b w:val="0"/>
                <w:color w:val="1F1F1F"/>
                <w:sz w:val="17"/>
              </w:rPr>
              <w:t>Charts</w:t>
            </w:r>
          </w:p>
        </w:tc>
        <w:tc>
          <w:tcPr>
            <w:tcW w:type="dxa" w:w="3168"/>
            <w:shd w:fill="F3F6F9"/>
            <w:vAlign w:val="center"/>
          </w:tcPr>
          <w:p>
            <w:pPr>
              <w:spacing w:after="0"/>
            </w:pPr>
            <w:r/>
            <w:r>
              <w:rPr>
                <w:rFonts w:ascii="Aptos" w:hAnsi="Aptos"/>
                <w:b w:val="0"/>
                <w:color w:val="1F1F1F"/>
                <w:sz w:val="17"/>
              </w:rPr>
              <w:t>Recharts</w:t>
            </w:r>
          </w:p>
        </w:tc>
        <w:tc>
          <w:tcPr>
            <w:tcW w:type="dxa" w:w="4464"/>
            <w:shd w:fill="F3F6F9"/>
            <w:vAlign w:val="center"/>
          </w:tcPr>
          <w:p>
            <w:pPr>
              <w:spacing w:after="0"/>
            </w:pPr>
            <w:r/>
            <w:r>
              <w:rPr>
                <w:rFonts w:ascii="Aptos" w:hAnsi="Aptos"/>
                <w:b w:val="0"/>
                <w:color w:val="1F1F1F"/>
                <w:sz w:val="17"/>
              </w:rPr>
              <w:t>Analítica y simulaciones ligeras.</w:t>
            </w:r>
          </w:p>
        </w:tc>
      </w:tr>
      <w:tr>
        <w:trPr>
          <w:cantSplit/>
        </w:trPr>
        <w:tc>
          <w:tcPr>
            <w:tcW w:type="dxa" w:w="2160"/>
            <w:shd w:fill="FFFFFF"/>
            <w:vAlign w:val="center"/>
          </w:tcPr>
          <w:p>
            <w:pPr>
              <w:spacing w:after="0"/>
            </w:pPr>
            <w:r/>
            <w:r>
              <w:rPr>
                <w:rFonts w:ascii="Aptos" w:hAnsi="Aptos"/>
                <w:b w:val="0"/>
                <w:color w:val="1F1F1F"/>
                <w:sz w:val="17"/>
              </w:rPr>
              <w:t>Contenido</w:t>
            </w:r>
          </w:p>
        </w:tc>
        <w:tc>
          <w:tcPr>
            <w:tcW w:type="dxa" w:w="3168"/>
            <w:shd w:fill="FFFFFF"/>
            <w:vAlign w:val="center"/>
          </w:tcPr>
          <w:p>
            <w:pPr>
              <w:spacing w:after="0"/>
            </w:pPr>
            <w:r/>
            <w:r>
              <w:rPr>
                <w:rFonts w:ascii="Aptos" w:hAnsi="Aptos"/>
                <w:b w:val="0"/>
                <w:color w:val="1F1F1F"/>
                <w:sz w:val="17"/>
              </w:rPr>
              <w:t>Markdown + MDX</w:t>
            </w:r>
          </w:p>
        </w:tc>
        <w:tc>
          <w:tcPr>
            <w:tcW w:type="dxa" w:w="4464"/>
            <w:shd w:fill="FFFFFF"/>
            <w:vAlign w:val="center"/>
          </w:tcPr>
          <w:p>
            <w:pPr>
              <w:spacing w:after="0"/>
            </w:pPr>
            <w:r/>
            <w:r>
              <w:rPr>
                <w:rFonts w:ascii="Aptos" w:hAnsi="Aptos"/>
                <w:b w:val="0"/>
                <w:color w:val="1F1F1F"/>
                <w:sz w:val="17"/>
              </w:rPr>
              <w:t>Versionable y compatible con componentes.</w:t>
            </w:r>
          </w:p>
        </w:tc>
      </w:tr>
      <w:tr>
        <w:trPr>
          <w:cantSplit/>
        </w:trPr>
        <w:tc>
          <w:tcPr>
            <w:tcW w:type="dxa" w:w="2160"/>
            <w:shd w:fill="F3F6F9"/>
            <w:vAlign w:val="center"/>
          </w:tcPr>
          <w:p>
            <w:pPr>
              <w:spacing w:after="0"/>
            </w:pPr>
            <w:r/>
            <w:r>
              <w:rPr>
                <w:rFonts w:ascii="Aptos" w:hAnsi="Aptos"/>
                <w:b w:val="0"/>
                <w:color w:val="1F1F1F"/>
                <w:sz w:val="17"/>
              </w:rPr>
              <w:t>Math</w:t>
            </w:r>
          </w:p>
        </w:tc>
        <w:tc>
          <w:tcPr>
            <w:tcW w:type="dxa" w:w="3168"/>
            <w:shd w:fill="F3F6F9"/>
            <w:vAlign w:val="center"/>
          </w:tcPr>
          <w:p>
            <w:pPr>
              <w:spacing w:after="0"/>
            </w:pPr>
            <w:r/>
            <w:r>
              <w:rPr>
                <w:rFonts w:ascii="Aptos" w:hAnsi="Aptos"/>
                <w:b w:val="0"/>
                <w:color w:val="1F1F1F"/>
                <w:sz w:val="17"/>
              </w:rPr>
              <w:t>KaTeX</w:t>
            </w:r>
          </w:p>
        </w:tc>
        <w:tc>
          <w:tcPr>
            <w:tcW w:type="dxa" w:w="4464"/>
            <w:shd w:fill="F3F6F9"/>
            <w:vAlign w:val="center"/>
          </w:tcPr>
          <w:p>
            <w:pPr>
              <w:spacing w:after="0"/>
            </w:pPr>
            <w:r/>
            <w:r>
              <w:rPr>
                <w:rFonts w:ascii="Aptos" w:hAnsi="Aptos"/>
                <w:b w:val="0"/>
                <w:color w:val="1F1F1F"/>
                <w:sz w:val="17"/>
              </w:rPr>
              <w:t>Ecuaciones rápidas y legibles.</w:t>
            </w:r>
          </w:p>
        </w:tc>
      </w:tr>
      <w:tr>
        <w:trPr>
          <w:cantSplit/>
        </w:trPr>
        <w:tc>
          <w:tcPr>
            <w:tcW w:type="dxa" w:w="2160"/>
            <w:shd w:fill="FFFFFF"/>
            <w:vAlign w:val="center"/>
          </w:tcPr>
          <w:p>
            <w:pPr>
              <w:spacing w:after="0"/>
            </w:pPr>
            <w:r/>
            <w:r>
              <w:rPr>
                <w:rFonts w:ascii="Aptos" w:hAnsi="Aptos"/>
                <w:b w:val="0"/>
                <w:color w:val="1F1F1F"/>
                <w:sz w:val="17"/>
              </w:rPr>
              <w:t>Spaced repetition</w:t>
            </w:r>
          </w:p>
        </w:tc>
        <w:tc>
          <w:tcPr>
            <w:tcW w:type="dxa" w:w="3168"/>
            <w:shd w:fill="FFFFFF"/>
            <w:vAlign w:val="center"/>
          </w:tcPr>
          <w:p>
            <w:pPr>
              <w:spacing w:after="0"/>
            </w:pPr>
            <w:r/>
            <w:r>
              <w:rPr>
                <w:rFonts w:ascii="Aptos" w:hAnsi="Aptos"/>
                <w:b w:val="0"/>
                <w:color w:val="1F1F1F"/>
                <w:sz w:val="17"/>
              </w:rPr>
              <w:t>FSRS</w:t>
            </w:r>
          </w:p>
        </w:tc>
        <w:tc>
          <w:tcPr>
            <w:tcW w:type="dxa" w:w="4464"/>
            <w:shd w:fill="FFFFFF"/>
            <w:vAlign w:val="center"/>
          </w:tcPr>
          <w:p>
            <w:pPr>
              <w:spacing w:after="0"/>
            </w:pPr>
            <w:r/>
            <w:r>
              <w:rPr>
                <w:rFonts w:ascii="Aptos" w:hAnsi="Aptos"/>
                <w:b w:val="0"/>
                <w:color w:val="1F1F1F"/>
                <w:sz w:val="17"/>
              </w:rPr>
              <w:t>Programación moderna de repasos.</w:t>
            </w:r>
          </w:p>
        </w:tc>
      </w:tr>
      <w:tr>
        <w:trPr>
          <w:cantSplit/>
        </w:trPr>
        <w:tc>
          <w:tcPr>
            <w:tcW w:type="dxa" w:w="2160"/>
            <w:shd w:fill="F3F6F9"/>
            <w:vAlign w:val="center"/>
          </w:tcPr>
          <w:p>
            <w:pPr>
              <w:spacing w:after="0"/>
            </w:pPr>
            <w:r/>
            <w:r>
              <w:rPr>
                <w:rFonts w:ascii="Aptos" w:hAnsi="Aptos"/>
                <w:b w:val="0"/>
                <w:color w:val="1F1F1F"/>
                <w:sz w:val="17"/>
              </w:rPr>
              <w:t>IA</w:t>
            </w:r>
          </w:p>
        </w:tc>
        <w:tc>
          <w:tcPr>
            <w:tcW w:type="dxa" w:w="3168"/>
            <w:shd w:fill="F3F6F9"/>
            <w:vAlign w:val="center"/>
          </w:tcPr>
          <w:p>
            <w:pPr>
              <w:spacing w:after="0"/>
            </w:pPr>
            <w:r/>
            <w:r>
              <w:rPr>
                <w:rFonts w:ascii="Aptos" w:hAnsi="Aptos"/>
                <w:b w:val="0"/>
                <w:color w:val="1F1F1F"/>
                <w:sz w:val="17"/>
              </w:rPr>
              <w:t>OpenAI API (fase posterior)</w:t>
            </w:r>
          </w:p>
        </w:tc>
        <w:tc>
          <w:tcPr>
            <w:tcW w:type="dxa" w:w="4464"/>
            <w:shd w:fill="F3F6F9"/>
            <w:vAlign w:val="center"/>
          </w:tcPr>
          <w:p>
            <w:pPr>
              <w:spacing w:after="0"/>
            </w:pPr>
            <w:r/>
            <w:r>
              <w:rPr>
                <w:rFonts w:ascii="Aptos" w:hAnsi="Aptos"/>
                <w:b w:val="0"/>
                <w:color w:val="1F1F1F"/>
                <w:sz w:val="17"/>
              </w:rPr>
              <w:t>Tutor contextual y generación asistida.</w:t>
            </w:r>
          </w:p>
        </w:tc>
      </w:tr>
      <w:tr>
        <w:trPr>
          <w:cantSplit/>
        </w:trPr>
        <w:tc>
          <w:tcPr>
            <w:tcW w:type="dxa" w:w="2160"/>
            <w:shd w:fill="FFFFFF"/>
            <w:vAlign w:val="center"/>
          </w:tcPr>
          <w:p>
            <w:pPr>
              <w:spacing w:after="0"/>
            </w:pPr>
            <w:r/>
            <w:r>
              <w:rPr>
                <w:rFonts w:ascii="Aptos" w:hAnsi="Aptos"/>
                <w:b w:val="0"/>
                <w:color w:val="1F1F1F"/>
                <w:sz w:val="17"/>
              </w:rPr>
              <w:t>Testing</w:t>
            </w:r>
          </w:p>
        </w:tc>
        <w:tc>
          <w:tcPr>
            <w:tcW w:type="dxa" w:w="3168"/>
            <w:shd w:fill="FFFFFF"/>
            <w:vAlign w:val="center"/>
          </w:tcPr>
          <w:p>
            <w:pPr>
              <w:spacing w:after="0"/>
            </w:pPr>
            <w:r/>
            <w:r>
              <w:rPr>
                <w:rFonts w:ascii="Aptos" w:hAnsi="Aptos"/>
                <w:b w:val="0"/>
                <w:color w:val="1F1F1F"/>
                <w:sz w:val="17"/>
              </w:rPr>
              <w:t>Vitest + Playwright</w:t>
            </w:r>
          </w:p>
        </w:tc>
        <w:tc>
          <w:tcPr>
            <w:tcW w:type="dxa" w:w="4464"/>
            <w:shd w:fill="FFFFFF"/>
            <w:vAlign w:val="center"/>
          </w:tcPr>
          <w:p>
            <w:pPr>
              <w:spacing w:after="0"/>
            </w:pPr>
            <w:r/>
            <w:r>
              <w:rPr>
                <w:rFonts w:ascii="Aptos" w:hAnsi="Aptos"/>
                <w:b w:val="0"/>
                <w:color w:val="1F1F1F"/>
                <w:sz w:val="17"/>
              </w:rPr>
              <w:t>Unit/integration + E2E.</w:t>
            </w:r>
          </w:p>
        </w:tc>
      </w:tr>
      <w:tr>
        <w:trPr>
          <w:cantSplit/>
        </w:trPr>
        <w:tc>
          <w:tcPr>
            <w:tcW w:type="dxa" w:w="2160"/>
            <w:shd w:fill="F3F6F9"/>
            <w:vAlign w:val="center"/>
          </w:tcPr>
          <w:p>
            <w:pPr>
              <w:spacing w:after="0"/>
            </w:pPr>
            <w:r/>
            <w:r>
              <w:rPr>
                <w:rFonts w:ascii="Aptos" w:hAnsi="Aptos"/>
                <w:b w:val="0"/>
                <w:color w:val="1F1F1F"/>
                <w:sz w:val="17"/>
              </w:rPr>
              <w:t>Hosting</w:t>
            </w:r>
          </w:p>
        </w:tc>
        <w:tc>
          <w:tcPr>
            <w:tcW w:type="dxa" w:w="3168"/>
            <w:shd w:fill="F3F6F9"/>
            <w:vAlign w:val="center"/>
          </w:tcPr>
          <w:p>
            <w:pPr>
              <w:spacing w:after="0"/>
            </w:pPr>
            <w:r/>
            <w:r>
              <w:rPr>
                <w:rFonts w:ascii="Aptos" w:hAnsi="Aptos"/>
                <w:b w:val="0"/>
                <w:color w:val="1F1F1F"/>
                <w:sz w:val="17"/>
              </w:rPr>
              <w:t>Vercel</w:t>
            </w:r>
          </w:p>
        </w:tc>
        <w:tc>
          <w:tcPr>
            <w:tcW w:type="dxa" w:w="4464"/>
            <w:shd w:fill="F3F6F9"/>
            <w:vAlign w:val="center"/>
          </w:tcPr>
          <w:p>
            <w:pPr>
              <w:spacing w:after="0"/>
            </w:pPr>
            <w:r/>
            <w:r>
              <w:rPr>
                <w:rFonts w:ascii="Aptos" w:hAnsi="Aptos"/>
                <w:b w:val="0"/>
                <w:color w:val="1F1F1F"/>
                <w:sz w:val="17"/>
              </w:rPr>
              <w:t>Despliegue web rápido.</w:t>
            </w:r>
          </w:p>
        </w:tc>
      </w:tr>
      <w:tr>
        <w:trPr>
          <w:cantSplit/>
        </w:trPr>
        <w:tc>
          <w:tcPr>
            <w:tcW w:type="dxa" w:w="2160"/>
            <w:shd w:fill="FFFFFF"/>
            <w:vAlign w:val="center"/>
          </w:tcPr>
          <w:p>
            <w:pPr>
              <w:spacing w:after="0"/>
            </w:pPr>
            <w:r/>
            <w:r>
              <w:rPr>
                <w:rFonts w:ascii="Aptos" w:hAnsi="Aptos"/>
                <w:b w:val="0"/>
                <w:color w:val="1F1F1F"/>
                <w:sz w:val="17"/>
              </w:rPr>
              <w:t>Versionado</w:t>
            </w:r>
          </w:p>
        </w:tc>
        <w:tc>
          <w:tcPr>
            <w:tcW w:type="dxa" w:w="3168"/>
            <w:shd w:fill="FFFFFF"/>
            <w:vAlign w:val="center"/>
          </w:tcPr>
          <w:p>
            <w:pPr>
              <w:spacing w:after="0"/>
            </w:pPr>
            <w:r/>
            <w:r>
              <w:rPr>
                <w:rFonts w:ascii="Aptos" w:hAnsi="Aptos"/>
                <w:b w:val="0"/>
                <w:color w:val="1F1F1F"/>
                <w:sz w:val="17"/>
              </w:rPr>
              <w:t>GitHub</w:t>
            </w:r>
          </w:p>
        </w:tc>
        <w:tc>
          <w:tcPr>
            <w:tcW w:type="dxa" w:w="4464"/>
            <w:shd w:fill="FFFFFF"/>
            <w:vAlign w:val="center"/>
          </w:tcPr>
          <w:p>
            <w:pPr>
              <w:spacing w:after="0"/>
            </w:pPr>
            <w:r/>
            <w:r>
              <w:rPr>
                <w:rFonts w:ascii="Aptos" w:hAnsi="Aptos"/>
                <w:b w:val="0"/>
                <w:color w:val="1F1F1F"/>
                <w:sz w:val="17"/>
              </w:rPr>
              <w:t>Código, contenido, issues y releases.</w:t>
            </w:r>
          </w:p>
        </w:tc>
      </w:tr>
      <w:tr>
        <w:trPr>
          <w:cantSplit/>
        </w:trPr>
        <w:tc>
          <w:tcPr>
            <w:tcW w:type="dxa" w:w="2160"/>
            <w:shd w:fill="F3F6F9"/>
            <w:vAlign w:val="center"/>
          </w:tcPr>
          <w:p>
            <w:pPr>
              <w:spacing w:after="0"/>
            </w:pPr>
            <w:r/>
            <w:r>
              <w:rPr>
                <w:rFonts w:ascii="Aptos" w:hAnsi="Aptos"/>
                <w:b w:val="0"/>
                <w:color w:val="1F1F1F"/>
                <w:sz w:val="17"/>
              </w:rPr>
              <w:t>Android</w:t>
            </w:r>
          </w:p>
        </w:tc>
        <w:tc>
          <w:tcPr>
            <w:tcW w:type="dxa" w:w="3168"/>
            <w:shd w:fill="F3F6F9"/>
            <w:vAlign w:val="center"/>
          </w:tcPr>
          <w:p>
            <w:pPr>
              <w:spacing w:after="0"/>
            </w:pPr>
            <w:r/>
            <w:r>
              <w:rPr>
                <w:rFonts w:ascii="Aptos" w:hAnsi="Aptos"/>
                <w:b w:val="0"/>
                <w:color w:val="1F1F1F"/>
                <w:sz w:val="17"/>
              </w:rPr>
              <w:t>PWA primero; Capacitor después</w:t>
            </w:r>
          </w:p>
        </w:tc>
        <w:tc>
          <w:tcPr>
            <w:tcW w:type="dxa" w:w="4464"/>
            <w:shd w:fill="F3F6F9"/>
            <w:vAlign w:val="center"/>
          </w:tcPr>
          <w:p>
            <w:pPr>
              <w:spacing w:after="0"/>
            </w:pPr>
            <w:r/>
            <w:r>
              <w:rPr>
                <w:rFonts w:ascii="Aptos" w:hAnsi="Aptos"/>
                <w:b w:val="0"/>
                <w:color w:val="1F1F1F"/>
                <w:sz w:val="17"/>
              </w:rPr>
              <w:t>Evita mantener dos bases de código al inicio.</w:t>
            </w:r>
          </w:p>
        </w:tc>
      </w:tr>
    </w:tbl>
    <w:p>
      <w:pPr>
        <w:spacing w:after="40"/>
      </w:pPr>
    </w:p>
    <w:p>
      <w:pPr>
        <w:pStyle w:val="Heading1"/>
      </w:pPr>
      <w:r>
        <w:t>18. Arquitectura de software</w:t>
      </w:r>
    </w:p>
    <w:p>
      <w:pPr>
        <w:pStyle w:val="Heading2"/>
      </w:pPr>
      <w:r>
        <w:t>18.1 Principios</w:t>
      </w:r>
    </w:p>
    <w:p>
      <w:r>
        <w:t>Separar claramente: UI, lógica de dominio, persistencia local, contenido académico, servicios externos y sincronización. Los módulos de estudio no deben depender directamente de Supabase ni de OpenAI.</w:t>
      </w:r>
    </w:p>
    <w:p>
      <w:pPr>
        <w:pStyle w:val="Heading2"/>
      </w:pPr>
      <w:r>
        <w:t>18.2 Estructura objetivo</w:t>
      </w:r>
    </w:p>
    <w:p>
      <w:pPr>
        <w:ind w:left="432"/>
      </w:pPr>
      <w:r>
        <w:rPr>
          <w:rFonts w:ascii="Consolas" w:hAnsi="Consolas"/>
          <w:sz w:val="17"/>
        </w:rPr>
        <w:t>uas-study-hub/</w:t>
        <w:br/>
        <w:t xml:space="preserve">  app/</w:t>
        <w:br/>
        <w:t xml:space="preserve">    dashboard/</w:t>
        <w:br/>
        <w:t xml:space="preserve">    courses/</w:t>
        <w:br/>
        <w:t xml:space="preserve">    study/</w:t>
        <w:br/>
        <w:t xml:space="preserve">    review/</w:t>
        <w:br/>
        <w:t xml:space="preserve">    quiz/</w:t>
        <w:br/>
        <w:t xml:space="preserve">    knowledge-map/</w:t>
        <w:br/>
        <w:t xml:space="preserve">    lab/</w:t>
        <w:br/>
        <w:t xml:space="preserve">    projects/</w:t>
        <w:br/>
        <w:t xml:space="preserve">    progress/</w:t>
        <w:br/>
        <w:t xml:space="preserve">    settings/</w:t>
        <w:br/>
        <w:t xml:space="preserve">  components/</w:t>
        <w:br/>
        <w:t xml:space="preserve">  features/</w:t>
        <w:br/>
        <w:t xml:space="preserve">    courses/</w:t>
        <w:br/>
        <w:t xml:space="preserve">    study/</w:t>
        <w:br/>
        <w:t xml:space="preserve">    flashcards/</w:t>
        <w:br/>
        <w:t xml:space="preserve">    quiz/</w:t>
        <w:br/>
        <w:t xml:space="preserve">    progress/</w:t>
        <w:br/>
        <w:t xml:space="preserve">    graph/</w:t>
        <w:br/>
        <w:t xml:space="preserve">    projects/</w:t>
        <w:br/>
        <w:t xml:space="preserve">  lib/</w:t>
        <w:br/>
        <w:t xml:space="preserve">    db/</w:t>
        <w:br/>
        <w:t xml:space="preserve">    fsrs/</w:t>
        <w:br/>
        <w:t xml:space="preserve">    content/</w:t>
        <w:br/>
        <w:t xml:space="preserve">    recommendations/</w:t>
        <w:br/>
        <w:t xml:space="preserve">    sync/</w:t>
        <w:br/>
        <w:t xml:space="preserve">    ai/</w:t>
        <w:br/>
        <w:t xml:space="preserve">  content/</w:t>
        <w:br/>
        <w:t xml:space="preserve">    courses/</w:t>
        <w:br/>
        <w:t xml:space="preserve">  public/</w:t>
        <w:br/>
        <w:t xml:space="preserve">  tests/</w:t>
      </w:r>
    </w:p>
    <w:p>
      <w:pPr>
        <w:pStyle w:val="Heading1"/>
      </w:pPr>
      <w:r>
        <w:t>19. UX/UI guidelines</w:t>
      </w:r>
    </w:p>
    <w:tbl>
      <w:tblPr>
        <w:tblW w:type="auto" w:w="0"/>
        <w:jc w:val="center"/>
        <w:tblLayout w:type="autofit"/>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cantSplit/>
        </w:trPr>
        <w:tc>
          <w:tcPr>
            <w:tcW w:type="dxa" w:w="2592"/>
            <w:shd w:fill="17365D"/>
            <w:vAlign w:val="center"/>
          </w:tcPr>
          <w:p>
            <w:pPr>
              <w:spacing w:after="0"/>
            </w:pPr>
            <w:r/>
            <w:r>
              <w:rPr>
                <w:rFonts w:ascii="Aptos" w:hAnsi="Aptos"/>
                <w:b/>
                <w:color w:val="FFFFFF"/>
                <w:sz w:val="17"/>
              </w:rPr>
              <w:t>Regla</w:t>
            </w:r>
          </w:p>
        </w:tc>
        <w:tc>
          <w:tcPr>
            <w:tcW w:type="dxa" w:w="7200"/>
            <w:shd w:fill="17365D"/>
            <w:vAlign w:val="center"/>
          </w:tcPr>
          <w:p>
            <w:pPr>
              <w:spacing w:after="0"/>
            </w:pPr>
            <w:r/>
            <w:r>
              <w:rPr>
                <w:rFonts w:ascii="Aptos" w:hAnsi="Aptos"/>
                <w:b/>
                <w:color w:val="FFFFFF"/>
                <w:sz w:val="17"/>
              </w:rPr>
              <w:t>Aplicación</w:t>
            </w:r>
          </w:p>
        </w:tc>
      </w:tr>
      <w:tr>
        <w:trPr>
          <w:cantSplit/>
        </w:trPr>
        <w:tc>
          <w:tcPr>
            <w:tcW w:type="dxa" w:w="2592"/>
            <w:shd w:fill="FFFFFF"/>
            <w:vAlign w:val="center"/>
          </w:tcPr>
          <w:p>
            <w:pPr>
              <w:spacing w:after="0"/>
            </w:pPr>
            <w:r/>
            <w:r>
              <w:rPr>
                <w:rFonts w:ascii="Aptos" w:hAnsi="Aptos"/>
                <w:b w:val="0"/>
                <w:color w:val="1F1F1F"/>
                <w:sz w:val="17"/>
              </w:rPr>
              <w:t>Tablet-first readability</w:t>
            </w:r>
          </w:p>
        </w:tc>
        <w:tc>
          <w:tcPr>
            <w:tcW w:type="dxa" w:w="7200"/>
            <w:shd w:fill="FFFFFF"/>
            <w:vAlign w:val="center"/>
          </w:tcPr>
          <w:p>
            <w:pPr>
              <w:spacing w:after="0"/>
            </w:pPr>
            <w:r/>
            <w:r>
              <w:rPr>
                <w:rFonts w:ascii="Aptos" w:hAnsi="Aptos"/>
                <w:b w:val="0"/>
                <w:color w:val="1F1F1F"/>
                <w:sz w:val="17"/>
              </w:rPr>
              <w:t>Targets táctiles grandes, tipografía legible, paneles adaptables.</w:t>
            </w:r>
          </w:p>
        </w:tc>
      </w:tr>
      <w:tr>
        <w:trPr>
          <w:cantSplit/>
        </w:trPr>
        <w:tc>
          <w:tcPr>
            <w:tcW w:type="dxa" w:w="2592"/>
            <w:shd w:fill="F3F6F9"/>
            <w:vAlign w:val="center"/>
          </w:tcPr>
          <w:p>
            <w:pPr>
              <w:spacing w:after="0"/>
            </w:pPr>
            <w:r/>
            <w:r>
              <w:rPr>
                <w:rFonts w:ascii="Aptos" w:hAnsi="Aptos"/>
                <w:b w:val="0"/>
                <w:color w:val="1F1F1F"/>
                <w:sz w:val="17"/>
              </w:rPr>
              <w:t>No saturación</w:t>
            </w:r>
          </w:p>
        </w:tc>
        <w:tc>
          <w:tcPr>
            <w:tcW w:type="dxa" w:w="7200"/>
            <w:shd w:fill="F3F6F9"/>
            <w:vAlign w:val="center"/>
          </w:tcPr>
          <w:p>
            <w:pPr>
              <w:spacing w:after="0"/>
            </w:pPr>
            <w:r/>
            <w:r>
              <w:rPr>
                <w:rFonts w:ascii="Aptos" w:hAnsi="Aptos"/>
                <w:b w:val="0"/>
                <w:color w:val="1F1F1F"/>
                <w:sz w:val="17"/>
              </w:rPr>
              <w:t>Máximo una acción primaria clara por vista.</w:t>
            </w:r>
          </w:p>
        </w:tc>
      </w:tr>
      <w:tr>
        <w:trPr>
          <w:cantSplit/>
        </w:trPr>
        <w:tc>
          <w:tcPr>
            <w:tcW w:type="dxa" w:w="2592"/>
            <w:shd w:fill="FFFFFF"/>
            <w:vAlign w:val="center"/>
          </w:tcPr>
          <w:p>
            <w:pPr>
              <w:spacing w:after="0"/>
            </w:pPr>
            <w:r/>
            <w:r>
              <w:rPr>
                <w:rFonts w:ascii="Aptos" w:hAnsi="Aptos"/>
                <w:b w:val="0"/>
                <w:color w:val="1F1F1F"/>
                <w:sz w:val="17"/>
              </w:rPr>
              <w:t>Progress is evidence</w:t>
            </w:r>
          </w:p>
        </w:tc>
        <w:tc>
          <w:tcPr>
            <w:tcW w:type="dxa" w:w="7200"/>
            <w:shd w:fill="FFFFFF"/>
            <w:vAlign w:val="center"/>
          </w:tcPr>
          <w:p>
            <w:pPr>
              <w:spacing w:after="0"/>
            </w:pPr>
            <w:r/>
            <w:r>
              <w:rPr>
                <w:rFonts w:ascii="Aptos" w:hAnsi="Aptos"/>
                <w:b w:val="0"/>
                <w:color w:val="1F1F1F"/>
                <w:sz w:val="17"/>
              </w:rPr>
              <w:t>Evitar progreso solo por “abrí la página”.</w:t>
            </w:r>
          </w:p>
        </w:tc>
      </w:tr>
      <w:tr>
        <w:trPr>
          <w:cantSplit/>
        </w:trPr>
        <w:tc>
          <w:tcPr>
            <w:tcW w:type="dxa" w:w="2592"/>
            <w:shd w:fill="F3F6F9"/>
            <w:vAlign w:val="center"/>
          </w:tcPr>
          <w:p>
            <w:pPr>
              <w:spacing w:after="0"/>
            </w:pPr>
            <w:r/>
            <w:r>
              <w:rPr>
                <w:rFonts w:ascii="Aptos" w:hAnsi="Aptos"/>
                <w:b w:val="0"/>
                <w:color w:val="1F1F1F"/>
                <w:sz w:val="17"/>
              </w:rPr>
              <w:t>Consistent color semantics</w:t>
            </w:r>
          </w:p>
        </w:tc>
        <w:tc>
          <w:tcPr>
            <w:tcW w:type="dxa" w:w="7200"/>
            <w:shd w:fill="F3F6F9"/>
            <w:vAlign w:val="center"/>
          </w:tcPr>
          <w:p>
            <w:pPr>
              <w:spacing w:after="0"/>
            </w:pPr>
            <w:r/>
            <w:r>
              <w:rPr>
                <w:rFonts w:ascii="Aptos" w:hAnsi="Aptos"/>
                <w:b w:val="0"/>
                <w:color w:val="1F1F1F"/>
                <w:sz w:val="17"/>
              </w:rPr>
              <w:t>Materia = color; dominio = estado; alertas = semántica separada.</w:t>
            </w:r>
          </w:p>
        </w:tc>
      </w:tr>
      <w:tr>
        <w:trPr>
          <w:cantSplit/>
        </w:trPr>
        <w:tc>
          <w:tcPr>
            <w:tcW w:type="dxa" w:w="2592"/>
            <w:shd w:fill="FFFFFF"/>
            <w:vAlign w:val="center"/>
          </w:tcPr>
          <w:p>
            <w:pPr>
              <w:spacing w:after="0"/>
            </w:pPr>
            <w:r/>
            <w:r>
              <w:rPr>
                <w:rFonts w:ascii="Aptos" w:hAnsi="Aptos"/>
                <w:b w:val="0"/>
                <w:color w:val="1F1F1F"/>
                <w:sz w:val="17"/>
              </w:rPr>
              <w:t>Dark mode</w:t>
            </w:r>
          </w:p>
        </w:tc>
        <w:tc>
          <w:tcPr>
            <w:tcW w:type="dxa" w:w="7200"/>
            <w:shd w:fill="FFFFFF"/>
            <w:vAlign w:val="center"/>
          </w:tcPr>
          <w:p>
            <w:pPr>
              <w:spacing w:after="0"/>
            </w:pPr>
            <w:r/>
            <w:r>
              <w:rPr>
                <w:rFonts w:ascii="Aptos" w:hAnsi="Aptos"/>
                <w:b w:val="0"/>
                <w:color w:val="1F1F1F"/>
                <w:sz w:val="17"/>
              </w:rPr>
              <w:t>Deseable después del MVP, no bloqueante.</w:t>
            </w:r>
          </w:p>
        </w:tc>
      </w:tr>
      <w:tr>
        <w:trPr>
          <w:cantSplit/>
        </w:trPr>
        <w:tc>
          <w:tcPr>
            <w:tcW w:type="dxa" w:w="2592"/>
            <w:shd w:fill="F3F6F9"/>
            <w:vAlign w:val="center"/>
          </w:tcPr>
          <w:p>
            <w:pPr>
              <w:spacing w:after="0"/>
            </w:pPr>
            <w:r/>
            <w:r>
              <w:rPr>
                <w:rFonts w:ascii="Aptos" w:hAnsi="Aptos"/>
                <w:b w:val="0"/>
                <w:color w:val="1F1F1F"/>
                <w:sz w:val="17"/>
              </w:rPr>
              <w:t>Accessibility</w:t>
            </w:r>
          </w:p>
        </w:tc>
        <w:tc>
          <w:tcPr>
            <w:tcW w:type="dxa" w:w="7200"/>
            <w:shd w:fill="F3F6F9"/>
            <w:vAlign w:val="center"/>
          </w:tcPr>
          <w:p>
            <w:pPr>
              <w:spacing w:after="0"/>
            </w:pPr>
            <w:r/>
            <w:r>
              <w:rPr>
                <w:rFonts w:ascii="Aptos" w:hAnsi="Aptos"/>
                <w:b w:val="0"/>
                <w:color w:val="1F1F1F"/>
                <w:sz w:val="17"/>
              </w:rPr>
              <w:t>Contraste, foco visible, navegación teclado, labels y tablas legibles.</w:t>
            </w:r>
          </w:p>
        </w:tc>
      </w:tr>
      <w:tr>
        <w:trPr>
          <w:cantSplit/>
        </w:trPr>
        <w:tc>
          <w:tcPr>
            <w:tcW w:type="dxa" w:w="2592"/>
            <w:shd w:fill="FFFFFF"/>
            <w:vAlign w:val="center"/>
          </w:tcPr>
          <w:p>
            <w:pPr>
              <w:spacing w:after="0"/>
            </w:pPr>
            <w:r/>
            <w:r>
              <w:rPr>
                <w:rFonts w:ascii="Aptos" w:hAnsi="Aptos"/>
                <w:b w:val="0"/>
                <w:color w:val="1F1F1F"/>
                <w:sz w:val="17"/>
              </w:rPr>
              <w:t>Responsive</w:t>
            </w:r>
          </w:p>
        </w:tc>
        <w:tc>
          <w:tcPr>
            <w:tcW w:type="dxa" w:w="7200"/>
            <w:shd w:fill="FFFFFF"/>
            <w:vAlign w:val="center"/>
          </w:tcPr>
          <w:p>
            <w:pPr>
              <w:spacing w:after="0"/>
            </w:pPr>
            <w:r/>
            <w:r>
              <w:rPr>
                <w:rFonts w:ascii="Aptos" w:hAnsi="Aptos"/>
                <w:b w:val="0"/>
                <w:color w:val="1F1F1F"/>
                <w:sz w:val="17"/>
              </w:rPr>
              <w:t>Laptop, tablet landscape/portrait y móvil como consulta secundaria.</w:t>
            </w:r>
          </w:p>
        </w:tc>
      </w:tr>
    </w:tbl>
    <w:p>
      <w:pPr>
        <w:spacing w:after="40"/>
      </w:pPr>
    </w:p>
    <w:p>
      <w:pPr>
        <w:pStyle w:val="Heading1"/>
      </w:pPr>
      <w:r>
        <w:t>20. Integraciones y límites</w:t>
      </w:r>
    </w:p>
    <w:p>
      <w:pPr>
        <w:pStyle w:val="Heading2"/>
      </w:pPr>
      <w:r>
        <w:t>20.1 Notion</w:t>
      </w:r>
    </w:p>
    <w:p>
      <w:r>
        <w:t>Notion puede seguir siendo el centro administrativo del máster: calendario, tareas, seguimiento general, prácticas, TFM y documentación. UAS Study Hub es el espacio de aprendizaje activo. No es obligatorio sincronizar ambos en el MVP.</w:t>
      </w:r>
    </w:p>
    <w:p>
      <w:pPr>
        <w:pStyle w:val="Heading2"/>
      </w:pPr>
      <w:r>
        <w:t>20.2 Calendario</w:t>
      </w:r>
    </w:p>
    <w:p>
      <w:r>
        <w:t>La app podrá importar o registrar eventos académicos. Integración bidireccional con Google Calendar no es requisito inicial.</w:t>
      </w:r>
    </w:p>
    <w:p>
      <w:pPr>
        <w:pStyle w:val="Heading2"/>
      </w:pPr>
      <w:r>
        <w:t>20.3 Archivos</w:t>
      </w:r>
    </w:p>
    <w:p>
      <w:r>
        <w:t>PDFs pueden enlazarse como recursos, pero el contenido de estudio debe transformarse a estructura navegable; no se considera suficiente incrustar un PDF y llamarlo “tema”.</w:t>
      </w:r>
    </w:p>
    <w:p>
      <w:pPr>
        <w:pStyle w:val="Heading1"/>
      </w:pPr>
      <w:r>
        <w:t>21. Seguridad, privacidad y datos</w:t>
      </w:r>
    </w:p>
    <w:p>
      <w:r>
        <w:t>La V0.x será single-user y local. No almacenar secretos de API en cliente de producción. Cuando exista backend, las llamadas a proveedores de IA deben pasar por servidor/API route segura. Notas y progreso son datos personales del usuario y deben poder exportarse/eliminarse. El contenido oficial y el contenido generado por IA deben conservar etiquetas de procedencia.</w:t>
      </w:r>
    </w:p>
    <w:p>
      <w:pPr>
        <w:pStyle w:val="Heading1"/>
      </w:pPr>
      <w:r>
        <w:t>22. Roadmap de implementación</w:t>
      </w:r>
    </w:p>
    <w:tbl>
      <w:tblPr>
        <w:tblW w:type="auto" w:w="0"/>
        <w:jc w:val="center"/>
        <w:tblLayout w:type="autofit"/>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2541"/>
        <w:gridCol w:w="2541"/>
        <w:gridCol w:w="2541"/>
        <w:gridCol w:w="2541"/>
      </w:tblGrid>
      <w:tr>
        <w:trPr>
          <w:cantSplit/>
        </w:trPr>
        <w:tc>
          <w:tcPr>
            <w:tcW w:type="dxa" w:w="1800"/>
            <w:shd w:fill="17365D"/>
            <w:vAlign w:val="center"/>
          </w:tcPr>
          <w:p>
            <w:pPr>
              <w:spacing w:after="0"/>
            </w:pPr>
            <w:r/>
            <w:r>
              <w:rPr>
                <w:rFonts w:ascii="Aptos" w:hAnsi="Aptos"/>
                <w:b/>
                <w:color w:val="FFFFFF"/>
                <w:sz w:val="17"/>
              </w:rPr>
              <w:t>Versión</w:t>
            </w:r>
          </w:p>
        </w:tc>
        <w:tc>
          <w:tcPr>
            <w:tcW w:type="dxa" w:w="2376"/>
            <w:shd w:fill="17365D"/>
            <w:vAlign w:val="center"/>
          </w:tcPr>
          <w:p>
            <w:pPr>
              <w:spacing w:after="0"/>
            </w:pPr>
            <w:r/>
            <w:r>
              <w:rPr>
                <w:rFonts w:ascii="Aptos" w:hAnsi="Aptos"/>
                <w:b/>
                <w:color w:val="FFFFFF"/>
                <w:sz w:val="17"/>
              </w:rPr>
              <w:t>Objetivo</w:t>
            </w:r>
          </w:p>
        </w:tc>
        <w:tc>
          <w:tcPr>
            <w:tcW w:type="dxa" w:w="4680"/>
            <w:shd w:fill="17365D"/>
            <w:vAlign w:val="center"/>
          </w:tcPr>
          <w:p>
            <w:pPr>
              <w:spacing w:after="0"/>
            </w:pPr>
            <w:r/>
            <w:r>
              <w:rPr>
                <w:rFonts w:ascii="Aptos" w:hAnsi="Aptos"/>
                <w:b/>
                <w:color w:val="FFFFFF"/>
                <w:sz w:val="17"/>
              </w:rPr>
              <w:t>Incluye</w:t>
            </w:r>
          </w:p>
        </w:tc>
        <w:tc>
          <w:tcPr>
            <w:tcW w:type="dxa" w:w="3168"/>
            <w:shd w:fill="17365D"/>
            <w:vAlign w:val="center"/>
          </w:tcPr>
          <w:p>
            <w:pPr>
              <w:spacing w:after="0"/>
            </w:pPr>
            <w:r/>
            <w:r>
              <w:rPr>
                <w:rFonts w:ascii="Aptos" w:hAnsi="Aptos"/>
                <w:b/>
                <w:color w:val="FFFFFF"/>
                <w:sz w:val="17"/>
              </w:rPr>
              <w:t>Criterio de salida</w:t>
            </w:r>
          </w:p>
        </w:tc>
      </w:tr>
      <w:tr>
        <w:trPr>
          <w:cantSplit/>
        </w:trPr>
        <w:tc>
          <w:tcPr>
            <w:tcW w:type="dxa" w:w="1800"/>
            <w:shd w:fill="FFFFFF"/>
            <w:vAlign w:val="center"/>
          </w:tcPr>
          <w:p>
            <w:pPr>
              <w:spacing w:after="0"/>
            </w:pPr>
            <w:r/>
            <w:r>
              <w:rPr>
                <w:rFonts w:ascii="Aptos" w:hAnsi="Aptos"/>
                <w:b w:val="0"/>
                <w:color w:val="1F1F1F"/>
                <w:sz w:val="17"/>
              </w:rPr>
              <w:t>V0.1 · Study Core</w:t>
            </w:r>
          </w:p>
        </w:tc>
        <w:tc>
          <w:tcPr>
            <w:tcW w:type="dxa" w:w="2376"/>
            <w:shd w:fill="FFFFFF"/>
            <w:vAlign w:val="center"/>
          </w:tcPr>
          <w:p>
            <w:pPr>
              <w:spacing w:after="0"/>
            </w:pPr>
            <w:r/>
            <w:r>
              <w:rPr>
                <w:rFonts w:ascii="Aptos" w:hAnsi="Aptos"/>
                <w:b w:val="0"/>
                <w:color w:val="1F1F1F"/>
                <w:sz w:val="17"/>
              </w:rPr>
              <w:t>Poder estudiar una materia offline.</w:t>
            </w:r>
          </w:p>
        </w:tc>
        <w:tc>
          <w:tcPr>
            <w:tcW w:type="dxa" w:w="4680"/>
            <w:shd w:fill="FFFFFF"/>
            <w:vAlign w:val="center"/>
          </w:tcPr>
          <w:p>
            <w:pPr>
              <w:spacing w:after="0"/>
            </w:pPr>
            <w:r/>
            <w:r>
              <w:rPr>
                <w:rFonts w:ascii="Aptos" w:hAnsi="Aptos"/>
                <w:b w:val="0"/>
                <w:color w:val="1F1F1F"/>
                <w:sz w:val="17"/>
              </w:rPr>
              <w:t>Shell, Courses, Topic View, IndexedDB, progreso, contenido Fundamentos.</w:t>
            </w:r>
          </w:p>
        </w:tc>
        <w:tc>
          <w:tcPr>
            <w:tcW w:type="dxa" w:w="3168"/>
            <w:shd w:fill="FFFFFF"/>
            <w:vAlign w:val="center"/>
          </w:tcPr>
          <w:p>
            <w:pPr>
              <w:spacing w:after="0"/>
            </w:pPr>
            <w:r/>
            <w:r>
              <w:rPr>
                <w:rFonts w:ascii="Aptos" w:hAnsi="Aptos"/>
                <w:b w:val="0"/>
                <w:color w:val="1F1F1F"/>
                <w:sz w:val="17"/>
              </w:rPr>
              <w:t>Instalable como PWA; tema se abre offline; progreso persiste.</w:t>
            </w:r>
          </w:p>
        </w:tc>
      </w:tr>
      <w:tr>
        <w:trPr>
          <w:cantSplit/>
        </w:trPr>
        <w:tc>
          <w:tcPr>
            <w:tcW w:type="dxa" w:w="1800"/>
            <w:shd w:fill="F3F6F9"/>
            <w:vAlign w:val="center"/>
          </w:tcPr>
          <w:p>
            <w:pPr>
              <w:spacing w:after="0"/>
            </w:pPr>
            <w:r/>
            <w:r>
              <w:rPr>
                <w:rFonts w:ascii="Aptos" w:hAnsi="Aptos"/>
                <w:b w:val="0"/>
                <w:color w:val="1F1F1F"/>
                <w:sz w:val="17"/>
              </w:rPr>
              <w:t>V0.2 · Active Study</w:t>
            </w:r>
          </w:p>
        </w:tc>
        <w:tc>
          <w:tcPr>
            <w:tcW w:type="dxa" w:w="2376"/>
            <w:shd w:fill="F3F6F9"/>
            <w:vAlign w:val="center"/>
          </w:tcPr>
          <w:p>
            <w:pPr>
              <w:spacing w:after="0"/>
            </w:pPr>
            <w:r/>
            <w:r>
              <w:rPr>
                <w:rFonts w:ascii="Aptos" w:hAnsi="Aptos"/>
                <w:b w:val="0"/>
                <w:color w:val="1F1F1F"/>
                <w:sz w:val="17"/>
              </w:rPr>
              <w:t>Pasar de leer a practicar.</w:t>
            </w:r>
          </w:p>
        </w:tc>
        <w:tc>
          <w:tcPr>
            <w:tcW w:type="dxa" w:w="4680"/>
            <w:shd w:fill="F3F6F9"/>
            <w:vAlign w:val="center"/>
          </w:tcPr>
          <w:p>
            <w:pPr>
              <w:spacing w:after="0"/>
            </w:pPr>
            <w:r/>
            <w:r>
              <w:rPr>
                <w:rFonts w:ascii="Aptos" w:hAnsi="Aptos"/>
                <w:b w:val="0"/>
                <w:color w:val="1F1F1F"/>
                <w:sz w:val="17"/>
              </w:rPr>
              <w:t>Flashcards FSRS, quizzes, sesiones, Review Center.</w:t>
            </w:r>
          </w:p>
        </w:tc>
        <w:tc>
          <w:tcPr>
            <w:tcW w:type="dxa" w:w="3168"/>
            <w:shd w:fill="F3F6F9"/>
            <w:vAlign w:val="center"/>
          </w:tcPr>
          <w:p>
            <w:pPr>
              <w:spacing w:after="0"/>
            </w:pPr>
            <w:r/>
            <w:r>
              <w:rPr>
                <w:rFonts w:ascii="Aptos" w:hAnsi="Aptos"/>
                <w:b w:val="0"/>
                <w:color w:val="1F1F1F"/>
                <w:sz w:val="17"/>
              </w:rPr>
              <w:t>Repasos se programan y quiz genera métricas.</w:t>
            </w:r>
          </w:p>
        </w:tc>
      </w:tr>
      <w:tr>
        <w:trPr>
          <w:cantSplit/>
        </w:trPr>
        <w:tc>
          <w:tcPr>
            <w:tcW w:type="dxa" w:w="1800"/>
            <w:shd w:fill="FFFFFF"/>
            <w:vAlign w:val="center"/>
          </w:tcPr>
          <w:p>
            <w:pPr>
              <w:spacing w:after="0"/>
            </w:pPr>
            <w:r/>
            <w:r>
              <w:rPr>
                <w:rFonts w:ascii="Aptos" w:hAnsi="Aptos"/>
                <w:b w:val="0"/>
                <w:color w:val="1F1F1F"/>
                <w:sz w:val="17"/>
              </w:rPr>
              <w:t>V0.3 · Knowledge</w:t>
            </w:r>
          </w:p>
        </w:tc>
        <w:tc>
          <w:tcPr>
            <w:tcW w:type="dxa" w:w="2376"/>
            <w:shd w:fill="FFFFFF"/>
            <w:vAlign w:val="center"/>
          </w:tcPr>
          <w:p>
            <w:pPr>
              <w:spacing w:after="0"/>
            </w:pPr>
            <w:r/>
            <w:r>
              <w:rPr>
                <w:rFonts w:ascii="Aptos" w:hAnsi="Aptos"/>
                <w:b w:val="0"/>
                <w:color w:val="1F1F1F"/>
                <w:sz w:val="17"/>
              </w:rPr>
              <w:t>Visualizar conexiones.</w:t>
            </w:r>
          </w:p>
        </w:tc>
        <w:tc>
          <w:tcPr>
            <w:tcW w:type="dxa" w:w="4680"/>
            <w:shd w:fill="FFFFFF"/>
            <w:vAlign w:val="center"/>
          </w:tcPr>
          <w:p>
            <w:pPr>
              <w:spacing w:after="0"/>
            </w:pPr>
            <w:r/>
            <w:r>
              <w:rPr>
                <w:rFonts w:ascii="Aptos" w:hAnsi="Aptos"/>
                <w:b w:val="0"/>
                <w:color w:val="1F1F1F"/>
                <w:sz w:val="17"/>
              </w:rPr>
              <w:t>Knowledge Map, prerequisitos, navegación por conceptos.</w:t>
            </w:r>
          </w:p>
        </w:tc>
        <w:tc>
          <w:tcPr>
            <w:tcW w:type="dxa" w:w="3168"/>
            <w:shd w:fill="FFFFFF"/>
            <w:vAlign w:val="center"/>
          </w:tcPr>
          <w:p>
            <w:pPr>
              <w:spacing w:after="0"/>
            </w:pPr>
            <w:r/>
            <w:r>
              <w:rPr>
                <w:rFonts w:ascii="Aptos" w:hAnsi="Aptos"/>
                <w:b w:val="0"/>
                <w:color w:val="1F1F1F"/>
                <w:sz w:val="17"/>
              </w:rPr>
              <w:t>Grafo usable en tablet y enlazado a temas.</w:t>
            </w:r>
          </w:p>
        </w:tc>
      </w:tr>
      <w:tr>
        <w:trPr>
          <w:cantSplit/>
        </w:trPr>
        <w:tc>
          <w:tcPr>
            <w:tcW w:type="dxa" w:w="1800"/>
            <w:shd w:fill="F3F6F9"/>
            <w:vAlign w:val="center"/>
          </w:tcPr>
          <w:p>
            <w:pPr>
              <w:spacing w:after="0"/>
            </w:pPr>
            <w:r/>
            <w:r>
              <w:rPr>
                <w:rFonts w:ascii="Aptos" w:hAnsi="Aptos"/>
                <w:b w:val="0"/>
                <w:color w:val="1F1F1F"/>
                <w:sz w:val="17"/>
              </w:rPr>
              <w:t>V0.4 · Engineering Lab</w:t>
            </w:r>
          </w:p>
        </w:tc>
        <w:tc>
          <w:tcPr>
            <w:tcW w:type="dxa" w:w="2376"/>
            <w:shd w:fill="F3F6F9"/>
            <w:vAlign w:val="center"/>
          </w:tcPr>
          <w:p>
            <w:pPr>
              <w:spacing w:after="0"/>
            </w:pPr>
            <w:r/>
            <w:r>
              <w:rPr>
                <w:rFonts w:ascii="Aptos" w:hAnsi="Aptos"/>
                <w:b w:val="0"/>
                <w:color w:val="1F1F1F"/>
                <w:sz w:val="17"/>
              </w:rPr>
              <w:t>Aprender haciendo.</w:t>
            </w:r>
          </w:p>
        </w:tc>
        <w:tc>
          <w:tcPr>
            <w:tcW w:type="dxa" w:w="4680"/>
            <w:shd w:fill="F3F6F9"/>
            <w:vAlign w:val="center"/>
          </w:tcPr>
          <w:p>
            <w:pPr>
              <w:spacing w:after="0"/>
            </w:pPr>
            <w:r/>
            <w:r>
              <w:rPr>
                <w:rFonts w:ascii="Aptos" w:hAnsi="Aptos"/>
                <w:b w:val="0"/>
                <w:color w:val="1F1F1F"/>
                <w:sz w:val="17"/>
              </w:rPr>
              <w:t>PID, batería, Kalman 1D.</w:t>
            </w:r>
          </w:p>
        </w:tc>
        <w:tc>
          <w:tcPr>
            <w:tcW w:type="dxa" w:w="3168"/>
            <w:shd w:fill="F3F6F9"/>
            <w:vAlign w:val="center"/>
          </w:tcPr>
          <w:p>
            <w:pPr>
              <w:spacing w:after="0"/>
            </w:pPr>
            <w:r/>
            <w:r>
              <w:rPr>
                <w:rFonts w:ascii="Aptos" w:hAnsi="Aptos"/>
                <w:b w:val="0"/>
                <w:color w:val="1F1F1F"/>
                <w:sz w:val="17"/>
              </w:rPr>
              <w:t>Simuladores funcionan offline y explican resultados.</w:t>
            </w:r>
          </w:p>
        </w:tc>
      </w:tr>
      <w:tr>
        <w:trPr>
          <w:cantSplit/>
        </w:trPr>
        <w:tc>
          <w:tcPr>
            <w:tcW w:type="dxa" w:w="1800"/>
            <w:shd w:fill="FFFFFF"/>
            <w:vAlign w:val="center"/>
          </w:tcPr>
          <w:p>
            <w:pPr>
              <w:spacing w:after="0"/>
            </w:pPr>
            <w:r/>
            <w:r>
              <w:rPr>
                <w:rFonts w:ascii="Aptos" w:hAnsi="Aptos"/>
                <w:b w:val="0"/>
                <w:color w:val="1F1F1F"/>
                <w:sz w:val="17"/>
              </w:rPr>
              <w:t>V0.5 · AI Tutor</w:t>
            </w:r>
          </w:p>
        </w:tc>
        <w:tc>
          <w:tcPr>
            <w:tcW w:type="dxa" w:w="2376"/>
            <w:shd w:fill="FFFFFF"/>
            <w:vAlign w:val="center"/>
          </w:tcPr>
          <w:p>
            <w:pPr>
              <w:spacing w:after="0"/>
            </w:pPr>
            <w:r/>
            <w:r>
              <w:rPr>
                <w:rFonts w:ascii="Aptos" w:hAnsi="Aptos"/>
                <w:b w:val="0"/>
                <w:color w:val="1F1F1F"/>
                <w:sz w:val="17"/>
              </w:rPr>
              <w:t>Añadir tutor asistido.</w:t>
            </w:r>
          </w:p>
        </w:tc>
        <w:tc>
          <w:tcPr>
            <w:tcW w:type="dxa" w:w="4680"/>
            <w:shd w:fill="FFFFFF"/>
            <w:vAlign w:val="center"/>
          </w:tcPr>
          <w:p>
            <w:pPr>
              <w:spacing w:after="0"/>
            </w:pPr>
            <w:r/>
            <w:r>
              <w:rPr>
                <w:rFonts w:ascii="Aptos" w:hAnsi="Aptos"/>
                <w:b w:val="0"/>
                <w:color w:val="1F1F1F"/>
                <w:sz w:val="17"/>
              </w:rPr>
              <w:t>Explain, hints, draft flashcards/quizzes.</w:t>
            </w:r>
          </w:p>
        </w:tc>
        <w:tc>
          <w:tcPr>
            <w:tcW w:type="dxa" w:w="3168"/>
            <w:shd w:fill="FFFFFF"/>
            <w:vAlign w:val="center"/>
          </w:tcPr>
          <w:p>
            <w:pPr>
              <w:spacing w:after="0"/>
            </w:pPr>
            <w:r/>
            <w:r>
              <w:rPr>
                <w:rFonts w:ascii="Aptos" w:hAnsi="Aptos"/>
                <w:b w:val="0"/>
                <w:color w:val="1F1F1F"/>
                <w:sz w:val="17"/>
              </w:rPr>
              <w:t>IA opcional; app funciona sin ella.</w:t>
            </w:r>
          </w:p>
        </w:tc>
      </w:tr>
      <w:tr>
        <w:trPr>
          <w:cantSplit/>
        </w:trPr>
        <w:tc>
          <w:tcPr>
            <w:tcW w:type="dxa" w:w="1800"/>
            <w:shd w:fill="F3F6F9"/>
            <w:vAlign w:val="center"/>
          </w:tcPr>
          <w:p>
            <w:pPr>
              <w:spacing w:after="0"/>
            </w:pPr>
            <w:r/>
            <w:r>
              <w:rPr>
                <w:rFonts w:ascii="Aptos" w:hAnsi="Aptos"/>
                <w:b w:val="0"/>
                <w:color w:val="1F1F1F"/>
                <w:sz w:val="17"/>
              </w:rPr>
              <w:t>V1.0 · Personal Platform</w:t>
            </w:r>
          </w:p>
        </w:tc>
        <w:tc>
          <w:tcPr>
            <w:tcW w:type="dxa" w:w="2376"/>
            <w:shd w:fill="F3F6F9"/>
            <w:vAlign w:val="center"/>
          </w:tcPr>
          <w:p>
            <w:pPr>
              <w:spacing w:after="0"/>
            </w:pPr>
            <w:r/>
            <w:r>
              <w:rPr>
                <w:rFonts w:ascii="Aptos" w:hAnsi="Aptos"/>
                <w:b w:val="0"/>
                <w:color w:val="1F1F1F"/>
                <w:sz w:val="17"/>
              </w:rPr>
              <w:t>Producto estable multi-dispositivo.</w:t>
            </w:r>
          </w:p>
        </w:tc>
        <w:tc>
          <w:tcPr>
            <w:tcW w:type="dxa" w:w="4680"/>
            <w:shd w:fill="F3F6F9"/>
            <w:vAlign w:val="center"/>
          </w:tcPr>
          <w:p>
            <w:pPr>
              <w:spacing w:after="0"/>
            </w:pPr>
            <w:r/>
            <w:r>
              <w:rPr>
                <w:rFonts w:ascii="Aptos" w:hAnsi="Aptos"/>
                <w:b w:val="0"/>
                <w:color w:val="1F1F1F"/>
                <w:sz w:val="17"/>
              </w:rPr>
              <w:t>Sync, backup, proyectos/TFM maduros, QA y contenido completo.</w:t>
            </w:r>
          </w:p>
        </w:tc>
        <w:tc>
          <w:tcPr>
            <w:tcW w:type="dxa" w:w="3168"/>
            <w:shd w:fill="F3F6F9"/>
            <w:vAlign w:val="center"/>
          </w:tcPr>
          <w:p>
            <w:pPr>
              <w:spacing w:after="0"/>
            </w:pPr>
            <w:r/>
            <w:r>
              <w:rPr>
                <w:rFonts w:ascii="Aptos" w:hAnsi="Aptos"/>
                <w:b w:val="0"/>
                <w:color w:val="1F1F1F"/>
                <w:sz w:val="17"/>
              </w:rPr>
              <w:t>Uso diario fiable durante el máster.</w:t>
            </w:r>
          </w:p>
        </w:tc>
      </w:tr>
    </w:tbl>
    <w:p>
      <w:pPr>
        <w:spacing w:after="40"/>
      </w:pPr>
    </w:p>
    <w:p>
      <w:pPr>
        <w:pStyle w:val="Heading1"/>
      </w:pPr>
      <w:r>
        <w:t>23. V0.1: especificación ejecutable</w:t>
      </w:r>
    </w:p>
    <w:p>
      <w:pPr>
        <w:pStyle w:val="Heading2"/>
      </w:pPr>
      <w:r>
        <w:t>23.1 Alcance obligatorio</w:t>
      </w:r>
    </w:p>
    <w:p>
      <w:pPr>
        <w:pStyle w:val="ListBullet"/>
        <w:spacing w:after="30"/>
      </w:pPr>
      <w:r>
        <w:t>Dashboard mínimo con Next Study Action y progreso por curso.</w:t>
      </w:r>
    </w:p>
    <w:p>
      <w:pPr>
        <w:pStyle w:val="ListBullet"/>
        <w:spacing w:after="30"/>
      </w:pPr>
      <w:r>
        <w:t>Listado de Courses y detalle de Fundamentos UAS.</w:t>
      </w:r>
    </w:p>
    <w:p>
      <w:pPr>
        <w:pStyle w:val="ListBullet"/>
        <w:spacing w:after="30"/>
      </w:pPr>
      <w:r>
        <w:t>Bloques y temas navegables.</w:t>
      </w:r>
    </w:p>
    <w:p>
      <w:pPr>
        <w:pStyle w:val="ListBullet"/>
        <w:spacing w:after="30"/>
      </w:pPr>
      <w:r>
        <w:t>Topic Study View con Markdown/MDX, objetivos, prerequisitos, notas y Mark as Studied.</w:t>
      </w:r>
    </w:p>
    <w:p>
      <w:pPr>
        <w:pStyle w:val="ListBullet"/>
        <w:spacing w:after="30"/>
      </w:pPr>
      <w:r>
        <w:t>IndexedDB/Dexie para progreso, notas y sesiones.</w:t>
      </w:r>
    </w:p>
    <w:p>
      <w:pPr>
        <w:pStyle w:val="ListBullet"/>
        <w:spacing w:after="30"/>
      </w:pPr>
      <w:r>
        <w:t>PWA instalable y cache offline del app shell + contenido de Fundamentos.</w:t>
      </w:r>
    </w:p>
    <w:p>
      <w:pPr>
        <w:pStyle w:val="ListBullet"/>
        <w:spacing w:after="30"/>
      </w:pPr>
      <w:r>
        <w:t>Importación inicial de contenido desde archivos versionados en /content.</w:t>
      </w:r>
    </w:p>
    <w:p>
      <w:pPr>
        <w:pStyle w:val="ListBullet"/>
        <w:spacing w:after="30"/>
      </w:pPr>
      <w:r>
        <w:t>Página Settings/Data con estado offline y exportación JSON básica.</w:t>
      </w:r>
    </w:p>
    <w:p>
      <w:pPr>
        <w:pStyle w:val="Heading2"/>
      </w:pPr>
      <w:r>
        <w:t>23.2 Fuera de alcance V0.1</w:t>
      </w:r>
    </w:p>
    <w:p>
      <w:r>
        <w:t>Supabase, autenticación multiusuario, IA, FSRS completo, quizzes adaptativos, Capacitor/APK, sincronización de Notion/Calendar y simuladores avanzados.</w:t>
      </w:r>
    </w:p>
    <w:p>
      <w:pPr>
        <w:pStyle w:val="Heading2"/>
      </w:pPr>
      <w:r>
        <w:t>23.3 Criterios de aceptación</w:t>
      </w:r>
    </w:p>
    <w:tbl>
      <w:tblPr>
        <w:tblW w:type="auto" w:w="0"/>
        <w:jc w:val="center"/>
        <w:tblLayout w:type="autofit"/>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cantSplit/>
        </w:trPr>
        <w:tc>
          <w:tcPr>
            <w:tcW w:type="dxa" w:w="1440"/>
            <w:shd w:fill="17365D"/>
            <w:vAlign w:val="center"/>
          </w:tcPr>
          <w:p>
            <w:pPr>
              <w:spacing w:after="0"/>
            </w:pPr>
            <w:r/>
            <w:r>
              <w:rPr>
                <w:rFonts w:ascii="Aptos" w:hAnsi="Aptos"/>
                <w:b/>
                <w:color w:val="FFFFFF"/>
                <w:sz w:val="17"/>
              </w:rPr>
              <w:t>ID</w:t>
            </w:r>
          </w:p>
        </w:tc>
        <w:tc>
          <w:tcPr>
            <w:tcW w:type="dxa" w:w="8352"/>
            <w:shd w:fill="17365D"/>
            <w:vAlign w:val="center"/>
          </w:tcPr>
          <w:p>
            <w:pPr>
              <w:spacing w:after="0"/>
            </w:pPr>
            <w:r/>
            <w:r>
              <w:rPr>
                <w:rFonts w:ascii="Aptos" w:hAnsi="Aptos"/>
                <w:b/>
                <w:color w:val="FFFFFF"/>
                <w:sz w:val="17"/>
              </w:rPr>
              <w:t>Criterio</w:t>
            </w:r>
          </w:p>
        </w:tc>
      </w:tr>
      <w:tr>
        <w:trPr>
          <w:cantSplit/>
        </w:trPr>
        <w:tc>
          <w:tcPr>
            <w:tcW w:type="dxa" w:w="1440"/>
            <w:shd w:fill="FFFFFF"/>
            <w:vAlign w:val="center"/>
          </w:tcPr>
          <w:p>
            <w:pPr>
              <w:spacing w:after="0"/>
            </w:pPr>
            <w:r/>
            <w:r>
              <w:rPr>
                <w:rFonts w:ascii="Aptos" w:hAnsi="Aptos"/>
                <w:b w:val="0"/>
                <w:color w:val="1F1F1F"/>
                <w:sz w:val="17"/>
              </w:rPr>
              <w:t>AC-01</w:t>
            </w:r>
          </w:p>
        </w:tc>
        <w:tc>
          <w:tcPr>
            <w:tcW w:type="dxa" w:w="8352"/>
            <w:shd w:fill="FFFFFF"/>
            <w:vAlign w:val="center"/>
          </w:tcPr>
          <w:p>
            <w:pPr>
              <w:spacing w:after="0"/>
            </w:pPr>
            <w:r/>
            <w:r>
              <w:rPr>
                <w:rFonts w:ascii="Aptos" w:hAnsi="Aptos"/>
                <w:b w:val="0"/>
                <w:color w:val="1F1F1F"/>
                <w:sz w:val="17"/>
              </w:rPr>
              <w:t>La PWA se instala en Chrome/Android y abre sin red después de la primera carga.</w:t>
            </w:r>
          </w:p>
        </w:tc>
      </w:tr>
      <w:tr>
        <w:trPr>
          <w:cantSplit/>
        </w:trPr>
        <w:tc>
          <w:tcPr>
            <w:tcW w:type="dxa" w:w="1440"/>
            <w:shd w:fill="F3F6F9"/>
            <w:vAlign w:val="center"/>
          </w:tcPr>
          <w:p>
            <w:pPr>
              <w:spacing w:after="0"/>
            </w:pPr>
            <w:r/>
            <w:r>
              <w:rPr>
                <w:rFonts w:ascii="Aptos" w:hAnsi="Aptos"/>
                <w:b w:val="0"/>
                <w:color w:val="1F1F1F"/>
                <w:sz w:val="17"/>
              </w:rPr>
              <w:t>AC-02</w:t>
            </w:r>
          </w:p>
        </w:tc>
        <w:tc>
          <w:tcPr>
            <w:tcW w:type="dxa" w:w="8352"/>
            <w:shd w:fill="F3F6F9"/>
            <w:vAlign w:val="center"/>
          </w:tcPr>
          <w:p>
            <w:pPr>
              <w:spacing w:after="0"/>
            </w:pPr>
            <w:r/>
            <w:r>
              <w:rPr>
                <w:rFonts w:ascii="Aptos" w:hAnsi="Aptos"/>
                <w:b w:val="0"/>
                <w:color w:val="1F1F1F"/>
                <w:sz w:val="17"/>
              </w:rPr>
              <w:t>El usuario puede navegar Fundamentos → bloque → tema sin errores.</w:t>
            </w:r>
          </w:p>
        </w:tc>
      </w:tr>
      <w:tr>
        <w:trPr>
          <w:cantSplit/>
        </w:trPr>
        <w:tc>
          <w:tcPr>
            <w:tcW w:type="dxa" w:w="1440"/>
            <w:shd w:fill="FFFFFF"/>
            <w:vAlign w:val="center"/>
          </w:tcPr>
          <w:p>
            <w:pPr>
              <w:spacing w:after="0"/>
            </w:pPr>
            <w:r/>
            <w:r>
              <w:rPr>
                <w:rFonts w:ascii="Aptos" w:hAnsi="Aptos"/>
                <w:b w:val="0"/>
                <w:color w:val="1F1F1F"/>
                <w:sz w:val="17"/>
              </w:rPr>
              <w:t>AC-03</w:t>
            </w:r>
          </w:p>
        </w:tc>
        <w:tc>
          <w:tcPr>
            <w:tcW w:type="dxa" w:w="8352"/>
            <w:shd w:fill="FFFFFF"/>
            <w:vAlign w:val="center"/>
          </w:tcPr>
          <w:p>
            <w:pPr>
              <w:spacing w:after="0"/>
            </w:pPr>
            <w:r/>
            <w:r>
              <w:rPr>
                <w:rFonts w:ascii="Aptos" w:hAnsi="Aptos"/>
                <w:b w:val="0"/>
                <w:color w:val="1F1F1F"/>
                <w:sz w:val="17"/>
              </w:rPr>
              <w:t>Marcar un tema como estudiado persiste tras cerrar y reabrir.</w:t>
            </w:r>
          </w:p>
        </w:tc>
      </w:tr>
      <w:tr>
        <w:trPr>
          <w:cantSplit/>
        </w:trPr>
        <w:tc>
          <w:tcPr>
            <w:tcW w:type="dxa" w:w="1440"/>
            <w:shd w:fill="F3F6F9"/>
            <w:vAlign w:val="center"/>
          </w:tcPr>
          <w:p>
            <w:pPr>
              <w:spacing w:after="0"/>
            </w:pPr>
            <w:r/>
            <w:r>
              <w:rPr>
                <w:rFonts w:ascii="Aptos" w:hAnsi="Aptos"/>
                <w:b w:val="0"/>
                <w:color w:val="1F1F1F"/>
                <w:sz w:val="17"/>
              </w:rPr>
              <w:t>AC-04</w:t>
            </w:r>
          </w:p>
        </w:tc>
        <w:tc>
          <w:tcPr>
            <w:tcW w:type="dxa" w:w="8352"/>
            <w:shd w:fill="F3F6F9"/>
            <w:vAlign w:val="center"/>
          </w:tcPr>
          <w:p>
            <w:pPr>
              <w:spacing w:after="0"/>
            </w:pPr>
            <w:r/>
            <w:r>
              <w:rPr>
                <w:rFonts w:ascii="Aptos" w:hAnsi="Aptos"/>
                <w:b w:val="0"/>
                <w:color w:val="1F1F1F"/>
                <w:sz w:val="17"/>
              </w:rPr>
              <w:t>Una nota personal de un tema se conserva localmente.</w:t>
            </w:r>
          </w:p>
        </w:tc>
      </w:tr>
      <w:tr>
        <w:trPr>
          <w:cantSplit/>
        </w:trPr>
        <w:tc>
          <w:tcPr>
            <w:tcW w:type="dxa" w:w="1440"/>
            <w:shd w:fill="FFFFFF"/>
            <w:vAlign w:val="center"/>
          </w:tcPr>
          <w:p>
            <w:pPr>
              <w:spacing w:after="0"/>
            </w:pPr>
            <w:r/>
            <w:r>
              <w:rPr>
                <w:rFonts w:ascii="Aptos" w:hAnsi="Aptos"/>
                <w:b w:val="0"/>
                <w:color w:val="1F1F1F"/>
                <w:sz w:val="17"/>
              </w:rPr>
              <w:t>AC-05</w:t>
            </w:r>
          </w:p>
        </w:tc>
        <w:tc>
          <w:tcPr>
            <w:tcW w:type="dxa" w:w="8352"/>
            <w:shd w:fill="FFFFFF"/>
            <w:vAlign w:val="center"/>
          </w:tcPr>
          <w:p>
            <w:pPr>
              <w:spacing w:after="0"/>
            </w:pPr>
            <w:r/>
            <w:r>
              <w:rPr>
                <w:rFonts w:ascii="Aptos" w:hAnsi="Aptos"/>
                <w:b w:val="0"/>
                <w:color w:val="1F1F1F"/>
                <w:sz w:val="17"/>
              </w:rPr>
              <w:t>Dashboard refleja el progreso calculado desde datos locales.</w:t>
            </w:r>
          </w:p>
        </w:tc>
      </w:tr>
      <w:tr>
        <w:trPr>
          <w:cantSplit/>
        </w:trPr>
        <w:tc>
          <w:tcPr>
            <w:tcW w:type="dxa" w:w="1440"/>
            <w:shd w:fill="F3F6F9"/>
            <w:vAlign w:val="center"/>
          </w:tcPr>
          <w:p>
            <w:pPr>
              <w:spacing w:after="0"/>
            </w:pPr>
            <w:r/>
            <w:r>
              <w:rPr>
                <w:rFonts w:ascii="Aptos" w:hAnsi="Aptos"/>
                <w:b w:val="0"/>
                <w:color w:val="1F1F1F"/>
                <w:sz w:val="17"/>
              </w:rPr>
              <w:t>AC-06</w:t>
            </w:r>
          </w:p>
        </w:tc>
        <w:tc>
          <w:tcPr>
            <w:tcW w:type="dxa" w:w="8352"/>
            <w:shd w:fill="F3F6F9"/>
            <w:vAlign w:val="center"/>
          </w:tcPr>
          <w:p>
            <w:pPr>
              <w:spacing w:after="0"/>
            </w:pPr>
            <w:r/>
            <w:r>
              <w:rPr>
                <w:rFonts w:ascii="Aptos" w:hAnsi="Aptos"/>
                <w:b w:val="0"/>
                <w:color w:val="1F1F1F"/>
                <w:sz w:val="17"/>
              </w:rPr>
              <w:t>El contenido está separado de los datos personales de progreso.</w:t>
            </w:r>
          </w:p>
        </w:tc>
      </w:tr>
      <w:tr>
        <w:trPr>
          <w:cantSplit/>
        </w:trPr>
        <w:tc>
          <w:tcPr>
            <w:tcW w:type="dxa" w:w="1440"/>
            <w:shd w:fill="FFFFFF"/>
            <w:vAlign w:val="center"/>
          </w:tcPr>
          <w:p>
            <w:pPr>
              <w:spacing w:after="0"/>
            </w:pPr>
            <w:r/>
            <w:r>
              <w:rPr>
                <w:rFonts w:ascii="Aptos" w:hAnsi="Aptos"/>
                <w:b w:val="0"/>
                <w:color w:val="1F1F1F"/>
                <w:sz w:val="17"/>
              </w:rPr>
              <w:t>AC-07</w:t>
            </w:r>
          </w:p>
        </w:tc>
        <w:tc>
          <w:tcPr>
            <w:tcW w:type="dxa" w:w="8352"/>
            <w:shd w:fill="FFFFFF"/>
            <w:vAlign w:val="center"/>
          </w:tcPr>
          <w:p>
            <w:pPr>
              <w:spacing w:after="0"/>
            </w:pPr>
            <w:r/>
            <w:r>
              <w:rPr>
                <w:rFonts w:ascii="Aptos" w:hAnsi="Aptos"/>
                <w:b w:val="0"/>
                <w:color w:val="1F1F1F"/>
                <w:sz w:val="17"/>
              </w:rPr>
              <w:t>Existe exportación JSON de progreso/notas.</w:t>
            </w:r>
          </w:p>
        </w:tc>
      </w:tr>
      <w:tr>
        <w:trPr>
          <w:cantSplit/>
        </w:trPr>
        <w:tc>
          <w:tcPr>
            <w:tcW w:type="dxa" w:w="1440"/>
            <w:shd w:fill="F3F6F9"/>
            <w:vAlign w:val="center"/>
          </w:tcPr>
          <w:p>
            <w:pPr>
              <w:spacing w:after="0"/>
            </w:pPr>
            <w:r/>
            <w:r>
              <w:rPr>
                <w:rFonts w:ascii="Aptos" w:hAnsi="Aptos"/>
                <w:b w:val="0"/>
                <w:color w:val="1F1F1F"/>
                <w:sz w:val="17"/>
              </w:rPr>
              <w:t>AC-08</w:t>
            </w:r>
          </w:p>
        </w:tc>
        <w:tc>
          <w:tcPr>
            <w:tcW w:type="dxa" w:w="8352"/>
            <w:shd w:fill="F3F6F9"/>
            <w:vAlign w:val="center"/>
          </w:tcPr>
          <w:p>
            <w:pPr>
              <w:spacing w:after="0"/>
            </w:pPr>
            <w:r/>
            <w:r>
              <w:rPr>
                <w:rFonts w:ascii="Aptos" w:hAnsi="Aptos"/>
                <w:b w:val="0"/>
                <w:color w:val="1F1F1F"/>
                <w:sz w:val="17"/>
              </w:rPr>
              <w:t>Playwright cubre al menos el flujo Home → Course → Topic → Mark Studied.</w:t>
            </w:r>
          </w:p>
        </w:tc>
      </w:tr>
    </w:tbl>
    <w:p>
      <w:pPr>
        <w:spacing w:after="40"/>
      </w:pPr>
    </w:p>
    <w:p>
      <w:pPr>
        <w:pStyle w:val="Heading1"/>
      </w:pPr>
      <w:r>
        <w:t>24. Contenido inicial de Fundamentos UAS</w:t>
      </w:r>
    </w:p>
    <w:p>
      <w:r>
        <w:t>La primera materia sirve como Golden Course del producto y debe validar la estructura antes de cargar el resto.</w:t>
      </w:r>
    </w:p>
    <w:tbl>
      <w:tblPr>
        <w:tblW w:type="auto" w:w="0"/>
        <w:jc w:val="center"/>
        <w:tblLayout w:type="autofit"/>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cantSplit/>
        </w:trPr>
        <w:tc>
          <w:tcPr>
            <w:tcW w:type="dxa" w:w="2520"/>
            <w:shd w:fill="17365D"/>
            <w:vAlign w:val="center"/>
          </w:tcPr>
          <w:p>
            <w:pPr>
              <w:spacing w:after="0"/>
            </w:pPr>
            <w:r/>
            <w:r>
              <w:rPr>
                <w:rFonts w:ascii="Aptos" w:hAnsi="Aptos"/>
                <w:b/>
                <w:color w:val="FFFFFF"/>
                <w:sz w:val="17"/>
              </w:rPr>
              <w:t>Bloque</w:t>
            </w:r>
          </w:p>
        </w:tc>
        <w:tc>
          <w:tcPr>
            <w:tcW w:type="dxa" w:w="7272"/>
            <w:shd w:fill="17365D"/>
            <w:vAlign w:val="center"/>
          </w:tcPr>
          <w:p>
            <w:pPr>
              <w:spacing w:after="0"/>
            </w:pPr>
            <w:r/>
            <w:r>
              <w:rPr>
                <w:rFonts w:ascii="Aptos" w:hAnsi="Aptos"/>
                <w:b/>
                <w:color w:val="FFFFFF"/>
                <w:sz w:val="17"/>
              </w:rPr>
              <w:t>Contenido base</w:t>
            </w:r>
          </w:p>
        </w:tc>
      </w:tr>
      <w:tr>
        <w:trPr>
          <w:cantSplit/>
        </w:trPr>
        <w:tc>
          <w:tcPr>
            <w:tcW w:type="dxa" w:w="2520"/>
            <w:shd w:fill="FFFFFF"/>
            <w:vAlign w:val="center"/>
          </w:tcPr>
          <w:p>
            <w:pPr>
              <w:spacing w:after="0"/>
            </w:pPr>
            <w:r/>
            <w:r>
              <w:rPr>
                <w:rFonts w:ascii="Aptos" w:hAnsi="Aptos"/>
                <w:b w:val="0"/>
                <w:color w:val="1F1F1F"/>
                <w:sz w:val="17"/>
              </w:rPr>
              <w:t>I · Introducción y radioenlaces</w:t>
            </w:r>
          </w:p>
        </w:tc>
        <w:tc>
          <w:tcPr>
            <w:tcW w:type="dxa" w:w="7272"/>
            <w:shd w:fill="FFFFFF"/>
            <w:vAlign w:val="center"/>
          </w:tcPr>
          <w:p>
            <w:pPr>
              <w:spacing w:after="0"/>
            </w:pPr>
            <w:r/>
            <w:r>
              <w:rPr>
                <w:rFonts w:ascii="Aptos" w:hAnsi="Aptos"/>
                <w:b w:val="0"/>
                <w:color w:val="1F1F1F"/>
                <w:sz w:val="17"/>
              </w:rPr>
              <w:t>Tipos de UAS; bandas de mando/control/vídeo/telemetría; estaciones; receptores; TX/RX; antenas; vídeo y telemetría.</w:t>
            </w:r>
          </w:p>
        </w:tc>
      </w:tr>
      <w:tr>
        <w:trPr>
          <w:cantSplit/>
        </w:trPr>
        <w:tc>
          <w:tcPr>
            <w:tcW w:type="dxa" w:w="2520"/>
            <w:shd w:fill="F3F6F9"/>
            <w:vAlign w:val="center"/>
          </w:tcPr>
          <w:p>
            <w:pPr>
              <w:spacing w:after="0"/>
            </w:pPr>
            <w:r/>
            <w:r>
              <w:rPr>
                <w:rFonts w:ascii="Aptos" w:hAnsi="Aptos"/>
                <w:b w:val="0"/>
                <w:color w:val="1F1F1F"/>
                <w:sz w:val="17"/>
              </w:rPr>
              <w:t>II · Autopiloto y sistemas auxiliares</w:t>
            </w:r>
          </w:p>
        </w:tc>
        <w:tc>
          <w:tcPr>
            <w:tcW w:type="dxa" w:w="7272"/>
            <w:shd w:fill="F3F6F9"/>
            <w:vAlign w:val="center"/>
          </w:tcPr>
          <w:p>
            <w:pPr>
              <w:spacing w:after="0"/>
            </w:pPr>
            <w:r/>
            <w:r>
              <w:rPr>
                <w:rFonts w:ascii="Aptos" w:hAnsi="Aptos"/>
                <w:b w:val="0"/>
                <w:color w:val="1F1F1F"/>
                <w:sz w:val="17"/>
              </w:rPr>
              <w:t>Arquitecturas, tipos y configuración de autopiloto.</w:t>
            </w:r>
          </w:p>
        </w:tc>
      </w:tr>
      <w:tr>
        <w:trPr>
          <w:cantSplit/>
        </w:trPr>
        <w:tc>
          <w:tcPr>
            <w:tcW w:type="dxa" w:w="2520"/>
            <w:shd w:fill="FFFFFF"/>
            <w:vAlign w:val="center"/>
          </w:tcPr>
          <w:p>
            <w:pPr>
              <w:spacing w:after="0"/>
            </w:pPr>
            <w:r/>
            <w:r>
              <w:rPr>
                <w:rFonts w:ascii="Aptos" w:hAnsi="Aptos"/>
                <w:b w:val="0"/>
                <w:color w:val="1F1F1F"/>
                <w:sz w:val="17"/>
              </w:rPr>
              <w:t>III · Energía y autonomía</w:t>
            </w:r>
          </w:p>
        </w:tc>
        <w:tc>
          <w:tcPr>
            <w:tcW w:type="dxa" w:w="7272"/>
            <w:shd w:fill="FFFFFF"/>
            <w:vAlign w:val="center"/>
          </w:tcPr>
          <w:p>
            <w:pPr>
              <w:spacing w:after="0"/>
            </w:pPr>
            <w:r/>
            <w:r>
              <w:rPr>
                <w:rFonts w:ascii="Aptos" w:hAnsi="Aptos"/>
                <w:b w:val="0"/>
                <w:color w:val="1F1F1F"/>
                <w:sz w:val="17"/>
              </w:rPr>
              <w:t>Propulsión; baterías; ciclo de vida; almacenamiento; autonomía; payload; correcciones por altitud/temperatura.</w:t>
            </w:r>
          </w:p>
        </w:tc>
      </w:tr>
      <w:tr>
        <w:trPr>
          <w:cantSplit/>
        </w:trPr>
        <w:tc>
          <w:tcPr>
            <w:tcW w:type="dxa" w:w="2520"/>
            <w:shd w:fill="F3F6F9"/>
            <w:vAlign w:val="center"/>
          </w:tcPr>
          <w:p>
            <w:pPr>
              <w:spacing w:after="0"/>
            </w:pPr>
            <w:r/>
            <w:r>
              <w:rPr>
                <w:rFonts w:ascii="Aptos" w:hAnsi="Aptos"/>
                <w:b w:val="0"/>
                <w:color w:val="1F1F1F"/>
                <w:sz w:val="17"/>
              </w:rPr>
              <w:t>IV · Cámaras</w:t>
            </w:r>
          </w:p>
        </w:tc>
        <w:tc>
          <w:tcPr>
            <w:tcW w:type="dxa" w:w="7272"/>
            <w:shd w:fill="F3F6F9"/>
            <w:vAlign w:val="center"/>
          </w:tcPr>
          <w:p>
            <w:pPr>
              <w:spacing w:after="0"/>
            </w:pPr>
            <w:r/>
            <w:r>
              <w:rPr>
                <w:rFonts w:ascii="Aptos" w:hAnsi="Aptos"/>
                <w:b w:val="0"/>
                <w:color w:val="1F1F1F"/>
                <w:sz w:val="17"/>
              </w:rPr>
              <w:t>RGB, térmicas/radiométricas, duales, gimbal y protección IP.</w:t>
            </w:r>
          </w:p>
        </w:tc>
      </w:tr>
      <w:tr>
        <w:trPr>
          <w:cantSplit/>
        </w:trPr>
        <w:tc>
          <w:tcPr>
            <w:tcW w:type="dxa" w:w="2520"/>
            <w:shd w:fill="FFFFFF"/>
            <w:vAlign w:val="center"/>
          </w:tcPr>
          <w:p>
            <w:pPr>
              <w:spacing w:after="0"/>
            </w:pPr>
            <w:r/>
            <w:r>
              <w:rPr>
                <w:rFonts w:ascii="Aptos" w:hAnsi="Aptos"/>
                <w:b w:val="0"/>
                <w:color w:val="1F1F1F"/>
                <w:sz w:val="17"/>
              </w:rPr>
              <w:t>Prácticas</w:t>
            </w:r>
          </w:p>
        </w:tc>
        <w:tc>
          <w:tcPr>
            <w:tcW w:type="dxa" w:w="7272"/>
            <w:shd w:fill="FFFFFF"/>
            <w:vAlign w:val="center"/>
          </w:tcPr>
          <w:p>
            <w:pPr>
              <w:spacing w:after="0"/>
            </w:pPr>
            <w:r/>
            <w:r>
              <w:rPr>
                <w:rFonts w:ascii="Aptos" w:hAnsi="Aptos"/>
                <w:b w:val="0"/>
                <w:color w:val="1F1F1F"/>
                <w:sz w:val="17"/>
              </w:rPr>
              <w:t>Dimensionado de multirrotor y práctica de vuelo con UAV profesionales.</w:t>
            </w:r>
          </w:p>
        </w:tc>
      </w:tr>
    </w:tbl>
    <w:p>
      <w:pPr>
        <w:spacing w:after="40"/>
      </w:pPr>
    </w:p>
    <w:p>
      <w:r>
        <w:t>La evaluación y metodología se registran a nivel Course para que el dashboard pueda contextualizar prioridades. Cuando existan guías oficiales de otras materias, el contenido debe reemplazar cualquier estimación previa.</w:t>
      </w:r>
    </w:p>
    <w:p>
      <w:pPr>
        <w:pStyle w:val="Heading1"/>
      </w:pPr>
      <w:r>
        <w:t>25. Proyectos, prácticas, OAIF y TFM</w:t>
      </w:r>
    </w:p>
    <w:p>
      <w:r>
        <w:t>Projects no es un gestor de tareas general. Su función es conectar aprendizaje con aplicación. Un proyecto muestra qué temas utiliza, qué habilidades exige y qué conocimientos faltan.</w:t>
      </w:r>
    </w:p>
    <w:tbl>
      <w:tblPr>
        <w:tblW w:type="auto" w:w="0"/>
        <w:jc w:val="center"/>
        <w:tblLayout w:type="autofit"/>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cantSplit/>
        </w:trPr>
        <w:tc>
          <w:tcPr>
            <w:tcW w:type="dxa" w:w="2088"/>
            <w:shd w:fill="17365D"/>
            <w:vAlign w:val="center"/>
          </w:tcPr>
          <w:p>
            <w:pPr>
              <w:spacing w:after="0"/>
            </w:pPr>
            <w:r/>
            <w:r>
              <w:rPr>
                <w:rFonts w:ascii="Aptos" w:hAnsi="Aptos"/>
                <w:b/>
                <w:color w:val="FFFFFF"/>
                <w:sz w:val="17"/>
              </w:rPr>
              <w:t>Tipo</w:t>
            </w:r>
          </w:p>
        </w:tc>
        <w:tc>
          <w:tcPr>
            <w:tcW w:type="dxa" w:w="7704"/>
            <w:shd w:fill="17365D"/>
            <w:vAlign w:val="center"/>
          </w:tcPr>
          <w:p>
            <w:pPr>
              <w:spacing w:after="0"/>
            </w:pPr>
            <w:r/>
            <w:r>
              <w:rPr>
                <w:rFonts w:ascii="Aptos" w:hAnsi="Aptos"/>
                <w:b/>
                <w:color w:val="FFFFFF"/>
                <w:sz w:val="17"/>
              </w:rPr>
              <w:t>Ejemplos de uso</w:t>
            </w:r>
          </w:p>
        </w:tc>
      </w:tr>
      <w:tr>
        <w:trPr>
          <w:cantSplit/>
        </w:trPr>
        <w:tc>
          <w:tcPr>
            <w:tcW w:type="dxa" w:w="2088"/>
            <w:shd w:fill="FFFFFF"/>
            <w:vAlign w:val="center"/>
          </w:tcPr>
          <w:p>
            <w:pPr>
              <w:spacing w:after="0"/>
            </w:pPr>
            <w:r/>
            <w:r>
              <w:rPr>
                <w:rFonts w:ascii="Aptos" w:hAnsi="Aptos"/>
                <w:b w:val="0"/>
                <w:color w:val="1F1F1F"/>
                <w:sz w:val="17"/>
              </w:rPr>
              <w:t>Mini project</w:t>
            </w:r>
          </w:p>
        </w:tc>
        <w:tc>
          <w:tcPr>
            <w:tcW w:type="dxa" w:w="7704"/>
            <w:shd w:fill="FFFFFF"/>
            <w:vAlign w:val="center"/>
          </w:tcPr>
          <w:p>
            <w:pPr>
              <w:spacing w:after="0"/>
            </w:pPr>
            <w:r/>
            <w:r>
              <w:rPr>
                <w:rFonts w:ascii="Aptos" w:hAnsi="Aptos"/>
                <w:b w:val="0"/>
                <w:color w:val="1F1F1F"/>
                <w:sz w:val="17"/>
              </w:rPr>
              <w:t>Sensor fusion notebook, PID tuning, UAV endurance study.</w:t>
            </w:r>
          </w:p>
        </w:tc>
      </w:tr>
      <w:tr>
        <w:trPr>
          <w:cantSplit/>
        </w:trPr>
        <w:tc>
          <w:tcPr>
            <w:tcW w:type="dxa" w:w="2088"/>
            <w:shd w:fill="F3F6F9"/>
            <w:vAlign w:val="center"/>
          </w:tcPr>
          <w:p>
            <w:pPr>
              <w:spacing w:after="0"/>
            </w:pPr>
            <w:r/>
            <w:r>
              <w:rPr>
                <w:rFonts w:ascii="Aptos" w:hAnsi="Aptos"/>
                <w:b w:val="0"/>
                <w:color w:val="1F1F1F"/>
                <w:sz w:val="17"/>
              </w:rPr>
              <w:t>OAIF</w:t>
            </w:r>
          </w:p>
        </w:tc>
        <w:tc>
          <w:tcPr>
            <w:tcW w:type="dxa" w:w="7704"/>
            <w:shd w:fill="F3F6F9"/>
            <w:vAlign w:val="center"/>
          </w:tcPr>
          <w:p>
            <w:pPr>
              <w:spacing w:after="0"/>
            </w:pPr>
            <w:r/>
            <w:r>
              <w:rPr>
                <w:rFonts w:ascii="Aptos" w:hAnsi="Aptos"/>
                <w:b w:val="0"/>
                <w:color w:val="1F1F1F"/>
                <w:sz w:val="17"/>
              </w:rPr>
              <w:t>Extensiones UAV/AI/geoespaciales.</w:t>
            </w:r>
          </w:p>
        </w:tc>
      </w:tr>
      <w:tr>
        <w:trPr>
          <w:cantSplit/>
        </w:trPr>
        <w:tc>
          <w:tcPr>
            <w:tcW w:type="dxa" w:w="2088"/>
            <w:shd w:fill="FFFFFF"/>
            <w:vAlign w:val="center"/>
          </w:tcPr>
          <w:p>
            <w:pPr>
              <w:spacing w:after="0"/>
            </w:pPr>
            <w:r/>
            <w:r>
              <w:rPr>
                <w:rFonts w:ascii="Aptos" w:hAnsi="Aptos"/>
                <w:b w:val="0"/>
                <w:color w:val="1F1F1F"/>
                <w:sz w:val="17"/>
              </w:rPr>
              <w:t>Prácticas</w:t>
            </w:r>
          </w:p>
        </w:tc>
        <w:tc>
          <w:tcPr>
            <w:tcW w:type="dxa" w:w="7704"/>
            <w:shd w:fill="FFFFFF"/>
            <w:vAlign w:val="center"/>
          </w:tcPr>
          <w:p>
            <w:pPr>
              <w:spacing w:after="0"/>
            </w:pPr>
            <w:r/>
            <w:r>
              <w:rPr>
                <w:rFonts w:ascii="Aptos" w:hAnsi="Aptos"/>
                <w:b w:val="0"/>
                <w:color w:val="1F1F1F"/>
                <w:sz w:val="17"/>
              </w:rPr>
              <w:t>Objetivos, competencias y aprendizaje aplicado.</w:t>
            </w:r>
          </w:p>
        </w:tc>
      </w:tr>
      <w:tr>
        <w:trPr>
          <w:cantSplit/>
        </w:trPr>
        <w:tc>
          <w:tcPr>
            <w:tcW w:type="dxa" w:w="2088"/>
            <w:shd w:fill="F3F6F9"/>
            <w:vAlign w:val="center"/>
          </w:tcPr>
          <w:p>
            <w:pPr>
              <w:spacing w:after="0"/>
            </w:pPr>
            <w:r/>
            <w:r>
              <w:rPr>
                <w:rFonts w:ascii="Aptos" w:hAnsi="Aptos"/>
                <w:b w:val="0"/>
                <w:color w:val="1F1F1F"/>
                <w:sz w:val="17"/>
              </w:rPr>
              <w:t>MBG-CSIC</w:t>
            </w:r>
          </w:p>
        </w:tc>
        <w:tc>
          <w:tcPr>
            <w:tcW w:type="dxa" w:w="7704"/>
            <w:shd w:fill="F3F6F9"/>
            <w:vAlign w:val="center"/>
          </w:tcPr>
          <w:p>
            <w:pPr>
              <w:spacing w:after="0"/>
            </w:pPr>
            <w:r/>
            <w:r>
              <w:rPr>
                <w:rFonts w:ascii="Aptos" w:hAnsi="Aptos"/>
                <w:b w:val="0"/>
                <w:color w:val="1F1F1F"/>
                <w:sz w:val="17"/>
              </w:rPr>
              <w:t>Ideas de UAV + imagen + GIS + agricultura/ambiente; solo si se materializa colaboración.</w:t>
            </w:r>
          </w:p>
        </w:tc>
      </w:tr>
      <w:tr>
        <w:trPr>
          <w:cantSplit/>
        </w:trPr>
        <w:tc>
          <w:tcPr>
            <w:tcW w:type="dxa" w:w="2088"/>
            <w:shd w:fill="FFFFFF"/>
            <w:vAlign w:val="center"/>
          </w:tcPr>
          <w:p>
            <w:pPr>
              <w:spacing w:after="0"/>
            </w:pPr>
            <w:r/>
            <w:r>
              <w:rPr>
                <w:rFonts w:ascii="Aptos" w:hAnsi="Aptos"/>
                <w:b w:val="0"/>
                <w:color w:val="1F1F1F"/>
                <w:sz w:val="17"/>
              </w:rPr>
              <w:t>TFM</w:t>
            </w:r>
          </w:p>
        </w:tc>
        <w:tc>
          <w:tcPr>
            <w:tcW w:type="dxa" w:w="7704"/>
            <w:shd w:fill="FFFFFF"/>
            <w:vAlign w:val="center"/>
          </w:tcPr>
          <w:p>
            <w:pPr>
              <w:spacing w:after="0"/>
            </w:pPr>
            <w:r/>
            <w:r>
              <w:rPr>
                <w:rFonts w:ascii="Aptos" w:hAnsi="Aptos"/>
                <w:b w:val="0"/>
                <w:color w:val="1F1F1F"/>
                <w:sz w:val="17"/>
              </w:rPr>
              <w:t>Problema, hipótesis, arquitectura, backlog, literatura y conexión con materias.</w:t>
            </w:r>
          </w:p>
        </w:tc>
      </w:tr>
    </w:tbl>
    <w:p>
      <w:pPr>
        <w:spacing w:after="40"/>
      </w:pPr>
    </w:p>
    <w:p>
      <w:pPr>
        <w:pStyle w:val="Heading1"/>
      </w:pPr>
      <w:r>
        <w:t>26. Estrategia de pruebas y calidad</w:t>
      </w:r>
    </w:p>
    <w:tbl>
      <w:tblPr>
        <w:tblW w:type="auto" w:w="0"/>
        <w:jc w:val="center"/>
        <w:tblLayout w:type="autofit"/>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cantSplit/>
        </w:trPr>
        <w:tc>
          <w:tcPr>
            <w:tcW w:type="dxa" w:w="2160"/>
            <w:shd w:fill="17365D"/>
            <w:vAlign w:val="center"/>
          </w:tcPr>
          <w:p>
            <w:pPr>
              <w:spacing w:after="0"/>
            </w:pPr>
            <w:r/>
            <w:r>
              <w:rPr>
                <w:rFonts w:ascii="Aptos" w:hAnsi="Aptos"/>
                <w:b/>
                <w:color w:val="FFFFFF"/>
                <w:sz w:val="17"/>
              </w:rPr>
              <w:t>Nivel</w:t>
            </w:r>
          </w:p>
        </w:tc>
        <w:tc>
          <w:tcPr>
            <w:tcW w:type="dxa" w:w="7632"/>
            <w:shd w:fill="17365D"/>
            <w:vAlign w:val="center"/>
          </w:tcPr>
          <w:p>
            <w:pPr>
              <w:spacing w:after="0"/>
            </w:pPr>
            <w:r/>
            <w:r>
              <w:rPr>
                <w:rFonts w:ascii="Aptos" w:hAnsi="Aptos"/>
                <w:b/>
                <w:color w:val="FFFFFF"/>
                <w:sz w:val="17"/>
              </w:rPr>
              <w:t>Qué probar</w:t>
            </w:r>
          </w:p>
        </w:tc>
      </w:tr>
      <w:tr>
        <w:trPr>
          <w:cantSplit/>
        </w:trPr>
        <w:tc>
          <w:tcPr>
            <w:tcW w:type="dxa" w:w="2160"/>
            <w:shd w:fill="FFFFFF"/>
            <w:vAlign w:val="center"/>
          </w:tcPr>
          <w:p>
            <w:pPr>
              <w:spacing w:after="0"/>
            </w:pPr>
            <w:r/>
            <w:r>
              <w:rPr>
                <w:rFonts w:ascii="Aptos" w:hAnsi="Aptos"/>
                <w:b w:val="0"/>
                <w:color w:val="1F1F1F"/>
                <w:sz w:val="17"/>
              </w:rPr>
              <w:t>Unit</w:t>
            </w:r>
          </w:p>
        </w:tc>
        <w:tc>
          <w:tcPr>
            <w:tcW w:type="dxa" w:w="7632"/>
            <w:shd w:fill="FFFFFF"/>
            <w:vAlign w:val="center"/>
          </w:tcPr>
          <w:p>
            <w:pPr>
              <w:spacing w:after="0"/>
            </w:pPr>
            <w:r/>
            <w:r>
              <w:rPr>
                <w:rFonts w:ascii="Aptos" w:hAnsi="Aptos"/>
                <w:b w:val="0"/>
                <w:color w:val="1F1F1F"/>
                <w:sz w:val="17"/>
              </w:rPr>
              <w:t>Cálculo de progreso, recommendation rules, parsers, helpers FSRS.</w:t>
            </w:r>
          </w:p>
        </w:tc>
      </w:tr>
      <w:tr>
        <w:trPr>
          <w:cantSplit/>
        </w:trPr>
        <w:tc>
          <w:tcPr>
            <w:tcW w:type="dxa" w:w="2160"/>
            <w:shd w:fill="F3F6F9"/>
            <w:vAlign w:val="center"/>
          </w:tcPr>
          <w:p>
            <w:pPr>
              <w:spacing w:after="0"/>
            </w:pPr>
            <w:r/>
            <w:r>
              <w:rPr>
                <w:rFonts w:ascii="Aptos" w:hAnsi="Aptos"/>
                <w:b w:val="0"/>
                <w:color w:val="1F1F1F"/>
                <w:sz w:val="17"/>
              </w:rPr>
              <w:t>Integration</w:t>
            </w:r>
          </w:p>
        </w:tc>
        <w:tc>
          <w:tcPr>
            <w:tcW w:type="dxa" w:w="7632"/>
            <w:shd w:fill="F3F6F9"/>
            <w:vAlign w:val="center"/>
          </w:tcPr>
          <w:p>
            <w:pPr>
              <w:spacing w:after="0"/>
            </w:pPr>
            <w:r/>
            <w:r>
              <w:rPr>
                <w:rFonts w:ascii="Aptos" w:hAnsi="Aptos"/>
                <w:b w:val="0"/>
                <w:color w:val="1F1F1F"/>
                <w:sz w:val="17"/>
              </w:rPr>
              <w:t>Dexie repositories, contenido → UI, persistencia de notas/progreso.</w:t>
            </w:r>
          </w:p>
        </w:tc>
      </w:tr>
      <w:tr>
        <w:trPr>
          <w:cantSplit/>
        </w:trPr>
        <w:tc>
          <w:tcPr>
            <w:tcW w:type="dxa" w:w="2160"/>
            <w:shd w:fill="FFFFFF"/>
            <w:vAlign w:val="center"/>
          </w:tcPr>
          <w:p>
            <w:pPr>
              <w:spacing w:after="0"/>
            </w:pPr>
            <w:r/>
            <w:r>
              <w:rPr>
                <w:rFonts w:ascii="Aptos" w:hAnsi="Aptos"/>
                <w:b w:val="0"/>
                <w:color w:val="1F1F1F"/>
                <w:sz w:val="17"/>
              </w:rPr>
              <w:t>E2E</w:t>
            </w:r>
          </w:p>
        </w:tc>
        <w:tc>
          <w:tcPr>
            <w:tcW w:type="dxa" w:w="7632"/>
            <w:shd w:fill="FFFFFF"/>
            <w:vAlign w:val="center"/>
          </w:tcPr>
          <w:p>
            <w:pPr>
              <w:spacing w:after="0"/>
            </w:pPr>
            <w:r/>
            <w:r>
              <w:rPr>
                <w:rFonts w:ascii="Aptos" w:hAnsi="Aptos"/>
                <w:b w:val="0"/>
                <w:color w:val="1F1F1F"/>
                <w:sz w:val="17"/>
              </w:rPr>
              <w:t>Flujos críticos en desktop y viewport tablet.</w:t>
            </w:r>
          </w:p>
        </w:tc>
      </w:tr>
      <w:tr>
        <w:trPr>
          <w:cantSplit/>
        </w:trPr>
        <w:tc>
          <w:tcPr>
            <w:tcW w:type="dxa" w:w="2160"/>
            <w:shd w:fill="F3F6F9"/>
            <w:vAlign w:val="center"/>
          </w:tcPr>
          <w:p>
            <w:pPr>
              <w:spacing w:after="0"/>
            </w:pPr>
            <w:r/>
            <w:r>
              <w:rPr>
                <w:rFonts w:ascii="Aptos" w:hAnsi="Aptos"/>
                <w:b w:val="0"/>
                <w:color w:val="1F1F1F"/>
                <w:sz w:val="17"/>
              </w:rPr>
              <w:t>Offline</w:t>
            </w:r>
          </w:p>
        </w:tc>
        <w:tc>
          <w:tcPr>
            <w:tcW w:type="dxa" w:w="7632"/>
            <w:shd w:fill="F3F6F9"/>
            <w:vAlign w:val="center"/>
          </w:tcPr>
          <w:p>
            <w:pPr>
              <w:spacing w:after="0"/>
            </w:pPr>
            <w:r/>
            <w:r>
              <w:rPr>
                <w:rFonts w:ascii="Aptos" w:hAnsi="Aptos"/>
                <w:b w:val="0"/>
                <w:color w:val="1F1F1F"/>
                <w:sz w:val="17"/>
              </w:rPr>
              <w:t>Cold/warm cache, navegación sin red, recuperación tras reconexión.</w:t>
            </w:r>
          </w:p>
        </w:tc>
      </w:tr>
      <w:tr>
        <w:trPr>
          <w:cantSplit/>
        </w:trPr>
        <w:tc>
          <w:tcPr>
            <w:tcW w:type="dxa" w:w="2160"/>
            <w:shd w:fill="FFFFFF"/>
            <w:vAlign w:val="center"/>
          </w:tcPr>
          <w:p>
            <w:pPr>
              <w:spacing w:after="0"/>
            </w:pPr>
            <w:r/>
            <w:r>
              <w:rPr>
                <w:rFonts w:ascii="Aptos" w:hAnsi="Aptos"/>
                <w:b w:val="0"/>
                <w:color w:val="1F1F1F"/>
                <w:sz w:val="17"/>
              </w:rPr>
              <w:t>Content QA</w:t>
            </w:r>
          </w:p>
        </w:tc>
        <w:tc>
          <w:tcPr>
            <w:tcW w:type="dxa" w:w="7632"/>
            <w:shd w:fill="FFFFFF"/>
            <w:vAlign w:val="center"/>
          </w:tcPr>
          <w:p>
            <w:pPr>
              <w:spacing w:after="0"/>
            </w:pPr>
            <w:r/>
            <w:r>
              <w:rPr>
                <w:rFonts w:ascii="Aptos" w:hAnsi="Aptos"/>
                <w:b w:val="0"/>
                <w:color w:val="1F1F1F"/>
                <w:sz w:val="17"/>
              </w:rPr>
              <w:t>IDs únicos, relaciones válidas, enlaces no rotos, metadatos requeridos.</w:t>
            </w:r>
          </w:p>
        </w:tc>
      </w:tr>
      <w:tr>
        <w:trPr>
          <w:cantSplit/>
        </w:trPr>
        <w:tc>
          <w:tcPr>
            <w:tcW w:type="dxa" w:w="2160"/>
            <w:shd w:fill="F3F6F9"/>
            <w:vAlign w:val="center"/>
          </w:tcPr>
          <w:p>
            <w:pPr>
              <w:spacing w:after="0"/>
            </w:pPr>
            <w:r/>
            <w:r>
              <w:rPr>
                <w:rFonts w:ascii="Aptos" w:hAnsi="Aptos"/>
                <w:b w:val="0"/>
                <w:color w:val="1F1F1F"/>
                <w:sz w:val="17"/>
              </w:rPr>
              <w:t>Accessibility</w:t>
            </w:r>
          </w:p>
        </w:tc>
        <w:tc>
          <w:tcPr>
            <w:tcW w:type="dxa" w:w="7632"/>
            <w:shd w:fill="F3F6F9"/>
            <w:vAlign w:val="center"/>
          </w:tcPr>
          <w:p>
            <w:pPr>
              <w:spacing w:after="0"/>
            </w:pPr>
            <w:r/>
            <w:r>
              <w:rPr>
                <w:rFonts w:ascii="Aptos" w:hAnsi="Aptos"/>
                <w:b w:val="0"/>
                <w:color w:val="1F1F1F"/>
                <w:sz w:val="17"/>
              </w:rPr>
              <w:t>Foco, contraste, labels, teclado y lectores.</w:t>
            </w:r>
          </w:p>
        </w:tc>
      </w:tr>
    </w:tbl>
    <w:p>
      <w:pPr>
        <w:spacing w:after="40"/>
      </w:pPr>
    </w:p>
    <w:p>
      <w:pPr>
        <w:pStyle w:val="Heading1"/>
      </w:pPr>
      <w:r>
        <w:t>27. Riesgos de producto y mitigación</w:t>
      </w:r>
    </w:p>
    <w:tbl>
      <w:tblPr>
        <w:tblW w:type="auto" w:w="0"/>
        <w:jc w:val="center"/>
        <w:tblLayout w:type="autofit"/>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cantSplit/>
        </w:trPr>
        <w:tc>
          <w:tcPr>
            <w:tcW w:type="dxa" w:w="3528"/>
            <w:shd w:fill="17365D"/>
            <w:vAlign w:val="center"/>
          </w:tcPr>
          <w:p>
            <w:pPr>
              <w:spacing w:after="0"/>
            </w:pPr>
            <w:r/>
            <w:r>
              <w:rPr>
                <w:rFonts w:ascii="Aptos" w:hAnsi="Aptos"/>
                <w:b/>
                <w:color w:val="FFFFFF"/>
                <w:sz w:val="17"/>
              </w:rPr>
              <w:t>Riesgo</w:t>
            </w:r>
          </w:p>
        </w:tc>
        <w:tc>
          <w:tcPr>
            <w:tcW w:type="dxa" w:w="6264"/>
            <w:shd w:fill="17365D"/>
            <w:vAlign w:val="center"/>
          </w:tcPr>
          <w:p>
            <w:pPr>
              <w:spacing w:after="0"/>
            </w:pPr>
            <w:r/>
            <w:r>
              <w:rPr>
                <w:rFonts w:ascii="Aptos" w:hAnsi="Aptos"/>
                <w:b/>
                <w:color w:val="FFFFFF"/>
                <w:sz w:val="17"/>
              </w:rPr>
              <w:t>Mitigación</w:t>
            </w:r>
          </w:p>
        </w:tc>
      </w:tr>
      <w:tr>
        <w:trPr>
          <w:cantSplit/>
        </w:trPr>
        <w:tc>
          <w:tcPr>
            <w:tcW w:type="dxa" w:w="3528"/>
            <w:shd w:fill="FFFFFF"/>
            <w:vAlign w:val="center"/>
          </w:tcPr>
          <w:p>
            <w:pPr>
              <w:spacing w:after="0"/>
            </w:pPr>
            <w:r/>
            <w:r>
              <w:rPr>
                <w:rFonts w:ascii="Aptos" w:hAnsi="Aptos"/>
                <w:b w:val="0"/>
                <w:color w:val="1F1F1F"/>
                <w:sz w:val="17"/>
              </w:rPr>
              <w:t>Construir demasiadas funciones antes de estudiar con ella</w:t>
            </w:r>
          </w:p>
        </w:tc>
        <w:tc>
          <w:tcPr>
            <w:tcW w:type="dxa" w:w="6264"/>
            <w:shd w:fill="FFFFFF"/>
            <w:vAlign w:val="center"/>
          </w:tcPr>
          <w:p>
            <w:pPr>
              <w:spacing w:after="0"/>
            </w:pPr>
            <w:r/>
            <w:r>
              <w:rPr>
                <w:rFonts w:ascii="Aptos" w:hAnsi="Aptos"/>
                <w:b w:val="0"/>
                <w:color w:val="1F1F1F"/>
                <w:sz w:val="17"/>
              </w:rPr>
              <w:t>V0.1 debe ser usable con Fundamentos antes de continuar.</w:t>
            </w:r>
          </w:p>
        </w:tc>
      </w:tr>
      <w:tr>
        <w:trPr>
          <w:cantSplit/>
        </w:trPr>
        <w:tc>
          <w:tcPr>
            <w:tcW w:type="dxa" w:w="3528"/>
            <w:shd w:fill="F3F6F9"/>
            <w:vAlign w:val="center"/>
          </w:tcPr>
          <w:p>
            <w:pPr>
              <w:spacing w:after="0"/>
            </w:pPr>
            <w:r/>
            <w:r>
              <w:rPr>
                <w:rFonts w:ascii="Aptos" w:hAnsi="Aptos"/>
                <w:b w:val="0"/>
                <w:color w:val="1F1F1F"/>
                <w:sz w:val="17"/>
              </w:rPr>
              <w:t>Convertirla en un gestor académico genérico</w:t>
            </w:r>
          </w:p>
        </w:tc>
        <w:tc>
          <w:tcPr>
            <w:tcW w:type="dxa" w:w="6264"/>
            <w:shd w:fill="F3F6F9"/>
            <w:vAlign w:val="center"/>
          </w:tcPr>
          <w:p>
            <w:pPr>
              <w:spacing w:after="0"/>
            </w:pPr>
            <w:r/>
            <w:r>
              <w:rPr>
                <w:rFonts w:ascii="Aptos" w:hAnsi="Aptos"/>
                <w:b w:val="0"/>
                <w:color w:val="1F1F1F"/>
                <w:sz w:val="17"/>
              </w:rPr>
              <w:t>Mantener Study-first y dejar administración pesada en Notion.</w:t>
            </w:r>
          </w:p>
        </w:tc>
      </w:tr>
      <w:tr>
        <w:trPr>
          <w:cantSplit/>
        </w:trPr>
        <w:tc>
          <w:tcPr>
            <w:tcW w:type="dxa" w:w="3528"/>
            <w:shd w:fill="FFFFFF"/>
            <w:vAlign w:val="center"/>
          </w:tcPr>
          <w:p>
            <w:pPr>
              <w:spacing w:after="0"/>
            </w:pPr>
            <w:r/>
            <w:r>
              <w:rPr>
                <w:rFonts w:ascii="Aptos" w:hAnsi="Aptos"/>
                <w:b w:val="0"/>
                <w:color w:val="1F1F1F"/>
                <w:sz w:val="17"/>
              </w:rPr>
              <w:t>IA que inventa contenido</w:t>
            </w:r>
          </w:p>
        </w:tc>
        <w:tc>
          <w:tcPr>
            <w:tcW w:type="dxa" w:w="6264"/>
            <w:shd w:fill="FFFFFF"/>
            <w:vAlign w:val="center"/>
          </w:tcPr>
          <w:p>
            <w:pPr>
              <w:spacing w:after="0"/>
            </w:pPr>
            <w:r/>
            <w:r>
              <w:rPr>
                <w:rFonts w:ascii="Aptos" w:hAnsi="Aptos"/>
                <w:b w:val="0"/>
                <w:color w:val="1F1F1F"/>
                <w:sz w:val="17"/>
              </w:rPr>
              <w:t>Contenido canónico separado; IA etiquetada y revisable.</w:t>
            </w:r>
          </w:p>
        </w:tc>
      </w:tr>
      <w:tr>
        <w:trPr>
          <w:cantSplit/>
        </w:trPr>
        <w:tc>
          <w:tcPr>
            <w:tcW w:type="dxa" w:w="3528"/>
            <w:shd w:fill="F3F6F9"/>
            <w:vAlign w:val="center"/>
          </w:tcPr>
          <w:p>
            <w:pPr>
              <w:spacing w:after="0"/>
            </w:pPr>
            <w:r/>
            <w:r>
              <w:rPr>
                <w:rFonts w:ascii="Aptos" w:hAnsi="Aptos"/>
                <w:b w:val="0"/>
                <w:color w:val="1F1F1F"/>
                <w:sz w:val="17"/>
              </w:rPr>
              <w:t>Sync complejo prematuro</w:t>
            </w:r>
          </w:p>
        </w:tc>
        <w:tc>
          <w:tcPr>
            <w:tcW w:type="dxa" w:w="6264"/>
            <w:shd w:fill="F3F6F9"/>
            <w:vAlign w:val="center"/>
          </w:tcPr>
          <w:p>
            <w:pPr>
              <w:spacing w:after="0"/>
            </w:pPr>
            <w:r/>
            <w:r>
              <w:rPr>
                <w:rFonts w:ascii="Aptos" w:hAnsi="Aptos"/>
                <w:b w:val="0"/>
                <w:color w:val="1F1F1F"/>
                <w:sz w:val="17"/>
              </w:rPr>
              <w:t>Local-first; añadir Supabase después de validar uso real.</w:t>
            </w:r>
          </w:p>
        </w:tc>
      </w:tr>
      <w:tr>
        <w:trPr>
          <w:cantSplit/>
        </w:trPr>
        <w:tc>
          <w:tcPr>
            <w:tcW w:type="dxa" w:w="3528"/>
            <w:shd w:fill="FFFFFF"/>
            <w:vAlign w:val="center"/>
          </w:tcPr>
          <w:p>
            <w:pPr>
              <w:spacing w:after="0"/>
            </w:pPr>
            <w:r/>
            <w:r>
              <w:rPr>
                <w:rFonts w:ascii="Aptos" w:hAnsi="Aptos"/>
                <w:b w:val="0"/>
                <w:color w:val="1F1F1F"/>
                <w:sz w:val="17"/>
              </w:rPr>
              <w:t>Simuladores demasiado ambiciosos</w:t>
            </w:r>
          </w:p>
        </w:tc>
        <w:tc>
          <w:tcPr>
            <w:tcW w:type="dxa" w:w="6264"/>
            <w:shd w:fill="FFFFFF"/>
            <w:vAlign w:val="center"/>
          </w:tcPr>
          <w:p>
            <w:pPr>
              <w:spacing w:after="0"/>
            </w:pPr>
            <w:r/>
            <w:r>
              <w:rPr>
                <w:rFonts w:ascii="Aptos" w:hAnsi="Aptos"/>
                <w:b w:val="0"/>
                <w:color w:val="1F1F1F"/>
                <w:sz w:val="17"/>
              </w:rPr>
              <w:t>Empezar con modelos pedagógicos simples.</w:t>
            </w:r>
          </w:p>
        </w:tc>
      </w:tr>
      <w:tr>
        <w:trPr>
          <w:cantSplit/>
        </w:trPr>
        <w:tc>
          <w:tcPr>
            <w:tcW w:type="dxa" w:w="3528"/>
            <w:shd w:fill="F3F6F9"/>
            <w:vAlign w:val="center"/>
          </w:tcPr>
          <w:p>
            <w:pPr>
              <w:spacing w:after="0"/>
            </w:pPr>
            <w:r/>
            <w:r>
              <w:rPr>
                <w:rFonts w:ascii="Aptos" w:hAnsi="Aptos"/>
                <w:b w:val="0"/>
                <w:color w:val="1F1F1F"/>
                <w:sz w:val="17"/>
              </w:rPr>
              <w:t>Contenido inconsistente</w:t>
            </w:r>
          </w:p>
        </w:tc>
        <w:tc>
          <w:tcPr>
            <w:tcW w:type="dxa" w:w="6264"/>
            <w:shd w:fill="F3F6F9"/>
            <w:vAlign w:val="center"/>
          </w:tcPr>
          <w:p>
            <w:pPr>
              <w:spacing w:after="0"/>
            </w:pPr>
            <w:r/>
            <w:r>
              <w:rPr>
                <w:rFonts w:ascii="Aptos" w:hAnsi="Aptos"/>
                <w:b w:val="0"/>
                <w:color w:val="1F1F1F"/>
                <w:sz w:val="17"/>
              </w:rPr>
              <w:t>Schema de contenido + validación automática + IDs estables.</w:t>
            </w:r>
          </w:p>
        </w:tc>
      </w:tr>
      <w:tr>
        <w:trPr>
          <w:cantSplit/>
        </w:trPr>
        <w:tc>
          <w:tcPr>
            <w:tcW w:type="dxa" w:w="3528"/>
            <w:shd w:fill="FFFFFF"/>
            <w:vAlign w:val="center"/>
          </w:tcPr>
          <w:p>
            <w:pPr>
              <w:spacing w:after="0"/>
            </w:pPr>
            <w:r/>
            <w:r>
              <w:rPr>
                <w:rFonts w:ascii="Aptos" w:hAnsi="Aptos"/>
                <w:b w:val="0"/>
                <w:color w:val="1F1F1F"/>
                <w:sz w:val="17"/>
              </w:rPr>
              <w:t>Sobrecargar visualmente la tablet</w:t>
            </w:r>
          </w:p>
        </w:tc>
        <w:tc>
          <w:tcPr>
            <w:tcW w:type="dxa" w:w="6264"/>
            <w:shd w:fill="FFFFFF"/>
            <w:vAlign w:val="center"/>
          </w:tcPr>
          <w:p>
            <w:pPr>
              <w:spacing w:after="0"/>
            </w:pPr>
            <w:r/>
            <w:r>
              <w:rPr>
                <w:rFonts w:ascii="Aptos" w:hAnsi="Aptos"/>
                <w:b w:val="0"/>
                <w:color w:val="1F1F1F"/>
                <w:sz w:val="17"/>
              </w:rPr>
              <w:t>Diseño progresivo y una acción primaria por pantalla.</w:t>
            </w:r>
          </w:p>
        </w:tc>
      </w:tr>
    </w:tbl>
    <w:p>
      <w:pPr>
        <w:spacing w:after="40"/>
      </w:pPr>
    </w:p>
    <w:p>
      <w:pPr>
        <w:pStyle w:val="Heading1"/>
      </w:pPr>
      <w:r>
        <w:t>28. Decisiones congeladas vs. decisiones abiertas</w:t>
      </w:r>
    </w:p>
    <w:p>
      <w:pPr>
        <w:pStyle w:val="Heading2"/>
      </w:pPr>
      <w:r>
        <w:t>28.1 Congeladas para iniciar desarrollo</w:t>
      </w:r>
    </w:p>
    <w:p>
      <w:pPr>
        <w:pStyle w:val="ListBullet"/>
        <w:spacing w:after="30"/>
      </w:pPr>
      <w:r>
        <w:t>Producto: UAS Study Hub, app personal de estudio activo del Máster UAS.</w:t>
      </w:r>
    </w:p>
    <w:p>
      <w:pPr>
        <w:pStyle w:val="ListBullet"/>
        <w:spacing w:after="30"/>
      </w:pPr>
      <w:r>
        <w:t>PWA primero; Android nativo no es prioridad inicial.</w:t>
      </w:r>
    </w:p>
    <w:p>
      <w:pPr>
        <w:pStyle w:val="ListBullet"/>
        <w:spacing w:after="30"/>
      </w:pPr>
      <w:r>
        <w:t>Next.js + React + TypeScript + Tailwind + shadcn/ui.</w:t>
      </w:r>
    </w:p>
    <w:p>
      <w:pPr>
        <w:pStyle w:val="ListBullet"/>
        <w:spacing w:after="30"/>
      </w:pPr>
      <w:r>
        <w:t>IndexedDB + Dexie para V0.x local/offline.</w:t>
      </w:r>
    </w:p>
    <w:p>
      <w:pPr>
        <w:pStyle w:val="ListBullet"/>
        <w:spacing w:after="30"/>
      </w:pPr>
      <w:r>
        <w:t>Markdown/MDX como contenido versionado.</w:t>
      </w:r>
    </w:p>
    <w:p>
      <w:pPr>
        <w:pStyle w:val="ListBullet"/>
        <w:spacing w:after="30"/>
      </w:pPr>
      <w:r>
        <w:t>React Flow para knowledge graph.</w:t>
      </w:r>
    </w:p>
    <w:p>
      <w:pPr>
        <w:pStyle w:val="ListBullet"/>
        <w:spacing w:after="30"/>
      </w:pPr>
      <w:r>
        <w:t>FSRS para repetición espaciada cuando se implemente Review.</w:t>
      </w:r>
    </w:p>
    <w:p>
      <w:pPr>
        <w:pStyle w:val="ListBullet"/>
        <w:spacing w:after="30"/>
      </w:pPr>
      <w:r>
        <w:t>Supabase y OpenAI se añaden después del core local.</w:t>
      </w:r>
    </w:p>
    <w:p>
      <w:pPr>
        <w:pStyle w:val="ListBullet"/>
        <w:spacing w:after="30"/>
      </w:pPr>
      <w:r>
        <w:t>Fundamentos UAS será el Golden Course para validar el modelo.</w:t>
      </w:r>
    </w:p>
    <w:p>
      <w:pPr>
        <w:pStyle w:val="Heading2"/>
      </w:pPr>
      <w:r>
        <w:t>28.2 Abiertas y deben validarse mediante uso</w:t>
      </w:r>
    </w:p>
    <w:p>
      <w:pPr>
        <w:pStyle w:val="ListBullet"/>
        <w:spacing w:after="30"/>
      </w:pPr>
      <w:r>
        <w:t>Diseño visual exacto y sistema de colores.</w:t>
      </w:r>
    </w:p>
    <w:p>
      <w:pPr>
        <w:pStyle w:val="ListBullet"/>
        <w:spacing w:after="30"/>
      </w:pPr>
      <w:r>
        <w:t>Fórmula final de mastery score.</w:t>
      </w:r>
    </w:p>
    <w:p>
      <w:pPr>
        <w:pStyle w:val="ListBullet"/>
        <w:spacing w:after="30"/>
      </w:pPr>
      <w:r>
        <w:t>Nivel de automatización del Next Study Action.</w:t>
      </w:r>
    </w:p>
    <w:p>
      <w:pPr>
        <w:pStyle w:val="ListBullet"/>
        <w:spacing w:after="30"/>
      </w:pPr>
      <w:r>
        <w:t>Qué simuladores adicionales aportan más valor.</w:t>
      </w:r>
    </w:p>
    <w:p>
      <w:pPr>
        <w:pStyle w:val="ListBullet"/>
        <w:spacing w:after="30"/>
      </w:pPr>
      <w:r>
        <w:t>Cuándo activar sincronización cloud.</w:t>
      </w:r>
    </w:p>
    <w:p>
      <w:pPr>
        <w:pStyle w:val="ListBullet"/>
        <w:spacing w:after="30"/>
      </w:pPr>
      <w:r>
        <w:t>Si Notion o Google Calendar requieren integración directa.</w:t>
      </w:r>
    </w:p>
    <w:p>
      <w:pPr>
        <w:pStyle w:val="ListBullet"/>
        <w:spacing w:after="30"/>
      </w:pPr>
      <w:r>
        <w:t>Si en V1 se empaqueta con Capacitor como APK.</w:t>
      </w:r>
    </w:p>
    <w:p>
      <w:pPr>
        <w:pStyle w:val="Heading1"/>
      </w:pPr>
      <w:r>
        <w:t>29. Protocolo para nuevas conversaciones, desarrolladores o agentes de IA</w:t>
      </w:r>
    </w:p>
    <w:tbl>
      <w:tblPr>
        <w:tblW w:type="auto" w:w="0"/>
        <w:jc w:val="center"/>
        <w:tblLook w:firstColumn="1" w:firstRow="1" w:lastColumn="0" w:lastRow="0" w:noHBand="0" w:noVBand="1" w:val="04A0"/>
        <w:tblBorders>
          <w:top w:val="single" w:sz="5" w:color="BDD7EE"/>
          <w:left w:val="single" w:sz="5" w:color="BDD7EE"/>
          <w:bottom w:val="single" w:sz="5" w:color="BDD7EE"/>
          <w:right w:val="single" w:sz="5" w:color="BDD7EE"/>
          <w:insideH w:val="single" w:sz="5" w:color="BDD7EE"/>
          <w:insideV w:val="single" w:sz="5" w:color="BDD7EE"/>
        </w:tblBorders>
      </w:tblPr>
      <w:tblGrid>
        <w:gridCol w:w="10166"/>
      </w:tblGrid>
      <w:tr>
        <w:trPr>
          <w:cantSplit/>
        </w:trPr>
        <w:tc>
          <w:tcPr>
            <w:tcW w:type="dxa" w:w="10166"/>
            <w:shd w:fill="FCE4D6"/>
            <w:vAlign w:val="center"/>
          </w:tcPr>
          <w:p>
            <w:pPr>
              <w:spacing w:after="0"/>
            </w:pPr>
            <w:r/>
            <w:r>
              <w:rPr>
                <w:rFonts w:ascii="Aptos" w:hAnsi="Aptos"/>
                <w:b/>
                <w:color w:val="17365D"/>
                <w:sz w:val="20"/>
              </w:rPr>
              <w:t>Este documento es la fuente de contexto. No rediseñar la visión o cambiar el stack principal sin registrar la decisión y su motivo.</w:t>
            </w:r>
          </w:p>
        </w:tc>
      </w:tr>
    </w:tbl>
    <w:p>
      <w:pPr>
        <w:spacing w:after="0"/>
      </w:pPr>
    </w:p>
    <w:p>
      <w:r>
        <w:t>Cuando una nueva persona o agente entra al proyecto, debe comenzar leyendo las secciones 0, 1, 5, 17, 22, 23 y 28. Antes de implementar una función debe verificar si pertenece a la versión actual. Si propone un cambio transversal, debe describir impacto en UX, datos, offline, pruebas y migraciones.</w:t>
      </w:r>
    </w:p>
    <w:p>
      <w:pPr>
        <w:pStyle w:val="Heading2"/>
      </w:pPr>
      <w:r>
        <w:t>29.1 Formato recomendado para decisiones</w:t>
      </w:r>
    </w:p>
    <w:tbl>
      <w:tblPr>
        <w:tblW w:type="auto" w:w="0"/>
        <w:jc w:val="center"/>
        <w:tblLayout w:type="autofit"/>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cantSplit/>
        </w:trPr>
        <w:tc>
          <w:tcPr>
            <w:tcW w:type="dxa" w:w="2160"/>
            <w:shd w:fill="17365D"/>
            <w:vAlign w:val="center"/>
          </w:tcPr>
          <w:p>
            <w:pPr>
              <w:spacing w:after="0"/>
            </w:pPr>
            <w:r/>
            <w:r>
              <w:rPr>
                <w:rFonts w:ascii="Aptos" w:hAnsi="Aptos"/>
                <w:b/>
                <w:color w:val="FFFFFF"/>
                <w:sz w:val="17"/>
              </w:rPr>
              <w:t>Campo</w:t>
            </w:r>
          </w:p>
        </w:tc>
        <w:tc>
          <w:tcPr>
            <w:tcW w:type="dxa" w:w="7632"/>
            <w:shd w:fill="17365D"/>
            <w:vAlign w:val="center"/>
          </w:tcPr>
          <w:p>
            <w:pPr>
              <w:spacing w:after="0"/>
            </w:pPr>
            <w:r/>
            <w:r>
              <w:rPr>
                <w:rFonts w:ascii="Aptos" w:hAnsi="Aptos"/>
                <w:b/>
                <w:color w:val="FFFFFF"/>
                <w:sz w:val="17"/>
              </w:rPr>
              <w:t>Contenido</w:t>
            </w:r>
          </w:p>
        </w:tc>
      </w:tr>
      <w:tr>
        <w:trPr>
          <w:cantSplit/>
        </w:trPr>
        <w:tc>
          <w:tcPr>
            <w:tcW w:type="dxa" w:w="2160"/>
            <w:shd w:fill="FFFFFF"/>
            <w:vAlign w:val="center"/>
          </w:tcPr>
          <w:p>
            <w:pPr>
              <w:spacing w:after="0"/>
            </w:pPr>
            <w:r/>
            <w:r>
              <w:rPr>
                <w:rFonts w:ascii="Aptos" w:hAnsi="Aptos"/>
                <w:b w:val="0"/>
                <w:color w:val="1F1F1F"/>
                <w:sz w:val="17"/>
              </w:rPr>
              <w:t>Decision ID</w:t>
            </w:r>
          </w:p>
        </w:tc>
        <w:tc>
          <w:tcPr>
            <w:tcW w:type="dxa" w:w="7632"/>
            <w:shd w:fill="FFFFFF"/>
            <w:vAlign w:val="center"/>
          </w:tcPr>
          <w:p>
            <w:pPr>
              <w:spacing w:after="0"/>
            </w:pPr>
            <w:r/>
            <w:r>
              <w:rPr>
                <w:rFonts w:ascii="Aptos" w:hAnsi="Aptos"/>
                <w:b w:val="0"/>
                <w:color w:val="1F1F1F"/>
                <w:sz w:val="17"/>
              </w:rPr>
              <w:t>DEC-YYYYMMDD-###</w:t>
            </w:r>
          </w:p>
        </w:tc>
      </w:tr>
      <w:tr>
        <w:trPr>
          <w:cantSplit/>
        </w:trPr>
        <w:tc>
          <w:tcPr>
            <w:tcW w:type="dxa" w:w="2160"/>
            <w:shd w:fill="F3F6F9"/>
            <w:vAlign w:val="center"/>
          </w:tcPr>
          <w:p>
            <w:pPr>
              <w:spacing w:after="0"/>
            </w:pPr>
            <w:r/>
            <w:r>
              <w:rPr>
                <w:rFonts w:ascii="Aptos" w:hAnsi="Aptos"/>
                <w:b w:val="0"/>
                <w:color w:val="1F1F1F"/>
                <w:sz w:val="17"/>
              </w:rPr>
              <w:t>Tema</w:t>
            </w:r>
          </w:p>
        </w:tc>
        <w:tc>
          <w:tcPr>
            <w:tcW w:type="dxa" w:w="7632"/>
            <w:shd w:fill="F3F6F9"/>
            <w:vAlign w:val="center"/>
          </w:tcPr>
          <w:p>
            <w:pPr>
              <w:spacing w:after="0"/>
            </w:pPr>
            <w:r/>
            <w:r>
              <w:rPr>
                <w:rFonts w:ascii="Aptos" w:hAnsi="Aptos"/>
                <w:b w:val="0"/>
                <w:color w:val="1F1F1F"/>
                <w:sz w:val="17"/>
              </w:rPr>
              <w:t>Qué se está decidiendo.</w:t>
            </w:r>
          </w:p>
        </w:tc>
      </w:tr>
      <w:tr>
        <w:trPr>
          <w:cantSplit/>
        </w:trPr>
        <w:tc>
          <w:tcPr>
            <w:tcW w:type="dxa" w:w="2160"/>
            <w:shd w:fill="FFFFFF"/>
            <w:vAlign w:val="center"/>
          </w:tcPr>
          <w:p>
            <w:pPr>
              <w:spacing w:after="0"/>
            </w:pPr>
            <w:r/>
            <w:r>
              <w:rPr>
                <w:rFonts w:ascii="Aptos" w:hAnsi="Aptos"/>
                <w:b w:val="0"/>
                <w:color w:val="1F1F1F"/>
                <w:sz w:val="17"/>
              </w:rPr>
              <w:t>Estado</w:t>
            </w:r>
          </w:p>
        </w:tc>
        <w:tc>
          <w:tcPr>
            <w:tcW w:type="dxa" w:w="7632"/>
            <w:shd w:fill="FFFFFF"/>
            <w:vAlign w:val="center"/>
          </w:tcPr>
          <w:p>
            <w:pPr>
              <w:spacing w:after="0"/>
            </w:pPr>
            <w:r/>
            <w:r>
              <w:rPr>
                <w:rFonts w:ascii="Aptos" w:hAnsi="Aptos"/>
                <w:b w:val="0"/>
                <w:color w:val="1F1F1F"/>
                <w:sz w:val="17"/>
              </w:rPr>
              <w:t>Proposed / Accepted / Rejected / Superseded.</w:t>
            </w:r>
          </w:p>
        </w:tc>
      </w:tr>
      <w:tr>
        <w:trPr>
          <w:cantSplit/>
        </w:trPr>
        <w:tc>
          <w:tcPr>
            <w:tcW w:type="dxa" w:w="2160"/>
            <w:shd w:fill="F3F6F9"/>
            <w:vAlign w:val="center"/>
          </w:tcPr>
          <w:p>
            <w:pPr>
              <w:spacing w:after="0"/>
            </w:pPr>
            <w:r/>
            <w:r>
              <w:rPr>
                <w:rFonts w:ascii="Aptos" w:hAnsi="Aptos"/>
                <w:b w:val="0"/>
                <w:color w:val="1F1F1F"/>
                <w:sz w:val="17"/>
              </w:rPr>
              <w:t>Motivo</w:t>
            </w:r>
          </w:p>
        </w:tc>
        <w:tc>
          <w:tcPr>
            <w:tcW w:type="dxa" w:w="7632"/>
            <w:shd w:fill="F3F6F9"/>
            <w:vAlign w:val="center"/>
          </w:tcPr>
          <w:p>
            <w:pPr>
              <w:spacing w:after="0"/>
            </w:pPr>
            <w:r/>
            <w:r>
              <w:rPr>
                <w:rFonts w:ascii="Aptos" w:hAnsi="Aptos"/>
                <w:b w:val="0"/>
                <w:color w:val="1F1F1F"/>
                <w:sz w:val="17"/>
              </w:rPr>
              <w:t>Por qué.</w:t>
            </w:r>
          </w:p>
        </w:tc>
      </w:tr>
      <w:tr>
        <w:trPr>
          <w:cantSplit/>
        </w:trPr>
        <w:tc>
          <w:tcPr>
            <w:tcW w:type="dxa" w:w="2160"/>
            <w:shd w:fill="FFFFFF"/>
            <w:vAlign w:val="center"/>
          </w:tcPr>
          <w:p>
            <w:pPr>
              <w:spacing w:after="0"/>
            </w:pPr>
            <w:r/>
            <w:r>
              <w:rPr>
                <w:rFonts w:ascii="Aptos" w:hAnsi="Aptos"/>
                <w:b w:val="0"/>
                <w:color w:val="1F1F1F"/>
                <w:sz w:val="17"/>
              </w:rPr>
              <w:t>Impacto</w:t>
            </w:r>
          </w:p>
        </w:tc>
        <w:tc>
          <w:tcPr>
            <w:tcW w:type="dxa" w:w="7632"/>
            <w:shd w:fill="FFFFFF"/>
            <w:vAlign w:val="center"/>
          </w:tcPr>
          <w:p>
            <w:pPr>
              <w:spacing w:after="0"/>
            </w:pPr>
            <w:r/>
            <w:r>
              <w:rPr>
                <w:rFonts w:ascii="Aptos" w:hAnsi="Aptos"/>
                <w:b w:val="0"/>
                <w:color w:val="1F1F1F"/>
                <w:sz w:val="17"/>
              </w:rPr>
              <w:t>UX, datos, arquitectura, contenido, pruebas.</w:t>
            </w:r>
          </w:p>
        </w:tc>
      </w:tr>
      <w:tr>
        <w:trPr>
          <w:cantSplit/>
        </w:trPr>
        <w:tc>
          <w:tcPr>
            <w:tcW w:type="dxa" w:w="2160"/>
            <w:shd w:fill="F3F6F9"/>
            <w:vAlign w:val="center"/>
          </w:tcPr>
          <w:p>
            <w:pPr>
              <w:spacing w:after="0"/>
            </w:pPr>
            <w:r/>
            <w:r>
              <w:rPr>
                <w:rFonts w:ascii="Aptos" w:hAnsi="Aptos"/>
                <w:b w:val="0"/>
                <w:color w:val="1F1F1F"/>
                <w:sz w:val="17"/>
              </w:rPr>
              <w:t>Versión objetivo</w:t>
            </w:r>
          </w:p>
        </w:tc>
        <w:tc>
          <w:tcPr>
            <w:tcW w:type="dxa" w:w="7632"/>
            <w:shd w:fill="F3F6F9"/>
            <w:vAlign w:val="center"/>
          </w:tcPr>
          <w:p>
            <w:pPr>
              <w:spacing w:after="0"/>
            </w:pPr>
            <w:r/>
            <w:r>
              <w:rPr>
                <w:rFonts w:ascii="Aptos" w:hAnsi="Aptos"/>
                <w:b w:val="0"/>
                <w:color w:val="1F1F1F"/>
                <w:sz w:val="17"/>
              </w:rPr>
              <w:t>V0.1 / V0.2 / etc.</w:t>
            </w:r>
          </w:p>
        </w:tc>
      </w:tr>
    </w:tbl>
    <w:p>
      <w:pPr>
        <w:spacing w:after="40"/>
      </w:pPr>
    </w:p>
    <w:p>
      <w:pPr>
        <w:pStyle w:val="Heading1"/>
      </w:pPr>
      <w:r>
        <w:t>30. Próximo paso recomendado</w:t>
      </w:r>
    </w:p>
    <w:p>
      <w:r>
        <w:t>Iniciar V0.1 con un repositorio limpio y una vertical slice completa: Dashboard → Fundamentos UAS → Bloque I → un Topic real → marcar estudiado → persistir en IndexedDB → cerrar/reabrir → verificar offline. Solo después ampliar a todos los temas de Fundamentos.</w:t>
      </w:r>
    </w:p>
    <w:tbl>
      <w:tblPr>
        <w:tblW w:type="auto" w:w="0"/>
        <w:jc w:val="center"/>
        <w:tblLook w:firstColumn="1" w:firstRow="1" w:lastColumn="0" w:lastRow="0" w:noHBand="0" w:noVBand="1" w:val="04A0"/>
        <w:tblBorders>
          <w:top w:val="single" w:sz="5" w:color="BDD7EE"/>
          <w:left w:val="single" w:sz="5" w:color="BDD7EE"/>
          <w:bottom w:val="single" w:sz="5" w:color="BDD7EE"/>
          <w:right w:val="single" w:sz="5" w:color="BDD7EE"/>
          <w:insideH w:val="single" w:sz="5" w:color="BDD7EE"/>
          <w:insideV w:val="single" w:sz="5" w:color="BDD7EE"/>
        </w:tblBorders>
      </w:tblPr>
      <w:tblGrid>
        <w:gridCol w:w="10166"/>
      </w:tblGrid>
      <w:tr>
        <w:trPr>
          <w:cantSplit/>
        </w:trPr>
        <w:tc>
          <w:tcPr>
            <w:tcW w:type="dxa" w:w="10166"/>
            <w:shd w:fill="E2F0D9"/>
            <w:vAlign w:val="center"/>
          </w:tcPr>
          <w:p>
            <w:pPr>
              <w:spacing w:after="0"/>
            </w:pPr>
            <w:r/>
            <w:r>
              <w:rPr>
                <w:rFonts w:ascii="Aptos" w:hAnsi="Aptos"/>
                <w:b/>
                <w:color w:val="17365D"/>
                <w:sz w:val="20"/>
              </w:rPr>
              <w:t>La primera meta no es “construir toda la plataforma”. La primera meta es poder estudiar un tema real de Fundamentos de principio a fin en una PWA instalada y sin conexión.</w:t>
            </w:r>
          </w:p>
        </w:tc>
      </w:tr>
    </w:tbl>
    <w:p>
      <w:pPr>
        <w:spacing w:after="0"/>
      </w:pPr>
    </w:p>
    <w:p>
      <w:pPr>
        <w:pStyle w:val="Heading1"/>
      </w:pPr>
      <w:r>
        <w:t>31. Checklist de Definition of Ready para empezar a programar</w:t>
      </w:r>
    </w:p>
    <w:p>
      <w:pPr>
        <w:pStyle w:val="ListBullet"/>
        <w:spacing w:after="30"/>
      </w:pPr>
      <w:r>
        <w:t>Repositorio GitHub creado y convenciones de ramas/commits definidas.</w:t>
      </w:r>
    </w:p>
    <w:p>
      <w:pPr>
        <w:pStyle w:val="ListBullet"/>
        <w:spacing w:after="30"/>
      </w:pPr>
      <w:r>
        <w:t>Next.js + TypeScript inicializado.</w:t>
      </w:r>
    </w:p>
    <w:p>
      <w:pPr>
        <w:pStyle w:val="ListBullet"/>
        <w:spacing w:after="30"/>
      </w:pPr>
      <w:r>
        <w:t>Tailwind/shadcn configurado.</w:t>
      </w:r>
    </w:p>
    <w:p>
      <w:pPr>
        <w:pStyle w:val="ListBullet"/>
        <w:spacing w:after="30"/>
      </w:pPr>
      <w:r>
        <w:t>Modelo Course/Block/Topic definido en TypeScript.</w:t>
      </w:r>
    </w:p>
    <w:p>
      <w:pPr>
        <w:pStyle w:val="ListBullet"/>
        <w:spacing w:after="30"/>
      </w:pPr>
      <w:r>
        <w:t>Dexie schema v1 definido.</w:t>
      </w:r>
    </w:p>
    <w:p>
      <w:pPr>
        <w:pStyle w:val="ListBullet"/>
        <w:spacing w:after="30"/>
      </w:pPr>
      <w:r>
        <w:t>Estructura /content creada.</w:t>
      </w:r>
    </w:p>
    <w:p>
      <w:pPr>
        <w:pStyle w:val="ListBullet"/>
        <w:spacing w:after="30"/>
      </w:pPr>
      <w:r>
        <w:t>Primer tema real de Fundamentos convertido a Markdown/MDX.</w:t>
      </w:r>
    </w:p>
    <w:p>
      <w:pPr>
        <w:pStyle w:val="ListBullet"/>
        <w:spacing w:after="30"/>
      </w:pPr>
      <w:r>
        <w:t>Wireframe mínimo de Dashboard, Course Detail y Topic View.</w:t>
      </w:r>
    </w:p>
    <w:p>
      <w:pPr>
        <w:pStyle w:val="ListBullet"/>
        <w:spacing w:after="30"/>
      </w:pPr>
      <w:r>
        <w:t>Service worker/PWA strategy elegida.</w:t>
      </w:r>
    </w:p>
    <w:p>
      <w:pPr>
        <w:pStyle w:val="ListBullet"/>
        <w:spacing w:after="30"/>
      </w:pPr>
      <w:r>
        <w:t>Vitest + Playwright configurados.</w:t>
      </w:r>
    </w:p>
    <w:p>
      <w:pPr>
        <w:pStyle w:val="ListBullet"/>
        <w:spacing w:after="30"/>
      </w:pPr>
      <w:r>
        <w:t>AC-01 a AC-08 registrados como criterios del milestone V0.1.</w:t>
      </w:r>
    </w:p>
    <w:p>
      <w:pPr>
        <w:spacing w:before="360"/>
        <w:jc w:val="center"/>
      </w:pPr>
      <w:r>
        <w:rPr>
          <w:b/>
          <w:color w:val="17365D"/>
          <w:sz w:val="22"/>
        </w:rPr>
        <w:t>FIN DE MASTER SPECIFICATION v2</w:t>
      </w:r>
    </w:p>
    <w:p>
      <w:pPr>
        <w:jc w:val="center"/>
      </w:pPr>
      <w:r>
        <w:rPr>
          <w:color w:val="666666"/>
          <w:sz w:val="17"/>
        </w:rPr>
        <w:t>Toda modificación sustancial debe generar una nueva versión o una decisión registrada.</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Documento maestro · Producto + UX + Arquitectura + Roadmap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UAS STUDY HUB · MASTER SPECIFICATION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F1F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F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ind w:left="259" w:right="259"/>
    </w:pPr>
    <w:rPr>
      <w:rFonts w:ascii="Aptos" w:hAnsi="Aptos"/>
      <w:b/>
      <w:color w:val="17365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UAS Study Hub — Master Specification v2</dc:title>
  <dc:subject>Source of truth de producto, UX, arquitectura y roadmap</dc:subject>
  <dc:creator>python-docx</dc:creator>
  <cp:keywords/>
  <dc:description>Documento maestro de referencia del proyecto UAS Study Hub.</dc:description>
  <cp:lastModifiedBy/>
  <cp:revision>1</cp:revision>
  <dcterms:created xsi:type="dcterms:W3CDTF">2013-12-23T23:15:00Z</dcterms:created>
  <dcterms:modified xsi:type="dcterms:W3CDTF">2013-12-23T23:15:00Z</dcterms:modified>
  <cp:category/>
</cp:coreProperties>
</file>