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312" w:rsidRDefault="00764312">
      <w:pPr>
        <w:pStyle w:val="Text"/>
        <w:ind w:firstLine="0"/>
        <w:rPr>
          <w:sz w:val="18"/>
          <w:szCs w:val="18"/>
        </w:rPr>
      </w:pPr>
    </w:p>
    <w:p w:rsidR="00764312" w:rsidRPr="00A11217" w:rsidRDefault="00413EEB" w:rsidP="00D95A4B">
      <w:pPr>
        <w:pStyle w:val="Title"/>
        <w:framePr w:wrap="notBeside"/>
        <w:rPr>
          <w:lang w:val="sr-Latn-RS"/>
        </w:rPr>
      </w:pPr>
      <w:r>
        <w:rPr>
          <w:lang w:val="sr-Latn-RS"/>
        </w:rPr>
        <w:t>Izveštaj</w:t>
      </w:r>
      <w:r>
        <w:rPr>
          <w:lang w:val="sr-Latn-RS"/>
        </w:rPr>
        <w:br/>
      </w:r>
      <w:r w:rsidR="009E67BE">
        <w:rPr>
          <w:lang w:val="sr-Latn-RS"/>
        </w:rPr>
        <w:t>Domaći 2</w:t>
      </w:r>
      <w:r w:rsidR="00AA7BCA">
        <w:rPr>
          <w:lang w:val="sr-Latn-RS"/>
        </w:rPr>
        <w:tab/>
      </w:r>
    </w:p>
    <w:p w:rsidR="00764312" w:rsidRPr="003B73C7" w:rsidRDefault="00FD0279" w:rsidP="00D95A4B">
      <w:pPr>
        <w:pStyle w:val="Authors"/>
        <w:framePr w:wrap="notBeside"/>
        <w:rPr>
          <w:lang w:val="sr-Latn-CS"/>
        </w:rPr>
      </w:pPr>
      <w:r>
        <w:rPr>
          <w:lang w:val="sr-Latn-CS"/>
        </w:rPr>
        <w:t>Ljiljana Popovi</w:t>
      </w:r>
      <w:r>
        <w:rPr>
          <w:lang w:val="sr-Latn-RS"/>
        </w:rPr>
        <w:t>ć</w:t>
      </w:r>
      <w:r>
        <w:rPr>
          <w:lang w:val="sr-Latn-CS"/>
        </w:rPr>
        <w:t>, EE72/2014, biskvitcokolada</w:t>
      </w:r>
      <w:r>
        <w:t>@</w:t>
      </w:r>
      <w:r>
        <w:rPr>
          <w:lang w:val="sr-Latn-CS"/>
        </w:rPr>
        <w:t>gmail.com</w:t>
      </w:r>
    </w:p>
    <w:p w:rsidR="00764312" w:rsidRDefault="0090514C" w:rsidP="00EC7A8E">
      <w:pPr>
        <w:pStyle w:val="Heading1"/>
        <w:spacing w:before="180" w:after="60"/>
        <w:rPr>
          <w:lang w:val="sr-Latn-CS"/>
        </w:rPr>
      </w:pPr>
      <w:r>
        <w:rPr>
          <w:lang w:val="sr-Latn-CS"/>
        </w:rPr>
        <w:t>Zadatak 1: PCA analiza</w:t>
      </w:r>
    </w:p>
    <w:p w:rsidR="0090514C" w:rsidRPr="0090514C" w:rsidRDefault="0090514C" w:rsidP="0090514C">
      <w:pPr>
        <w:numPr>
          <w:ilvl w:val="0"/>
          <w:numId w:val="23"/>
        </w:numPr>
        <w:rPr>
          <w:i/>
          <w:lang w:val="sr-Latn-CS"/>
        </w:rPr>
      </w:pPr>
      <w:r w:rsidRPr="0090514C">
        <w:rPr>
          <w:i/>
          <w:lang w:val="sr-Latn-CS"/>
        </w:rPr>
        <w:t>Baza podataka</w:t>
      </w:r>
    </w:p>
    <w:p w:rsidR="004F1370" w:rsidRDefault="00E65951" w:rsidP="001B056A">
      <w:pPr>
        <w:pStyle w:val="Text"/>
        <w:rPr>
          <w:lang w:val="sr-Latn-RS"/>
        </w:rPr>
      </w:pPr>
      <w:r>
        <w:rPr>
          <w:lang w:val="sr-Latn-CS"/>
        </w:rPr>
        <w:t xml:space="preserve">Baza podataka pod nazivom </w:t>
      </w:r>
      <w:r w:rsidR="00C36D1D">
        <w:rPr>
          <w:lang w:val="sr-Latn-CS"/>
        </w:rPr>
        <w:t>„</w:t>
      </w:r>
      <w:r w:rsidR="0090514C" w:rsidRPr="0090514C">
        <w:rPr>
          <w:lang w:val="sr-Latn-CS"/>
        </w:rPr>
        <w:t>USArrests</w:t>
      </w:r>
      <w:r w:rsidR="00C36D1D">
        <w:rPr>
          <w:lang w:val="sr-Latn-CS"/>
        </w:rPr>
        <w:t>“</w:t>
      </w:r>
      <w:r>
        <w:rPr>
          <w:lang w:val="sr-Latn-CS"/>
        </w:rPr>
        <w:t xml:space="preserve"> p</w:t>
      </w:r>
      <w:r w:rsidR="0090514C">
        <w:rPr>
          <w:lang w:val="sr-Latn-CS"/>
        </w:rPr>
        <w:t>redstavlja podatake koji su prikupljeni za 50 država u Americi o</w:t>
      </w:r>
      <w:r w:rsidR="006F3683">
        <w:rPr>
          <w:lang w:val="sr-Latn-CS"/>
        </w:rPr>
        <w:t xml:space="preserve"> broju hapšenja na 100 000 stanovnika za ubistva, napade i silovanja</w:t>
      </w:r>
      <w:r>
        <w:rPr>
          <w:lang w:val="sr-Latn-CS"/>
        </w:rPr>
        <w:t>.</w:t>
      </w:r>
      <w:r w:rsidR="006F3683">
        <w:rPr>
          <w:lang w:val="sr-Latn-CS"/>
        </w:rPr>
        <w:t xml:space="preserve"> Dat je takođe i podatak o procentu populacije u urbanim zonama.</w:t>
      </w:r>
      <w:r>
        <w:rPr>
          <w:lang w:val="sr-Latn-CS"/>
        </w:rPr>
        <w:t xml:space="preserve"> </w:t>
      </w:r>
      <w:r w:rsidR="009F4185">
        <w:rPr>
          <w:lang w:val="sr-Latn-CS"/>
        </w:rPr>
        <w:t>Svi atribut</w:t>
      </w:r>
      <w:r w:rsidR="009F4185">
        <w:rPr>
          <w:lang w:val="sr-Latn-RS"/>
        </w:rPr>
        <w:t>i</w:t>
      </w:r>
      <w:r w:rsidR="00F94A28">
        <w:rPr>
          <w:lang w:val="sr-Latn-RS"/>
        </w:rPr>
        <w:t xml:space="preserve"> su numerički.</w:t>
      </w:r>
      <w:r w:rsidR="001D42F1">
        <w:rPr>
          <w:lang w:val="sr-Latn-RS"/>
        </w:rPr>
        <w:t xml:space="preserve"> </w:t>
      </w:r>
      <w:r w:rsidR="001D42F1">
        <w:rPr>
          <w:lang w:val="sr-Latn-CS"/>
        </w:rPr>
        <w:t>Baza podataka je potpuna, nema ndostajućih podataka.</w:t>
      </w:r>
      <w:r w:rsidR="00DE52BF">
        <w:rPr>
          <w:lang w:val="sr-Latn-RS"/>
        </w:rPr>
        <w:t xml:space="preserve"> </w:t>
      </w:r>
    </w:p>
    <w:p w:rsidR="00E65951" w:rsidRDefault="00DE52BF" w:rsidP="001B056A">
      <w:pPr>
        <w:pStyle w:val="Text"/>
        <w:rPr>
          <w:lang w:val="sr-Latn-RS"/>
        </w:rPr>
      </w:pPr>
      <w:r>
        <w:rPr>
          <w:lang w:val="sr-Latn-RS"/>
        </w:rPr>
        <w:t>Ovakva baza</w:t>
      </w:r>
      <w:r w:rsidR="00C35C65">
        <w:rPr>
          <w:lang w:val="sr-Latn-RS"/>
        </w:rPr>
        <w:t xml:space="preserve"> može poslužiti</w:t>
      </w:r>
      <w:r w:rsidR="00B9505A">
        <w:rPr>
          <w:lang w:val="sr-Latn-RS"/>
        </w:rPr>
        <w:t xml:space="preserve"> na primer, za lakše praćenje u kojim državama u Americi </w:t>
      </w:r>
      <w:r>
        <w:rPr>
          <w:lang w:val="sr-Latn-RS"/>
        </w:rPr>
        <w:t>je porasla ili opala stopa</w:t>
      </w:r>
      <w:r w:rsidR="00B9505A">
        <w:rPr>
          <w:lang w:val="sr-Latn-RS"/>
        </w:rPr>
        <w:t xml:space="preserve"> kriminala</w:t>
      </w:r>
      <w:r>
        <w:rPr>
          <w:lang w:val="sr-Latn-RS"/>
        </w:rPr>
        <w:t xml:space="preserve"> i slično</w:t>
      </w:r>
      <w:r w:rsidR="00B9505A">
        <w:rPr>
          <w:lang w:val="sr-Latn-RS"/>
        </w:rPr>
        <w:t>.</w:t>
      </w:r>
    </w:p>
    <w:p w:rsidR="009F4185" w:rsidRDefault="009F4185" w:rsidP="001B056A">
      <w:pPr>
        <w:pStyle w:val="Text"/>
        <w:rPr>
          <w:lang w:val="sr-Latn-RS"/>
        </w:rPr>
      </w:pPr>
    </w:p>
    <w:p w:rsidR="009F4185" w:rsidRDefault="009F4185" w:rsidP="009F4185">
      <w:pPr>
        <w:pStyle w:val="Text"/>
        <w:numPr>
          <w:ilvl w:val="0"/>
          <w:numId w:val="23"/>
        </w:numPr>
        <w:rPr>
          <w:i/>
        </w:rPr>
      </w:pPr>
      <w:r w:rsidRPr="009F4185">
        <w:rPr>
          <w:i/>
        </w:rPr>
        <w:t xml:space="preserve">PCA </w:t>
      </w:r>
      <w:proofErr w:type="spellStart"/>
      <w:r w:rsidRPr="009F4185">
        <w:rPr>
          <w:i/>
        </w:rPr>
        <w:t>analiza</w:t>
      </w:r>
      <w:proofErr w:type="spellEnd"/>
    </w:p>
    <w:p w:rsidR="00CB0D54" w:rsidRPr="004F1370" w:rsidRDefault="00CB0D54" w:rsidP="00CB0D54">
      <w:pPr>
        <w:pStyle w:val="Text"/>
        <w:rPr>
          <w:lang w:val="sr-Latn-RS"/>
        </w:rPr>
      </w:pPr>
      <w:proofErr w:type="spellStart"/>
      <w:r>
        <w:t>Kako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dimenzija</w:t>
      </w:r>
      <w:proofErr w:type="spellEnd"/>
      <w:r>
        <w:t xml:space="preserve"> </w:t>
      </w:r>
      <w:proofErr w:type="spellStart"/>
      <w:r>
        <w:t>prostora</w:t>
      </w:r>
      <w:proofErr w:type="spellEnd"/>
      <w:r>
        <w:t xml:space="preserve"> </w:t>
      </w:r>
      <w:proofErr w:type="spellStart"/>
      <w:r>
        <w:t>raste</w:t>
      </w:r>
      <w:proofErr w:type="spellEnd"/>
      <w:r w:rsidR="00DE52BF">
        <w:t>,</w:t>
      </w:r>
      <w:r>
        <w:t xml:space="preserve"> </w:t>
      </w:r>
      <w:proofErr w:type="spellStart"/>
      <w:r>
        <w:t>javlja</w:t>
      </w:r>
      <w:proofErr w:type="spellEnd"/>
      <w:r>
        <w:t xml:space="preserve"> se problem </w:t>
      </w:r>
      <w:proofErr w:type="spellStart"/>
      <w:r>
        <w:t>anali</w:t>
      </w:r>
      <w:r w:rsidR="001A5E12">
        <w:t>ze</w:t>
      </w:r>
      <w:proofErr w:type="spellEnd"/>
      <w:r w:rsidR="001A5E12">
        <w:t xml:space="preserve"> </w:t>
      </w:r>
      <w:proofErr w:type="spellStart"/>
      <w:r w:rsidR="001A5E12">
        <w:t>multivarijabilnih</w:t>
      </w:r>
      <w:proofErr w:type="spellEnd"/>
      <w:r w:rsidR="001A5E12">
        <w:t xml:space="preserve"> </w:t>
      </w:r>
      <w:proofErr w:type="spellStart"/>
      <w:r w:rsidR="001A5E12">
        <w:t>podataka</w:t>
      </w:r>
      <w:proofErr w:type="spellEnd"/>
      <w:r w:rsidR="001A5E12">
        <w:t xml:space="preserve">. </w:t>
      </w:r>
      <w:proofErr w:type="spellStart"/>
      <w:r>
        <w:t>Ljudi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izvanrednu</w:t>
      </w:r>
      <w:proofErr w:type="spellEnd"/>
      <w:r>
        <w:t xml:space="preserve"> </w:t>
      </w:r>
      <w:proofErr w:type="spellStart"/>
      <w:r>
        <w:t>sposobnost</w:t>
      </w:r>
      <w:proofErr w:type="spellEnd"/>
      <w:r>
        <w:t xml:space="preserve"> da </w:t>
      </w:r>
      <w:proofErr w:type="spellStart"/>
      <w:r>
        <w:t>razlikuju</w:t>
      </w:r>
      <w:proofErr w:type="spellEnd"/>
      <w:r>
        <w:t xml:space="preserve"> </w:t>
      </w:r>
      <w:proofErr w:type="spellStart"/>
      <w:r>
        <w:t>oblike</w:t>
      </w:r>
      <w:proofErr w:type="spellEnd"/>
      <w:r>
        <w:t xml:space="preserve"> u 1</w:t>
      </w:r>
      <w:proofErr w:type="gramStart"/>
      <w:r>
        <w:t>,2</w:t>
      </w:r>
      <w:proofErr w:type="gramEnd"/>
      <w:r>
        <w:t xml:space="preserve"> </w:t>
      </w:r>
      <w:proofErr w:type="spellStart"/>
      <w:r>
        <w:t>ili</w:t>
      </w:r>
      <w:proofErr w:type="spellEnd"/>
      <w:r>
        <w:t xml:space="preserve"> 3 </w:t>
      </w:r>
      <w:proofErr w:type="spellStart"/>
      <w:r>
        <w:t>dimenzije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ova </w:t>
      </w:r>
      <w:proofErr w:type="spellStart"/>
      <w:r>
        <w:t>sposobnost</w:t>
      </w:r>
      <w:proofErr w:type="spellEnd"/>
      <w:r>
        <w:t xml:space="preserve"> </w:t>
      </w:r>
      <w:proofErr w:type="spellStart"/>
      <w:r>
        <w:t>drastično</w:t>
      </w:r>
      <w:proofErr w:type="spellEnd"/>
      <w:r>
        <w:t xml:space="preserve"> </w:t>
      </w:r>
      <w:proofErr w:type="spellStart"/>
      <w:r>
        <w:t>opada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4</w:t>
      </w:r>
      <w:r w:rsidR="001A5E12">
        <w:t xml:space="preserve"> </w:t>
      </w:r>
      <w:r>
        <w:t xml:space="preserve">(u </w:t>
      </w:r>
      <w:proofErr w:type="spellStart"/>
      <w:r>
        <w:t>našem</w:t>
      </w:r>
      <w:proofErr w:type="spellEnd"/>
      <w:r>
        <w:t xml:space="preserve"> </w:t>
      </w:r>
      <w:proofErr w:type="spellStart"/>
      <w:r>
        <w:t>slučaju</w:t>
      </w:r>
      <w:proofErr w:type="spellEnd"/>
      <w:r>
        <w:t xml:space="preserve">)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dimenzija</w:t>
      </w:r>
      <w:proofErr w:type="spellEnd"/>
      <w:r>
        <w:t xml:space="preserve">. Problem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rešiti</w:t>
      </w:r>
      <w:proofErr w:type="spellEnd"/>
      <w:r>
        <w:t xml:space="preserve"> </w:t>
      </w:r>
      <w:proofErr w:type="spellStart"/>
      <w:r>
        <w:t>nekim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postupaka</w:t>
      </w:r>
      <w:proofErr w:type="spellEnd"/>
      <w:r>
        <w:t xml:space="preserve"> </w:t>
      </w:r>
      <w:proofErr w:type="spellStart"/>
      <w:r w:rsidRPr="00CB0D54">
        <w:rPr>
          <w:i/>
        </w:rPr>
        <w:t>smanjenja</w:t>
      </w:r>
      <w:proofErr w:type="spellEnd"/>
      <w:r w:rsidRPr="00CB0D54">
        <w:rPr>
          <w:i/>
        </w:rPr>
        <w:t xml:space="preserve"> </w:t>
      </w:r>
      <w:proofErr w:type="spellStart"/>
      <w:r w:rsidRPr="00CB0D54">
        <w:rPr>
          <w:i/>
        </w:rPr>
        <w:t>dimenzionalnosti</w:t>
      </w:r>
      <w:proofErr w:type="spellEnd"/>
      <w:r>
        <w:t xml:space="preserve">. </w:t>
      </w:r>
      <w:proofErr w:type="spellStart"/>
      <w:r>
        <w:t>Postoje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osnovna</w:t>
      </w:r>
      <w:proofErr w:type="spellEnd"/>
      <w:r>
        <w:t xml:space="preserve"> </w:t>
      </w:r>
      <w:proofErr w:type="spellStart"/>
      <w:r>
        <w:t>pri</w:t>
      </w:r>
      <w:r w:rsidR="004F1370">
        <w:t>stupa</w:t>
      </w:r>
      <w:proofErr w:type="spellEnd"/>
      <w:r w:rsidR="004F1370">
        <w:t xml:space="preserve"> </w:t>
      </w:r>
      <w:proofErr w:type="spellStart"/>
      <w:r w:rsidR="004F1370">
        <w:t>smanjenju</w:t>
      </w:r>
      <w:proofErr w:type="spellEnd"/>
      <w:r w:rsidR="004F1370">
        <w:t xml:space="preserve"> </w:t>
      </w:r>
      <w:proofErr w:type="spellStart"/>
      <w:r w:rsidR="004F1370">
        <w:t>dimenionalnosti</w:t>
      </w:r>
      <w:proofErr w:type="spellEnd"/>
      <w:r w:rsidR="004F1370">
        <w:t>. T</w:t>
      </w:r>
      <w:r>
        <w:t xml:space="preserve">o </w:t>
      </w:r>
      <w:proofErr w:type="spellStart"/>
      <w:r>
        <w:t>su</w:t>
      </w:r>
      <w:proofErr w:type="spellEnd"/>
      <w:r w:rsidR="004F1370">
        <w:t>:</w:t>
      </w:r>
      <w:r>
        <w:t xml:space="preserve"> </w:t>
      </w:r>
      <w:proofErr w:type="spellStart"/>
      <w:r>
        <w:t>odabir</w:t>
      </w:r>
      <w:proofErr w:type="spellEnd"/>
      <w:r w:rsidR="001A5E12">
        <w:t xml:space="preserve"> </w:t>
      </w:r>
      <w:r>
        <w:t>(</w:t>
      </w:r>
      <w:proofErr w:type="spellStart"/>
      <w:r>
        <w:t>selekcija</w:t>
      </w:r>
      <w:proofErr w:type="spellEnd"/>
      <w:r>
        <w:t xml:space="preserve">) </w:t>
      </w:r>
      <w:proofErr w:type="spellStart"/>
      <w:r>
        <w:t>obeležja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 w:rsidR="00AF23E2">
        <w:t>izdvajanje</w:t>
      </w:r>
      <w:proofErr w:type="spellEnd"/>
      <w:r w:rsidR="00AF23E2">
        <w:t xml:space="preserve"> </w:t>
      </w:r>
      <w:proofErr w:type="spellStart"/>
      <w:r w:rsidR="00AF23E2">
        <w:t>obeležja</w:t>
      </w:r>
      <w:proofErr w:type="spellEnd"/>
      <w:r w:rsidR="00AF23E2">
        <w:t xml:space="preserve">. U </w:t>
      </w:r>
      <w:proofErr w:type="spellStart"/>
      <w:r w:rsidR="00AF23E2">
        <w:t>okviru</w:t>
      </w:r>
      <w:proofErr w:type="spellEnd"/>
      <w:r w:rsidR="00AF23E2">
        <w:t xml:space="preserve"> </w:t>
      </w:r>
      <w:proofErr w:type="spellStart"/>
      <w:r w:rsidR="00AF23E2">
        <w:t>linearnog</w:t>
      </w:r>
      <w:proofErr w:type="spellEnd"/>
      <w:r w:rsidR="00AF23E2">
        <w:t xml:space="preserve"> </w:t>
      </w:r>
      <w:proofErr w:type="spellStart"/>
      <w:r w:rsidR="00AF23E2">
        <w:t>izdvajanja</w:t>
      </w:r>
      <w:proofErr w:type="spellEnd"/>
      <w:r w:rsidR="00AF23E2">
        <w:t xml:space="preserve"> </w:t>
      </w:r>
      <w:proofErr w:type="spellStart"/>
      <w:r w:rsidR="00AF23E2">
        <w:t>obeležja</w:t>
      </w:r>
      <w:proofErr w:type="spellEnd"/>
      <w:r w:rsidR="00AF23E2">
        <w:t xml:space="preserve"> </w:t>
      </w:r>
      <w:proofErr w:type="spellStart"/>
      <w:r w:rsidR="00AF23E2">
        <w:t>najčešće</w:t>
      </w:r>
      <w:proofErr w:type="spellEnd"/>
      <w:r w:rsidR="00AF23E2">
        <w:t xml:space="preserve"> se </w:t>
      </w:r>
      <w:proofErr w:type="spellStart"/>
      <w:r w:rsidR="00DE52BF">
        <w:t>koriste</w:t>
      </w:r>
      <w:proofErr w:type="spellEnd"/>
      <w:r w:rsidR="00DE52BF">
        <w:t xml:space="preserve"> </w:t>
      </w:r>
      <w:proofErr w:type="spellStart"/>
      <w:r w:rsidR="00DE52BF">
        <w:t>dve</w:t>
      </w:r>
      <w:proofErr w:type="spellEnd"/>
      <w:r w:rsidR="00DE52BF">
        <w:t xml:space="preserve"> </w:t>
      </w:r>
      <w:proofErr w:type="spellStart"/>
      <w:r w:rsidR="00DE52BF">
        <w:t>tehnike</w:t>
      </w:r>
      <w:proofErr w:type="spellEnd"/>
      <w:r w:rsidR="00DE52BF">
        <w:t xml:space="preserve">: PCA </w:t>
      </w:r>
      <w:proofErr w:type="spellStart"/>
      <w:r w:rsidR="00DE52BF">
        <w:t>i</w:t>
      </w:r>
      <w:proofErr w:type="spellEnd"/>
      <w:r w:rsidR="000B2DF3">
        <w:t xml:space="preserve"> LDA.</w:t>
      </w:r>
      <w:r w:rsidR="004F1370">
        <w:t xml:space="preserve"> </w:t>
      </w:r>
      <w:proofErr w:type="spellStart"/>
      <w:r w:rsidR="004F1370">
        <w:t>Ovde</w:t>
      </w:r>
      <w:proofErr w:type="spellEnd"/>
      <w:r w:rsidR="004F1370">
        <w:t xml:space="preserve"> </w:t>
      </w:r>
      <w:r w:rsidR="004F1370">
        <w:rPr>
          <w:lang w:val="sr-Latn-RS"/>
        </w:rPr>
        <w:t>ćemo pričati o PCA tehnici.</w:t>
      </w:r>
    </w:p>
    <w:p w:rsidR="000B2DF3" w:rsidRDefault="000B2DF3" w:rsidP="000B2DF3">
      <w:pPr>
        <w:pStyle w:val="Text"/>
      </w:pPr>
      <w:proofErr w:type="spellStart"/>
      <w:r>
        <w:t>Razlaganje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glavne</w:t>
      </w:r>
      <w:proofErr w:type="spellEnd"/>
      <w:r>
        <w:t xml:space="preserve"> </w:t>
      </w:r>
      <w:proofErr w:type="spellStart"/>
      <w:r>
        <w:t>komponente</w:t>
      </w:r>
      <w:proofErr w:type="spellEnd"/>
      <w:r>
        <w:t xml:space="preserve"> (</w:t>
      </w:r>
      <w:proofErr w:type="spellStart"/>
      <w:r>
        <w:t>eng.</w:t>
      </w:r>
      <w:proofErr w:type="spellEnd"/>
      <w:r>
        <w:t xml:space="preserve"> </w:t>
      </w:r>
      <w:r w:rsidRPr="000B2DF3">
        <w:rPr>
          <w:i/>
        </w:rPr>
        <w:t xml:space="preserve">principal component analysis </w:t>
      </w:r>
      <w:r>
        <w:t xml:space="preserve">- PCA)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kriterijum</w:t>
      </w:r>
      <w:proofErr w:type="spellEnd"/>
      <w:r>
        <w:t xml:space="preserve"> </w:t>
      </w:r>
      <w:proofErr w:type="spellStart"/>
      <w:r>
        <w:t>reprezentacije</w:t>
      </w:r>
      <w:proofErr w:type="spellEnd"/>
      <w:r>
        <w:t xml:space="preserve">. </w:t>
      </w:r>
      <w:proofErr w:type="spellStart"/>
      <w:r>
        <w:t>Cilj</w:t>
      </w:r>
      <w:proofErr w:type="spellEnd"/>
      <w:r>
        <w:t xml:space="preserve"> je </w:t>
      </w:r>
      <w:proofErr w:type="spellStart"/>
      <w:r>
        <w:t>smanjenje</w:t>
      </w:r>
      <w:proofErr w:type="spellEnd"/>
      <w:r>
        <w:t xml:space="preserve"> </w:t>
      </w:r>
      <w:proofErr w:type="spellStart"/>
      <w:r>
        <w:t>dimenzionalnosti</w:t>
      </w:r>
      <w:proofErr w:type="spellEnd"/>
      <w:r>
        <w:t xml:space="preserve"> </w:t>
      </w:r>
      <w:proofErr w:type="spellStart"/>
      <w:r>
        <w:t>prostora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očuvanje</w:t>
      </w:r>
      <w:proofErr w:type="spellEnd"/>
      <w:r>
        <w:t xml:space="preserve"> </w:t>
      </w:r>
      <w:proofErr w:type="spellStart"/>
      <w:r>
        <w:t>rasutosti</w:t>
      </w:r>
      <w:proofErr w:type="spellEnd"/>
      <w:r>
        <w:t xml:space="preserve"> (</w:t>
      </w:r>
      <w:proofErr w:type="spellStart"/>
      <w:r>
        <w:t>varijanse</w:t>
      </w:r>
      <w:proofErr w:type="spellEnd"/>
      <w:r>
        <w:t xml:space="preserve">) </w:t>
      </w:r>
      <w:proofErr w:type="spellStart"/>
      <w:r>
        <w:t>podataka</w:t>
      </w:r>
      <w:proofErr w:type="spellEnd"/>
      <w:r>
        <w:t xml:space="preserve"> u </w:t>
      </w:r>
      <w:proofErr w:type="spellStart"/>
      <w:r>
        <w:t>višedimenzionalnom</w:t>
      </w:r>
      <w:proofErr w:type="spellEnd"/>
      <w:r>
        <w:t xml:space="preserve"> </w:t>
      </w:r>
      <w:proofErr w:type="spellStart"/>
      <w:r>
        <w:t>prostoru</w:t>
      </w:r>
      <w:proofErr w:type="spellEnd"/>
      <w:r>
        <w:t xml:space="preserve">, s </w:t>
      </w:r>
      <w:proofErr w:type="spellStart"/>
      <w:r>
        <w:t>obzirom</w:t>
      </w:r>
      <w:proofErr w:type="spellEnd"/>
      <w:r>
        <w:t xml:space="preserve"> da je </w:t>
      </w:r>
      <w:proofErr w:type="spellStart"/>
      <w:r>
        <w:t>varijansa</w:t>
      </w:r>
      <w:proofErr w:type="spellEnd"/>
      <w:r>
        <w:t xml:space="preserve"> </w:t>
      </w:r>
      <w:proofErr w:type="spellStart"/>
      <w:r>
        <w:t>nosilac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. </w:t>
      </w:r>
      <w:r w:rsidR="00417DD9">
        <w:t xml:space="preserve">PCA </w:t>
      </w:r>
      <w:proofErr w:type="spellStart"/>
      <w:r w:rsidR="00417DD9">
        <w:t>vrši</w:t>
      </w:r>
      <w:proofErr w:type="spellEnd"/>
      <w:r w:rsidR="00417DD9">
        <w:t xml:space="preserve"> </w:t>
      </w:r>
      <w:proofErr w:type="spellStart"/>
      <w:r w:rsidR="00417DD9">
        <w:t>samo</w:t>
      </w:r>
      <w:proofErr w:type="spellEnd"/>
      <w:r w:rsidR="00417DD9">
        <w:t xml:space="preserve"> </w:t>
      </w:r>
      <w:proofErr w:type="spellStart"/>
      <w:r w:rsidR="00417DD9">
        <w:t>rotaciju</w:t>
      </w:r>
      <w:proofErr w:type="spellEnd"/>
      <w:r w:rsidR="00417DD9">
        <w:t xml:space="preserve"> </w:t>
      </w:r>
      <w:proofErr w:type="spellStart"/>
      <w:r w:rsidR="00417DD9">
        <w:t>koordinatnog</w:t>
      </w:r>
      <w:proofErr w:type="spellEnd"/>
      <w:r w:rsidR="00417DD9">
        <w:t xml:space="preserve"> </w:t>
      </w:r>
      <w:proofErr w:type="spellStart"/>
      <w:r w:rsidR="00417DD9">
        <w:t>prostora</w:t>
      </w:r>
      <w:proofErr w:type="spellEnd"/>
      <w:r w:rsidR="00417DD9">
        <w:t xml:space="preserve"> </w:t>
      </w:r>
      <w:proofErr w:type="spellStart"/>
      <w:r w:rsidR="00417DD9">
        <w:t>tako</w:t>
      </w:r>
      <w:proofErr w:type="spellEnd"/>
      <w:r w:rsidR="00417DD9">
        <w:t xml:space="preserve"> </w:t>
      </w:r>
      <w:proofErr w:type="spellStart"/>
      <w:r w:rsidR="00417DD9">
        <w:t>što</w:t>
      </w:r>
      <w:proofErr w:type="spellEnd"/>
      <w:r w:rsidR="00417DD9">
        <w:t xml:space="preserve"> </w:t>
      </w:r>
      <w:proofErr w:type="spellStart"/>
      <w:r w:rsidR="00417DD9">
        <w:t>poravnava</w:t>
      </w:r>
      <w:proofErr w:type="spellEnd"/>
      <w:r w:rsidR="00417DD9">
        <w:t xml:space="preserve"> </w:t>
      </w:r>
      <w:proofErr w:type="spellStart"/>
      <w:r w:rsidR="00417DD9">
        <w:t>ose</w:t>
      </w:r>
      <w:proofErr w:type="spellEnd"/>
      <w:r w:rsidR="00417DD9">
        <w:t xml:space="preserve"> </w:t>
      </w:r>
      <w:proofErr w:type="spellStart"/>
      <w:r w:rsidR="00417DD9">
        <w:t>rotiranog</w:t>
      </w:r>
      <w:proofErr w:type="spellEnd"/>
      <w:r w:rsidR="00417DD9">
        <w:t xml:space="preserve"> </w:t>
      </w:r>
      <w:proofErr w:type="spellStart"/>
      <w:r w:rsidR="00417DD9">
        <w:t>prostora</w:t>
      </w:r>
      <w:proofErr w:type="spellEnd"/>
      <w:r w:rsidR="00417DD9">
        <w:t xml:space="preserve"> </w:t>
      </w:r>
      <w:proofErr w:type="spellStart"/>
      <w:proofErr w:type="gramStart"/>
      <w:r w:rsidR="00417DD9">
        <w:t>sa</w:t>
      </w:r>
      <w:proofErr w:type="spellEnd"/>
      <w:proofErr w:type="gramEnd"/>
      <w:r w:rsidR="00417DD9">
        <w:t xml:space="preserve"> </w:t>
      </w:r>
      <w:proofErr w:type="spellStart"/>
      <w:r w:rsidR="00417DD9">
        <w:t>pravcima</w:t>
      </w:r>
      <w:proofErr w:type="spellEnd"/>
      <w:r w:rsidR="00417DD9">
        <w:t xml:space="preserve"> </w:t>
      </w:r>
      <w:proofErr w:type="spellStart"/>
      <w:r w:rsidR="00417DD9">
        <w:t>maksimalne</w:t>
      </w:r>
      <w:proofErr w:type="spellEnd"/>
      <w:r w:rsidR="00417DD9">
        <w:t xml:space="preserve"> </w:t>
      </w:r>
      <w:proofErr w:type="spellStart"/>
      <w:r w:rsidR="00417DD9">
        <w:t>vrednosti</w:t>
      </w:r>
      <w:proofErr w:type="spellEnd"/>
      <w:r w:rsidR="00417DD9">
        <w:t xml:space="preserve">. </w:t>
      </w:r>
    </w:p>
    <w:p w:rsidR="00DB3032" w:rsidRDefault="00DB3032" w:rsidP="000B2DF3">
      <w:pPr>
        <w:pStyle w:val="Text"/>
      </w:pPr>
    </w:p>
    <w:p w:rsidR="00DB3032" w:rsidRDefault="00417DD9" w:rsidP="00DB3032">
      <w:pPr>
        <w:pStyle w:val="Text"/>
      </w:pPr>
      <w:proofErr w:type="spellStart"/>
      <w:r>
        <w:t>Algoritam</w:t>
      </w:r>
      <w:proofErr w:type="spellEnd"/>
      <w:r>
        <w:t xml:space="preserve"> PCA: </w:t>
      </w:r>
      <w:r>
        <w:tab/>
      </w:r>
    </w:p>
    <w:p w:rsidR="00417DD9" w:rsidRDefault="00666868" w:rsidP="001A5E12">
      <w:pPr>
        <w:pStyle w:val="Text"/>
        <w:numPr>
          <w:ilvl w:val="0"/>
          <w:numId w:val="24"/>
        </w:numPr>
        <w:jc w:val="left"/>
      </w:pPr>
      <w:proofErr w:type="spellStart"/>
      <w:r>
        <w:t>centriranje</w:t>
      </w:r>
      <w:proofErr w:type="spellEnd"/>
      <w:r>
        <w:t xml:space="preserve"> </w:t>
      </w:r>
      <w:proofErr w:type="spellStart"/>
      <w:r>
        <w:t>uzoraka</w:t>
      </w:r>
      <w:proofErr w:type="spellEnd"/>
      <w:r>
        <w:t xml:space="preserve"> d-</w:t>
      </w:r>
      <w:proofErr w:type="spellStart"/>
      <w:r>
        <w:t>dimenzionalnog</w:t>
      </w:r>
      <w:proofErr w:type="spellEnd"/>
      <w:r>
        <w:t xml:space="preserve"> </w:t>
      </w:r>
      <w:proofErr w:type="spellStart"/>
      <w:r>
        <w:t>prostora</w:t>
      </w:r>
      <w:proofErr w:type="spellEnd"/>
      <w:r w:rsidR="004F1370">
        <w:t>,</w:t>
      </w:r>
    </w:p>
    <w:p w:rsidR="00666868" w:rsidRDefault="004F1370" w:rsidP="001A5E12">
      <w:pPr>
        <w:pStyle w:val="Text"/>
        <w:numPr>
          <w:ilvl w:val="0"/>
          <w:numId w:val="24"/>
        </w:numPr>
        <w:jc w:val="left"/>
      </w:pPr>
      <w:proofErr w:type="spellStart"/>
      <w:r>
        <w:t>pravljenje</w:t>
      </w:r>
      <w:proofErr w:type="spellEnd"/>
      <w:r>
        <w:t xml:space="preserve"> </w:t>
      </w:r>
      <w:proofErr w:type="spellStart"/>
      <w:r>
        <w:t>kovarijansne</w:t>
      </w:r>
      <w:proofErr w:type="spellEnd"/>
      <w:r>
        <w:t xml:space="preserve"> </w:t>
      </w:r>
      <w:proofErr w:type="spellStart"/>
      <w:r>
        <w:t>matrice</w:t>
      </w:r>
      <w:proofErr w:type="spellEnd"/>
      <w:r>
        <w:t>,</w:t>
      </w:r>
      <w:r w:rsidR="00C97A3A">
        <w:rPr>
          <w:noProof/>
        </w:rPr>
        <w:drawing>
          <wp:inline distT="0" distB="0" distL="0" distR="0">
            <wp:extent cx="1671955" cy="368300"/>
            <wp:effectExtent l="0" t="0" r="0" b="0"/>
            <wp:docPr id="2" name="Picture 2" descr="c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v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955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868" w:rsidRDefault="00666868" w:rsidP="001A5E12">
      <w:pPr>
        <w:pStyle w:val="Text"/>
        <w:numPr>
          <w:ilvl w:val="0"/>
          <w:numId w:val="24"/>
        </w:numPr>
        <w:jc w:val="left"/>
      </w:pPr>
      <w:proofErr w:type="spellStart"/>
      <w:r w:rsidRPr="00666868">
        <w:t>odredjivanje</w:t>
      </w:r>
      <w:proofErr w:type="spellEnd"/>
      <w:r w:rsidRPr="00666868">
        <w:t xml:space="preserve"> </w:t>
      </w:r>
      <w:proofErr w:type="spellStart"/>
      <w:r w:rsidRPr="00666868">
        <w:t>karakt</w:t>
      </w:r>
      <w:r>
        <w:t>erističnih</w:t>
      </w:r>
      <w:proofErr w:type="spellEnd"/>
      <w:r>
        <w:t xml:space="preserve"> </w:t>
      </w:r>
      <w:proofErr w:type="spellStart"/>
      <w:r>
        <w:t>vektora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vrednosti</w:t>
      </w:r>
      <w:proofErr w:type="spellEnd"/>
      <w:r w:rsidR="004F1370">
        <w:t>,</w:t>
      </w:r>
      <w:r>
        <w:t xml:space="preserve"> </w:t>
      </w:r>
    </w:p>
    <w:p w:rsidR="00666868" w:rsidRDefault="00666868" w:rsidP="001A5E12">
      <w:pPr>
        <w:pStyle w:val="Text"/>
        <w:numPr>
          <w:ilvl w:val="0"/>
          <w:numId w:val="24"/>
        </w:numPr>
        <w:jc w:val="left"/>
      </w:pPr>
      <w:proofErr w:type="spellStart"/>
      <w:r w:rsidRPr="00666868">
        <w:t>sortiranje</w:t>
      </w:r>
      <w:proofErr w:type="spellEnd"/>
      <w:r w:rsidRPr="00666868">
        <w:t xml:space="preserve"> u </w:t>
      </w:r>
      <w:proofErr w:type="spellStart"/>
      <w:r w:rsidRPr="00666868">
        <w:t>opadajućem</w:t>
      </w:r>
      <w:proofErr w:type="spellEnd"/>
      <w:r w:rsidRPr="00666868">
        <w:t xml:space="preserve"> </w:t>
      </w:r>
      <w:proofErr w:type="spellStart"/>
      <w:r w:rsidRPr="00666868">
        <w:t>redosledu</w:t>
      </w:r>
      <w:proofErr w:type="spellEnd"/>
      <w:r w:rsidRPr="00666868">
        <w:t xml:space="preserve"> </w:t>
      </w:r>
      <w:proofErr w:type="spellStart"/>
      <w:r w:rsidRPr="00666868">
        <w:t>po</w:t>
      </w:r>
      <w:proofErr w:type="spellEnd"/>
      <w:r w:rsidRPr="00666868">
        <w:t xml:space="preserve"> </w:t>
      </w:r>
      <w:proofErr w:type="spellStart"/>
      <w:r w:rsidRPr="00666868">
        <w:t>veličini</w:t>
      </w:r>
      <w:proofErr w:type="spellEnd"/>
      <w:r w:rsidRPr="00666868">
        <w:t xml:space="preserve"> </w:t>
      </w:r>
      <w:proofErr w:type="spellStart"/>
      <w:r w:rsidRPr="00666868">
        <w:t>karakterističnih</w:t>
      </w:r>
      <w:proofErr w:type="spellEnd"/>
      <w:r w:rsidRPr="00666868">
        <w:t xml:space="preserve"> </w:t>
      </w:r>
      <w:proofErr w:type="spellStart"/>
      <w:r w:rsidRPr="00666868">
        <w:t>vrednosti</w:t>
      </w:r>
      <w:proofErr w:type="spellEnd"/>
      <w:r w:rsidR="004F1370">
        <w:t>,</w:t>
      </w:r>
    </w:p>
    <w:p w:rsidR="00666868" w:rsidRDefault="00666868" w:rsidP="001A5E12">
      <w:pPr>
        <w:pStyle w:val="Text"/>
        <w:numPr>
          <w:ilvl w:val="0"/>
          <w:numId w:val="24"/>
        </w:numPr>
        <w:jc w:val="left"/>
      </w:pPr>
      <w:proofErr w:type="spellStart"/>
      <w:r w:rsidRPr="00666868">
        <w:t>izračunavanje</w:t>
      </w:r>
      <w:proofErr w:type="spellEnd"/>
      <w:r w:rsidRPr="00666868">
        <w:t xml:space="preserve"> </w:t>
      </w:r>
      <w:proofErr w:type="spellStart"/>
      <w:r w:rsidRPr="00666868">
        <w:t>udela</w:t>
      </w:r>
      <w:proofErr w:type="spellEnd"/>
      <w:r w:rsidRPr="00666868">
        <w:t xml:space="preserve"> </w:t>
      </w:r>
      <w:proofErr w:type="spellStart"/>
      <w:r w:rsidRPr="00666868">
        <w:t>komponenti</w:t>
      </w:r>
      <w:proofErr w:type="spellEnd"/>
      <w:r w:rsidRPr="00666868">
        <w:t xml:space="preserve"> u </w:t>
      </w:r>
      <w:proofErr w:type="spellStart"/>
      <w:r w:rsidRPr="00666868">
        <w:t>objašnjenju</w:t>
      </w:r>
      <w:proofErr w:type="spellEnd"/>
      <w:r w:rsidRPr="00666868">
        <w:t xml:space="preserve"> </w:t>
      </w:r>
      <w:proofErr w:type="spellStart"/>
      <w:r w:rsidRPr="00666868">
        <w:t>varijanse</w:t>
      </w:r>
      <w:proofErr w:type="spellEnd"/>
      <w:r>
        <w:t xml:space="preserve">       </w:t>
      </w:r>
      <w:r w:rsidR="00C97A3A">
        <w:rPr>
          <w:noProof/>
        </w:rPr>
        <w:drawing>
          <wp:inline distT="0" distB="0" distL="0" distR="0">
            <wp:extent cx="1692275" cy="307340"/>
            <wp:effectExtent l="0" t="0" r="0" b="0"/>
            <wp:docPr id="3" name="Picture 3" descr="ud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de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370" w:rsidRDefault="00666868" w:rsidP="004F1370">
      <w:pPr>
        <w:pStyle w:val="Text"/>
        <w:numPr>
          <w:ilvl w:val="0"/>
          <w:numId w:val="24"/>
        </w:numPr>
        <w:jc w:val="left"/>
      </w:pPr>
      <w:proofErr w:type="spellStart"/>
      <w:r w:rsidRPr="00666868">
        <w:t>izdvajanje</w:t>
      </w:r>
      <w:proofErr w:type="spellEnd"/>
      <w:r w:rsidRPr="00666868">
        <w:t xml:space="preserve"> </w:t>
      </w:r>
      <w:proofErr w:type="spellStart"/>
      <w:r w:rsidRPr="00666868">
        <w:t>podskupa</w:t>
      </w:r>
      <w:proofErr w:type="spellEnd"/>
      <w:r w:rsidRPr="00666868">
        <w:t xml:space="preserve"> od M </w:t>
      </w:r>
      <w:proofErr w:type="spellStart"/>
      <w:r w:rsidRPr="00666868">
        <w:t>sopstvenih</w:t>
      </w:r>
      <w:proofErr w:type="spellEnd"/>
      <w:r w:rsidRPr="00666868">
        <w:t xml:space="preserve"> </w:t>
      </w:r>
    </w:p>
    <w:p w:rsidR="004F1370" w:rsidRDefault="004F1370" w:rsidP="004F1370">
      <w:pPr>
        <w:pStyle w:val="Text"/>
        <w:ind w:left="1080" w:firstLine="0"/>
        <w:jc w:val="left"/>
      </w:pPr>
    </w:p>
    <w:p w:rsidR="00594EF4" w:rsidRDefault="00666868" w:rsidP="004F1370">
      <w:pPr>
        <w:pStyle w:val="Text"/>
        <w:ind w:left="1080" w:firstLine="0"/>
        <w:jc w:val="left"/>
      </w:pPr>
      <w:proofErr w:type="spellStart"/>
      <w:proofErr w:type="gramStart"/>
      <w:r w:rsidRPr="00666868">
        <w:t>vektora</w:t>
      </w:r>
      <w:proofErr w:type="spellEnd"/>
      <w:proofErr w:type="gramEnd"/>
      <w:r w:rsidR="004F1370">
        <w:t>,</w:t>
      </w:r>
    </w:p>
    <w:p w:rsidR="00DE52BF" w:rsidRDefault="00666868" w:rsidP="00594EF4">
      <w:pPr>
        <w:pStyle w:val="Text"/>
        <w:numPr>
          <w:ilvl w:val="0"/>
          <w:numId w:val="24"/>
        </w:numPr>
      </w:pPr>
      <w:proofErr w:type="spellStart"/>
      <w:r w:rsidRPr="00666868">
        <w:t>redukcij</w:t>
      </w:r>
      <w:r w:rsidR="00DE52BF">
        <w:t>a</w:t>
      </w:r>
      <w:proofErr w:type="spellEnd"/>
      <w:r w:rsidR="00DE52BF">
        <w:t xml:space="preserve"> </w:t>
      </w:r>
      <w:proofErr w:type="spellStart"/>
      <w:r w:rsidR="00DE52BF">
        <w:t>dimenzionalnosti</w:t>
      </w:r>
      <w:proofErr w:type="spellEnd"/>
      <w:r w:rsidR="00DE52BF">
        <w:t xml:space="preserve"> </w:t>
      </w:r>
      <w:proofErr w:type="spellStart"/>
      <w:r w:rsidR="00DE52BF">
        <w:t>uzoraka</w:t>
      </w:r>
      <w:proofErr w:type="spellEnd"/>
      <w:r w:rsidR="00DE52BF">
        <w:t xml:space="preserve"> </w:t>
      </w:r>
      <w:proofErr w:type="spellStart"/>
      <w:r w:rsidR="00DE52BF">
        <w:t>na</w:t>
      </w:r>
      <w:proofErr w:type="spellEnd"/>
      <w:r w:rsidR="00DE52BF">
        <w:t xml:space="preserve"> M-</w:t>
      </w:r>
    </w:p>
    <w:p w:rsidR="006C6AC5" w:rsidRDefault="00443A03" w:rsidP="00DB3032">
      <w:pPr>
        <w:pStyle w:val="Text"/>
        <w:ind w:left="1080" w:firstLine="0"/>
      </w:pPr>
      <w:proofErr w:type="spellStart"/>
      <w:proofErr w:type="gramStart"/>
      <w:r>
        <w:t>d</w:t>
      </w:r>
      <w:r w:rsidR="00666868" w:rsidRPr="00666868">
        <w:t>imenzioni</w:t>
      </w:r>
      <w:proofErr w:type="spellEnd"/>
      <w:proofErr w:type="gramEnd"/>
      <w:r w:rsidR="00666868" w:rsidRPr="00666868">
        <w:t xml:space="preserve"> </w:t>
      </w:r>
      <w:proofErr w:type="spellStart"/>
      <w:r w:rsidR="004F1370">
        <w:t>prostor</w:t>
      </w:r>
      <w:proofErr w:type="spellEnd"/>
      <w:r w:rsidR="004F1370">
        <w:t>.</w:t>
      </w:r>
    </w:p>
    <w:p w:rsidR="007B252E" w:rsidRDefault="007B252E" w:rsidP="00DE52BF">
      <w:pPr>
        <w:pStyle w:val="Text"/>
      </w:pPr>
    </w:p>
    <w:p w:rsidR="00FD4C69" w:rsidRDefault="00FD4C69" w:rsidP="00DE52BF">
      <w:pPr>
        <w:pStyle w:val="Text"/>
      </w:pPr>
      <w:r>
        <w:t xml:space="preserve">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delu</w:t>
      </w:r>
      <w:proofErr w:type="spellEnd"/>
      <w:r>
        <w:t xml:space="preserve"> </w:t>
      </w:r>
      <w:proofErr w:type="spellStart"/>
      <w:r>
        <w:t>zadatka</w:t>
      </w:r>
      <w:proofErr w:type="spellEnd"/>
      <w:r>
        <w:t xml:space="preserve"> </w:t>
      </w:r>
      <w:proofErr w:type="spellStart"/>
      <w:r>
        <w:t>primenjena</w:t>
      </w:r>
      <w:proofErr w:type="spellEnd"/>
      <w:r>
        <w:t xml:space="preserve"> je </w:t>
      </w:r>
      <w:proofErr w:type="spellStart"/>
      <w:r>
        <w:t>ugradjena</w:t>
      </w:r>
      <w:proofErr w:type="spellEnd"/>
      <w:r>
        <w:t xml:space="preserve"> MATLAB-ova </w:t>
      </w:r>
      <w:proofErr w:type="spellStart"/>
      <w:r>
        <w:t>funkcija</w:t>
      </w:r>
      <w:proofErr w:type="spellEnd"/>
      <w:r>
        <w:t xml:space="preserve"> </w:t>
      </w:r>
      <w:proofErr w:type="spellStart"/>
      <w:r w:rsidRPr="00FD4C69">
        <w:rPr>
          <w:i/>
        </w:rPr>
        <w:t>pca</w:t>
      </w:r>
      <w:proofErr w:type="spellEnd"/>
      <w:r>
        <w:rPr>
          <w:i/>
        </w:rPr>
        <w:t xml:space="preserve"> </w:t>
      </w:r>
      <w:proofErr w:type="spellStart"/>
      <w:r w:rsidRPr="00FD4C69">
        <w:t>koja</w:t>
      </w:r>
      <w:proofErr w:type="spellEnd"/>
      <w:r>
        <w:t xml:space="preserve"> </w:t>
      </w:r>
      <w:proofErr w:type="spellStart"/>
      <w:r>
        <w:t>izvršava</w:t>
      </w:r>
      <w:proofErr w:type="spellEnd"/>
      <w:r>
        <w:t xml:space="preserve"> </w:t>
      </w:r>
      <w:proofErr w:type="spellStart"/>
      <w:r>
        <w:t>pomenuti</w:t>
      </w:r>
      <w:proofErr w:type="spellEnd"/>
      <w:r>
        <w:t xml:space="preserve"> </w:t>
      </w:r>
      <w:proofErr w:type="spellStart"/>
      <w:r>
        <w:t>algoritam</w:t>
      </w:r>
      <w:proofErr w:type="spellEnd"/>
      <w:r w:rsidR="001A5E12">
        <w:t xml:space="preserve"> </w:t>
      </w:r>
      <w:proofErr w:type="spellStart"/>
      <w:r w:rsidR="001A5E12">
        <w:t>i</w:t>
      </w:r>
      <w:proofErr w:type="spellEnd"/>
      <w:r w:rsidR="001A5E12">
        <w:t xml:space="preserve"> to </w:t>
      </w:r>
      <w:proofErr w:type="spellStart"/>
      <w:proofErr w:type="gramStart"/>
      <w:r w:rsidR="001A5E12">
        <w:t>nad</w:t>
      </w:r>
      <w:proofErr w:type="spellEnd"/>
      <w:proofErr w:type="gramEnd"/>
      <w:r w:rsidR="001A5E12">
        <w:t xml:space="preserve"> </w:t>
      </w:r>
      <w:proofErr w:type="spellStart"/>
      <w:r w:rsidR="001A5E12">
        <w:t>normalizovanim</w:t>
      </w:r>
      <w:proofErr w:type="spellEnd"/>
      <w:r w:rsidR="001A5E12">
        <w:t xml:space="preserve"> </w:t>
      </w:r>
      <w:proofErr w:type="spellStart"/>
      <w:r w:rsidR="001A5E12">
        <w:t>podacima</w:t>
      </w:r>
      <w:proofErr w:type="spellEnd"/>
      <w:r w:rsidR="005B6ADC">
        <w:t xml:space="preserve">, </w:t>
      </w:r>
      <w:proofErr w:type="spellStart"/>
      <w:r w:rsidR="005B6ADC">
        <w:t>kao</w:t>
      </w:r>
      <w:proofErr w:type="spellEnd"/>
      <w:r w:rsidR="005B6ADC">
        <w:t xml:space="preserve"> </w:t>
      </w:r>
      <w:proofErr w:type="spellStart"/>
      <w:r w:rsidR="005B6ADC">
        <w:t>što</w:t>
      </w:r>
      <w:proofErr w:type="spellEnd"/>
      <w:r w:rsidR="005B6ADC">
        <w:t xml:space="preserve"> </w:t>
      </w:r>
      <w:proofErr w:type="spellStart"/>
      <w:r w:rsidR="005B6ADC">
        <w:t>zahteva</w:t>
      </w:r>
      <w:proofErr w:type="spellEnd"/>
      <w:r w:rsidR="007B252E">
        <w:t xml:space="preserve"> </w:t>
      </w:r>
      <w:proofErr w:type="spellStart"/>
      <w:r w:rsidR="007B252E">
        <w:t>stavka</w:t>
      </w:r>
      <w:proofErr w:type="spellEnd"/>
      <w:r w:rsidR="007B252E">
        <w:t xml:space="preserve"> 1 </w:t>
      </w:r>
      <w:proofErr w:type="spellStart"/>
      <w:r w:rsidR="00887912">
        <w:t>a</w:t>
      </w:r>
      <w:r w:rsidR="007B252E">
        <w:t>lgoritma</w:t>
      </w:r>
      <w:proofErr w:type="spellEnd"/>
      <w:r w:rsidR="007B252E">
        <w:t>.</w:t>
      </w:r>
    </w:p>
    <w:p w:rsidR="00FD4C69" w:rsidRDefault="00FD4C69" w:rsidP="00FD4C69">
      <w:pPr>
        <w:pStyle w:val="Text"/>
        <w:jc w:val="left"/>
      </w:pPr>
    </w:p>
    <w:p w:rsidR="00FD4C69" w:rsidRDefault="00FD4C69" w:rsidP="00FD4C69">
      <w:pPr>
        <w:pStyle w:val="Text"/>
        <w:numPr>
          <w:ilvl w:val="0"/>
          <w:numId w:val="23"/>
        </w:numPr>
        <w:rPr>
          <w:i/>
        </w:rPr>
      </w:pPr>
      <w:proofErr w:type="spellStart"/>
      <w:r w:rsidRPr="00FD4C69">
        <w:rPr>
          <w:i/>
        </w:rPr>
        <w:t>Vizuelizacija</w:t>
      </w:r>
      <w:proofErr w:type="spellEnd"/>
      <w:r w:rsidRPr="00FD4C69">
        <w:rPr>
          <w:i/>
        </w:rPr>
        <w:t xml:space="preserve"> </w:t>
      </w:r>
      <w:proofErr w:type="spellStart"/>
      <w:r w:rsidRPr="00FD4C69">
        <w:rPr>
          <w:i/>
        </w:rPr>
        <w:t>podataka</w:t>
      </w:r>
      <w:proofErr w:type="spellEnd"/>
    </w:p>
    <w:p w:rsidR="00E961DA" w:rsidRDefault="00FD4C69" w:rsidP="00504A6C">
      <w:pPr>
        <w:pStyle w:val="Text"/>
      </w:pPr>
      <w:proofErr w:type="spellStart"/>
      <w:r>
        <w:t>Za</w:t>
      </w:r>
      <w:proofErr w:type="spellEnd"/>
      <w:r>
        <w:t xml:space="preserve"> </w:t>
      </w:r>
      <w:proofErr w:type="spellStart"/>
      <w:r>
        <w:t>vizuelizaciju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je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iskorišćena</w:t>
      </w:r>
      <w:proofErr w:type="spellEnd"/>
      <w:r>
        <w:t xml:space="preserve"> </w:t>
      </w:r>
      <w:proofErr w:type="spellStart"/>
      <w:r>
        <w:t>ugrađena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</w:t>
      </w:r>
      <w:proofErr w:type="spellStart"/>
      <w:r w:rsidRPr="00FD4C69">
        <w:rPr>
          <w:i/>
        </w:rPr>
        <w:t>biplot</w:t>
      </w:r>
      <w:proofErr w:type="spellEnd"/>
      <w:r w:rsidRPr="00FD4C69">
        <w:rPr>
          <w:i/>
        </w:rPr>
        <w:t xml:space="preserve"> </w:t>
      </w:r>
      <w:proofErr w:type="spellStart"/>
      <w:r w:rsidR="00E961DA">
        <w:t>i</w:t>
      </w:r>
      <w:proofErr w:type="spellEnd"/>
      <w:r w:rsidR="00E961DA">
        <w:t xml:space="preserve"> </w:t>
      </w:r>
      <w:proofErr w:type="spellStart"/>
      <w:r w:rsidR="00E961DA">
        <w:t>dobije</w:t>
      </w:r>
      <w:r w:rsidR="001A5E12">
        <w:t>n</w:t>
      </w:r>
      <w:proofErr w:type="spellEnd"/>
      <w:r w:rsidR="001A5E12">
        <w:t xml:space="preserve"> je </w:t>
      </w:r>
      <w:proofErr w:type="spellStart"/>
      <w:r w:rsidR="00CD34C6">
        <w:t>sledeć</w:t>
      </w:r>
      <w:r w:rsidR="001A5E12">
        <w:t>i</w:t>
      </w:r>
      <w:proofErr w:type="spellEnd"/>
      <w:r w:rsidR="001A5E12">
        <w:t xml:space="preserve"> </w:t>
      </w:r>
      <w:proofErr w:type="spellStart"/>
      <w:r w:rsidR="001A5E12">
        <w:t>grafik</w:t>
      </w:r>
      <w:proofErr w:type="spellEnd"/>
      <w:r w:rsidR="001A5E12">
        <w:t>.</w:t>
      </w:r>
    </w:p>
    <w:p w:rsidR="001A5E12" w:rsidRDefault="001A5E12" w:rsidP="00504A6C">
      <w:pPr>
        <w:pStyle w:val="Text"/>
      </w:pPr>
    </w:p>
    <w:p w:rsidR="00E961DA" w:rsidRPr="00E961DA" w:rsidRDefault="00C97A3A" w:rsidP="00FD4C69">
      <w:pPr>
        <w:pStyle w:val="Text"/>
      </w:pPr>
      <w:r>
        <w:rPr>
          <w:noProof/>
        </w:rPr>
        <w:drawing>
          <wp:inline distT="0" distB="0" distL="0" distR="0">
            <wp:extent cx="3002280" cy="2415540"/>
            <wp:effectExtent l="0" t="0" r="0" b="0"/>
            <wp:docPr id="46" name="Picture 46" descr="D:\Ljilja\lj\IV godina\PO\RACUNARSKE VEZBE\DOMACI2\Domaci2-20180105\b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D:\Ljilja\lj\IV godina\PO\RACUNARSKE VEZBE\DOMACI2\Domaci2-20180105\bi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868" w:rsidRDefault="00E961DA" w:rsidP="00CD34C6">
      <w:pPr>
        <w:pStyle w:val="Text"/>
        <w:ind w:left="204" w:firstLine="204"/>
        <w:jc w:val="center"/>
        <w:rPr>
          <w:lang w:val="sr-Latn-CS"/>
        </w:rPr>
      </w:pPr>
      <w:r>
        <w:rPr>
          <w:lang w:val="sr-Latn-CS"/>
        </w:rPr>
        <w:t xml:space="preserve">Sl. 1. </w:t>
      </w:r>
      <w:r w:rsidR="004723DD">
        <w:rPr>
          <w:lang w:val="sr-Latn-CS"/>
        </w:rPr>
        <w:t>Grafički prikaz podataka</w:t>
      </w:r>
      <w:r w:rsidR="00504A6C">
        <w:rPr>
          <w:lang w:val="sr-Latn-CS"/>
        </w:rPr>
        <w:t xml:space="preserve"> </w:t>
      </w:r>
      <w:r w:rsidR="00CD34C6">
        <w:rPr>
          <w:lang w:val="sr-Latn-CS"/>
        </w:rPr>
        <w:t>u redukovanom prostoru</w:t>
      </w:r>
    </w:p>
    <w:p w:rsidR="00442205" w:rsidRDefault="00442205" w:rsidP="00E961DA">
      <w:pPr>
        <w:pStyle w:val="Text"/>
        <w:ind w:left="204" w:firstLine="204"/>
        <w:jc w:val="left"/>
        <w:rPr>
          <w:lang w:val="sr-Latn-CS"/>
        </w:rPr>
      </w:pPr>
    </w:p>
    <w:p w:rsidR="002A7E6F" w:rsidRDefault="002A7E6F" w:rsidP="002A7E6F">
      <w:pPr>
        <w:pStyle w:val="Text"/>
        <w:ind w:left="204" w:firstLine="204"/>
        <w:rPr>
          <w:lang w:val="sr-Latn-CS"/>
        </w:rPr>
      </w:pPr>
      <w:r>
        <w:rPr>
          <w:lang w:val="sr-Latn-CS"/>
        </w:rPr>
        <w:t>Biplot je poboljšani scatterplot koji koristi tačke i vekt</w:t>
      </w:r>
      <w:r w:rsidR="005B6ADC">
        <w:rPr>
          <w:lang w:val="sr-Latn-CS"/>
        </w:rPr>
        <w:t xml:space="preserve">ore za prikaz podataka. Tačke koristi </w:t>
      </w:r>
      <w:r>
        <w:rPr>
          <w:lang w:val="sr-Latn-CS"/>
        </w:rPr>
        <w:t>da predstavi rezultate (score-ove) posmatranja glavnih komponenti i koristi vektore da predstavi koeficijente varijabli na glavnim komponentama. Na biplotu su prikazane prve dve PCA komponente.</w:t>
      </w:r>
    </w:p>
    <w:p w:rsidR="003145C3" w:rsidRDefault="00CF59EB" w:rsidP="00237079">
      <w:pPr>
        <w:pStyle w:val="Text"/>
        <w:ind w:left="204" w:firstLine="204"/>
        <w:rPr>
          <w:lang w:val="sr-Latn-CS"/>
        </w:rPr>
      </w:pPr>
      <w:r>
        <w:rPr>
          <w:lang w:val="sr-Latn-CS"/>
        </w:rPr>
        <w:t xml:space="preserve">Ugao između </w:t>
      </w:r>
      <w:r w:rsidR="00CD34C6">
        <w:rPr>
          <w:lang w:val="sr-Latn-CS"/>
        </w:rPr>
        <w:t xml:space="preserve">dva </w:t>
      </w:r>
      <w:r>
        <w:rPr>
          <w:lang w:val="sr-Latn-CS"/>
        </w:rPr>
        <w:t xml:space="preserve">vektora prikazuje njihovu korelaciju, </w:t>
      </w:r>
      <w:r w:rsidR="00CD34C6">
        <w:rPr>
          <w:lang w:val="sr-Latn-CS"/>
        </w:rPr>
        <w:t xml:space="preserve">što je </w:t>
      </w:r>
      <w:r>
        <w:rPr>
          <w:lang w:val="sr-Latn-CS"/>
        </w:rPr>
        <w:t xml:space="preserve">manji ugao veća </w:t>
      </w:r>
      <w:r w:rsidR="00CD34C6">
        <w:rPr>
          <w:lang w:val="sr-Latn-CS"/>
        </w:rPr>
        <w:t xml:space="preserve">je </w:t>
      </w:r>
      <w:r>
        <w:rPr>
          <w:lang w:val="sr-Latn-CS"/>
        </w:rPr>
        <w:t>korelacija</w:t>
      </w:r>
      <w:r w:rsidR="00981C3C">
        <w:rPr>
          <w:lang w:val="sr-Latn-CS"/>
        </w:rPr>
        <w:t>.</w:t>
      </w:r>
      <w:r w:rsidR="00CD34C6">
        <w:rPr>
          <w:lang w:val="sr-Latn-CS"/>
        </w:rPr>
        <w:t xml:space="preserve"> Na ovom grafiku vidimo da su atributi </w:t>
      </w:r>
      <w:r w:rsidR="00CD34C6" w:rsidRPr="00CD34C6">
        <w:rPr>
          <w:i/>
          <w:lang w:val="sr-Latn-CS"/>
        </w:rPr>
        <w:t>Assault</w:t>
      </w:r>
      <w:r w:rsidR="00CD34C6">
        <w:rPr>
          <w:lang w:val="sr-Latn-CS"/>
        </w:rPr>
        <w:t xml:space="preserve"> i </w:t>
      </w:r>
      <w:r w:rsidR="00CD34C6" w:rsidRPr="00CD34C6">
        <w:rPr>
          <w:i/>
          <w:lang w:val="sr-Latn-CS"/>
        </w:rPr>
        <w:t>Murder</w:t>
      </w:r>
      <w:r w:rsidR="00981C3C">
        <w:rPr>
          <w:lang w:val="sr-Latn-CS"/>
        </w:rPr>
        <w:t xml:space="preserve"> </w:t>
      </w:r>
      <w:r w:rsidR="00CD34C6">
        <w:rPr>
          <w:lang w:val="sr-Latn-CS"/>
        </w:rPr>
        <w:t xml:space="preserve">najviše korelisani i da zajedno sa atributom </w:t>
      </w:r>
      <w:r w:rsidR="00CD34C6" w:rsidRPr="00CD34C6">
        <w:rPr>
          <w:i/>
          <w:lang w:val="sr-Latn-CS"/>
        </w:rPr>
        <w:t>Rape</w:t>
      </w:r>
      <w:r w:rsidR="0089103C">
        <w:rPr>
          <w:i/>
          <w:lang w:val="sr-Latn-CS"/>
        </w:rPr>
        <w:t xml:space="preserve"> </w:t>
      </w:r>
      <w:r w:rsidR="00CD34C6">
        <w:rPr>
          <w:lang w:val="sr-Latn-CS"/>
        </w:rPr>
        <w:t xml:space="preserve">više doprinose prvoj komponenti. </w:t>
      </w:r>
      <w:r w:rsidR="0089103C" w:rsidRPr="0089103C">
        <w:rPr>
          <w:i/>
          <w:lang w:val="sr-Latn-CS"/>
        </w:rPr>
        <w:t>Urbanpop</w:t>
      </w:r>
      <w:r w:rsidR="0089103C">
        <w:rPr>
          <w:i/>
          <w:lang w:val="sr-Latn-CS"/>
        </w:rPr>
        <w:t xml:space="preserve"> </w:t>
      </w:r>
      <w:r w:rsidR="0089103C">
        <w:rPr>
          <w:lang w:val="sr-Latn-CS"/>
        </w:rPr>
        <w:t xml:space="preserve">je manje korelisan sa </w:t>
      </w:r>
      <w:r w:rsidR="002A7E6F">
        <w:rPr>
          <w:lang w:val="sr-Latn-CS"/>
        </w:rPr>
        <w:t>ostale</w:t>
      </w:r>
      <w:r w:rsidR="0089103C">
        <w:rPr>
          <w:lang w:val="sr-Latn-CS"/>
        </w:rPr>
        <w:t xml:space="preserve"> tri</w:t>
      </w:r>
      <w:r w:rsidR="00BD7C4D">
        <w:rPr>
          <w:lang w:val="sr-Latn-CS"/>
        </w:rPr>
        <w:t xml:space="preserve"> i on više doprinosi drugoj PCA komponenti</w:t>
      </w:r>
      <w:r w:rsidR="0089103C">
        <w:rPr>
          <w:lang w:val="sr-Latn-CS"/>
        </w:rPr>
        <w:t xml:space="preserve">. </w:t>
      </w:r>
      <w:r w:rsidR="0089103C" w:rsidRPr="0089103C">
        <w:rPr>
          <w:lang w:val="sr-Latn-CS"/>
        </w:rPr>
        <w:t>Stoga</w:t>
      </w:r>
      <w:r w:rsidR="0089103C">
        <w:rPr>
          <w:lang w:val="sr-Latn-CS"/>
        </w:rPr>
        <w:t xml:space="preserve"> prva komponenta približno odgovara mer</w:t>
      </w:r>
      <w:r w:rsidR="002A7E6F">
        <w:rPr>
          <w:lang w:val="sr-Latn-CS"/>
        </w:rPr>
        <w:t xml:space="preserve">i </w:t>
      </w:r>
      <w:r w:rsidR="00A518F8">
        <w:rPr>
          <w:lang w:val="sr-Latn-CS"/>
        </w:rPr>
        <w:t>ukupne stope</w:t>
      </w:r>
      <w:r w:rsidR="002A7E6F">
        <w:rPr>
          <w:lang w:val="sr-Latn-CS"/>
        </w:rPr>
        <w:t xml:space="preserve"> teških zločina.</w:t>
      </w:r>
    </w:p>
    <w:p w:rsidR="00B47FB1" w:rsidRDefault="002A7E6F" w:rsidP="00F648BD">
      <w:pPr>
        <w:pStyle w:val="Text"/>
        <w:ind w:left="204" w:firstLine="204"/>
        <w:rPr>
          <w:lang w:val="sr-Latn-CS"/>
        </w:rPr>
      </w:pPr>
      <w:r>
        <w:rPr>
          <w:lang w:val="sr-Latn-CS"/>
        </w:rPr>
        <w:t>U narednoj t</w:t>
      </w:r>
      <w:r w:rsidR="00A518F8">
        <w:rPr>
          <w:lang w:val="sr-Latn-CS"/>
        </w:rPr>
        <w:t xml:space="preserve">abeli su prikazani koeficijenti </w:t>
      </w:r>
      <w:r>
        <w:rPr>
          <w:lang w:val="sr-Latn-CS"/>
        </w:rPr>
        <w:t>prve dve komponente</w:t>
      </w:r>
      <w:r w:rsidR="00A518F8">
        <w:rPr>
          <w:lang w:val="sr-Latn-CS"/>
        </w:rPr>
        <w:t xml:space="preserve"> PCA</w:t>
      </w:r>
      <w:r>
        <w:rPr>
          <w:lang w:val="sr-Latn-CS"/>
        </w:rPr>
        <w:t>.</w:t>
      </w:r>
    </w:p>
    <w:p w:rsidR="00C97A3A" w:rsidRDefault="00C97A3A" w:rsidP="00192D0B">
      <w:pPr>
        <w:pStyle w:val="Text"/>
        <w:ind w:firstLine="0"/>
        <w:rPr>
          <w:lang w:val="sr-Latn-CS"/>
        </w:rPr>
      </w:pPr>
    </w:p>
    <w:p w:rsidR="00504A6C" w:rsidRDefault="00504A6C" w:rsidP="00B47FB1">
      <w:pPr>
        <w:pStyle w:val="Text"/>
        <w:ind w:left="204" w:firstLine="204"/>
        <w:jc w:val="center"/>
        <w:rPr>
          <w:lang w:val="sr-Latn-CS"/>
        </w:rPr>
      </w:pPr>
      <w:r w:rsidRPr="00B5373F">
        <w:rPr>
          <w:smallCaps/>
          <w:sz w:val="18"/>
          <w:szCs w:val="18"/>
          <w:lang w:val="sr-Latn-CS"/>
        </w:rPr>
        <w:lastRenderedPageBreak/>
        <w:t>Tabela 1:</w:t>
      </w:r>
      <w:r>
        <w:rPr>
          <w:smallCaps/>
          <w:sz w:val="18"/>
          <w:szCs w:val="18"/>
          <w:lang w:val="sr-Latn-CS"/>
        </w:rPr>
        <w:t xml:space="preserve"> Koeficijenti</w:t>
      </w:r>
      <w:r w:rsidR="00DB3032">
        <w:rPr>
          <w:smallCaps/>
          <w:sz w:val="18"/>
          <w:szCs w:val="18"/>
          <w:lang w:val="sr-Latn-CS"/>
        </w:rPr>
        <w:t xml:space="preserve"> </w:t>
      </w:r>
      <w:r w:rsidR="00B47FB1">
        <w:rPr>
          <w:smallCaps/>
          <w:sz w:val="18"/>
          <w:szCs w:val="18"/>
          <w:lang w:val="sr-Latn-CS"/>
        </w:rPr>
        <w:t>prve dve PCA komponente</w:t>
      </w:r>
    </w:p>
    <w:p w:rsidR="00504A6C" w:rsidRDefault="00C97A3A" w:rsidP="00B47FB1">
      <w:pPr>
        <w:pStyle w:val="Text"/>
        <w:ind w:left="204" w:firstLine="204"/>
        <w:jc w:val="center"/>
        <w:rPr>
          <w:lang w:val="sr-Latn-CS"/>
        </w:rPr>
      </w:pPr>
      <w:r>
        <w:rPr>
          <w:noProof/>
        </w:rPr>
        <w:drawing>
          <wp:inline distT="0" distB="0" distL="0" distR="0">
            <wp:extent cx="2360930" cy="914400"/>
            <wp:effectExtent l="0" t="0" r="0" b="0"/>
            <wp:docPr id="26" name="Picture 26" descr="D:\Ljilja\lj\IV godina\PO\RACUNARSKE VEZBE\DOMACI2\Domaci2-20180105\p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Ljilja\lj\IV godina\PO\RACUNARSKE VEZBE\DOMACI2\Domaci2-20180105\pc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93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905" w:rsidRDefault="003D5905" w:rsidP="00B47FB1">
      <w:pPr>
        <w:pStyle w:val="Text"/>
        <w:ind w:firstLine="0"/>
        <w:rPr>
          <w:lang w:val="sr-Latn-CS"/>
        </w:rPr>
      </w:pPr>
    </w:p>
    <w:p w:rsidR="003144A3" w:rsidRDefault="003144A3" w:rsidP="003144A3">
      <w:pPr>
        <w:pStyle w:val="Text"/>
        <w:numPr>
          <w:ilvl w:val="0"/>
          <w:numId w:val="23"/>
        </w:numPr>
        <w:rPr>
          <w:i/>
        </w:rPr>
      </w:pPr>
      <w:proofErr w:type="spellStart"/>
      <w:r w:rsidRPr="003144A3">
        <w:rPr>
          <w:i/>
        </w:rPr>
        <w:t>Objašnjena</w:t>
      </w:r>
      <w:proofErr w:type="spellEnd"/>
      <w:r w:rsidRPr="003144A3">
        <w:rPr>
          <w:i/>
        </w:rPr>
        <w:t xml:space="preserve"> </w:t>
      </w:r>
      <w:proofErr w:type="spellStart"/>
      <w:r w:rsidRPr="003144A3">
        <w:rPr>
          <w:i/>
        </w:rPr>
        <w:t>varijansa</w:t>
      </w:r>
      <w:proofErr w:type="spellEnd"/>
    </w:p>
    <w:p w:rsidR="00504A6C" w:rsidRPr="00504A6C" w:rsidRDefault="00C43851" w:rsidP="003D5905">
      <w:pPr>
        <w:pStyle w:val="Text"/>
        <w:ind w:firstLine="360"/>
      </w:pPr>
      <w:proofErr w:type="spellStart"/>
      <w:r>
        <w:t>Procenat</w:t>
      </w:r>
      <w:proofErr w:type="spellEnd"/>
      <w:r>
        <w:t xml:space="preserve"> </w:t>
      </w:r>
      <w:proofErr w:type="spellStart"/>
      <w:r>
        <w:t>objašnjene</w:t>
      </w:r>
      <w:proofErr w:type="spellEnd"/>
      <w:r>
        <w:t xml:space="preserve"> </w:t>
      </w:r>
      <w:proofErr w:type="spellStart"/>
      <w:r>
        <w:t>varijanse</w:t>
      </w:r>
      <w:proofErr w:type="spellEnd"/>
      <w:r>
        <w:t xml:space="preserve"> je </w:t>
      </w:r>
      <w:proofErr w:type="spellStart"/>
      <w:r>
        <w:t>odnos</w:t>
      </w:r>
      <w:proofErr w:type="spellEnd"/>
      <w:r>
        <w:t xml:space="preserve"> </w:t>
      </w:r>
      <w:proofErr w:type="spellStart"/>
      <w:r>
        <w:t>varijanse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komponente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 w:rsidR="00DF044F">
        <w:t>ukupne</w:t>
      </w:r>
      <w:proofErr w:type="spellEnd"/>
      <w:r w:rsidR="00DF044F">
        <w:t xml:space="preserve"> </w:t>
      </w:r>
      <w:proofErr w:type="spellStart"/>
      <w:r w:rsidR="00DF044F">
        <w:t>varijanse</w:t>
      </w:r>
      <w:proofErr w:type="spellEnd"/>
      <w:r w:rsidR="00DF044F">
        <w:t xml:space="preserve">, </w:t>
      </w:r>
      <w:proofErr w:type="spellStart"/>
      <w:r w:rsidR="00DF044F">
        <w:t>dok</w:t>
      </w:r>
      <w:proofErr w:type="spellEnd"/>
      <w:r w:rsidR="00DF044F">
        <w:t xml:space="preserve"> je </w:t>
      </w:r>
      <w:proofErr w:type="spellStart"/>
      <w:r w:rsidR="00DF044F">
        <w:t>ukupna</w:t>
      </w:r>
      <w:proofErr w:type="spellEnd"/>
      <w:r w:rsidR="00DF044F">
        <w:t xml:space="preserve"> </w:t>
      </w:r>
      <w:proofErr w:type="spellStart"/>
      <w:r w:rsidR="00DF044F">
        <w:t>varijansa</w:t>
      </w:r>
      <w:proofErr w:type="spellEnd"/>
      <w:r w:rsidR="00DF044F"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varijansi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glavnih</w:t>
      </w:r>
      <w:proofErr w:type="spellEnd"/>
      <w:r>
        <w:t xml:space="preserve"> </w:t>
      </w:r>
      <w:proofErr w:type="spellStart"/>
      <w:r>
        <w:t>komponenti</w:t>
      </w:r>
      <w:proofErr w:type="spellEnd"/>
      <w:r>
        <w:t xml:space="preserve">. </w:t>
      </w:r>
      <w:proofErr w:type="spellStart"/>
      <w:r w:rsidR="00504A6C">
        <w:t>Broj</w:t>
      </w:r>
      <w:proofErr w:type="spellEnd"/>
      <w:r w:rsidR="00504A6C">
        <w:t xml:space="preserve"> </w:t>
      </w:r>
      <w:proofErr w:type="spellStart"/>
      <w:r w:rsidR="00504A6C">
        <w:t>osnovnih</w:t>
      </w:r>
      <w:proofErr w:type="spellEnd"/>
      <w:r w:rsidR="00504A6C">
        <w:t xml:space="preserve"> </w:t>
      </w:r>
      <w:proofErr w:type="spellStart"/>
      <w:r w:rsidR="00504A6C">
        <w:t>komponenti</w:t>
      </w:r>
      <w:proofErr w:type="spellEnd"/>
      <w:r w:rsidR="00504A6C">
        <w:t xml:space="preserve"> </w:t>
      </w:r>
      <w:proofErr w:type="spellStart"/>
      <w:r w:rsidR="00504A6C">
        <w:t>biramo</w:t>
      </w:r>
      <w:proofErr w:type="spellEnd"/>
      <w:r w:rsidR="00504A6C">
        <w:t xml:space="preserve"> </w:t>
      </w:r>
      <w:proofErr w:type="spellStart"/>
      <w:proofErr w:type="gramStart"/>
      <w:r w:rsidR="00504A6C">
        <w:t>na</w:t>
      </w:r>
      <w:proofErr w:type="spellEnd"/>
      <w:proofErr w:type="gramEnd"/>
      <w:r w:rsidR="00504A6C">
        <w:t xml:space="preserve"> </w:t>
      </w:r>
      <w:proofErr w:type="spellStart"/>
      <w:r w:rsidR="00504A6C">
        <w:t>taj</w:t>
      </w:r>
      <w:proofErr w:type="spellEnd"/>
      <w:r w:rsidR="00504A6C">
        <w:t xml:space="preserve"> </w:t>
      </w:r>
      <w:proofErr w:type="spellStart"/>
      <w:r w:rsidR="00504A6C">
        <w:t>način</w:t>
      </w:r>
      <w:proofErr w:type="spellEnd"/>
      <w:r w:rsidR="00504A6C">
        <w:t xml:space="preserve"> da </w:t>
      </w:r>
      <w:proofErr w:type="spellStart"/>
      <w:r w:rsidR="00504A6C">
        <w:t>zadržimo</w:t>
      </w:r>
      <w:proofErr w:type="spellEnd"/>
      <w:r w:rsidR="00504A6C">
        <w:t xml:space="preserve"> </w:t>
      </w:r>
      <w:proofErr w:type="spellStart"/>
      <w:r w:rsidR="00504A6C">
        <w:t>veći</w:t>
      </w:r>
      <w:proofErr w:type="spellEnd"/>
      <w:r w:rsidR="00504A6C">
        <w:t xml:space="preserve"> </w:t>
      </w:r>
      <w:proofErr w:type="spellStart"/>
      <w:r w:rsidR="00504A6C">
        <w:t>deo</w:t>
      </w:r>
      <w:proofErr w:type="spellEnd"/>
      <w:r w:rsidR="00504A6C">
        <w:t xml:space="preserve"> </w:t>
      </w:r>
      <w:proofErr w:type="spellStart"/>
      <w:r w:rsidR="00504A6C">
        <w:t>varijanse</w:t>
      </w:r>
      <w:proofErr w:type="spellEnd"/>
      <w:r w:rsidR="00504A6C">
        <w:t xml:space="preserve">. </w:t>
      </w:r>
      <w:proofErr w:type="spellStart"/>
      <w:r w:rsidR="00504A6C">
        <w:t>Kriterijum</w:t>
      </w:r>
      <w:proofErr w:type="spellEnd"/>
      <w:r w:rsidR="00504A6C">
        <w:t xml:space="preserve"> se </w:t>
      </w:r>
      <w:proofErr w:type="spellStart"/>
      <w:r w:rsidR="00504A6C">
        <w:t>svodi</w:t>
      </w:r>
      <w:proofErr w:type="spellEnd"/>
      <w:r w:rsidR="00504A6C">
        <w:t xml:space="preserve"> </w:t>
      </w:r>
      <w:proofErr w:type="spellStart"/>
      <w:proofErr w:type="gramStart"/>
      <w:r w:rsidR="00504A6C">
        <w:t>na</w:t>
      </w:r>
      <w:proofErr w:type="spellEnd"/>
      <w:proofErr w:type="gramEnd"/>
      <w:r w:rsidR="00504A6C">
        <w:t xml:space="preserve"> </w:t>
      </w:r>
      <w:r>
        <w:t xml:space="preserve">to da </w:t>
      </w:r>
      <w:proofErr w:type="spellStart"/>
      <w:r>
        <w:t>bi</w:t>
      </w:r>
      <w:r w:rsidR="007E3859">
        <w:t>ramo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zadržimo</w:t>
      </w:r>
      <w:proofErr w:type="spellEnd"/>
      <w:r>
        <w:t xml:space="preserve"> 99% </w:t>
      </w:r>
      <w:proofErr w:type="spellStart"/>
      <w:r>
        <w:t>varijanse</w:t>
      </w:r>
      <w:proofErr w:type="spellEnd"/>
      <w:r>
        <w:t>.</w:t>
      </w:r>
      <w:r w:rsidR="00DF044F">
        <w:t xml:space="preserve"> Na </w:t>
      </w:r>
      <w:proofErr w:type="spellStart"/>
      <w:r w:rsidR="00DF044F">
        <w:t>slici</w:t>
      </w:r>
      <w:proofErr w:type="spellEnd"/>
      <w:r w:rsidR="00DF044F">
        <w:t xml:space="preserve"> 2 je </w:t>
      </w:r>
      <w:proofErr w:type="spellStart"/>
      <w:r w:rsidR="00DF044F">
        <w:t>prikazana</w:t>
      </w:r>
      <w:proofErr w:type="spellEnd"/>
      <w:r w:rsidR="00DF044F">
        <w:t xml:space="preserve"> </w:t>
      </w:r>
      <w:proofErr w:type="spellStart"/>
      <w:r w:rsidR="00DF044F">
        <w:t>zavisnost</w:t>
      </w:r>
      <w:proofErr w:type="spellEnd"/>
      <w:r w:rsidR="00DF044F">
        <w:t xml:space="preserve"> </w:t>
      </w:r>
      <w:proofErr w:type="spellStart"/>
      <w:r w:rsidR="00DF044F">
        <w:t>dela</w:t>
      </w:r>
      <w:proofErr w:type="spellEnd"/>
      <w:r w:rsidR="00DF044F">
        <w:t xml:space="preserve"> </w:t>
      </w:r>
      <w:proofErr w:type="spellStart"/>
      <w:r w:rsidR="00DF044F">
        <w:t>objašnjene</w:t>
      </w:r>
      <w:proofErr w:type="spellEnd"/>
      <w:r w:rsidR="00DF044F">
        <w:t xml:space="preserve"> </w:t>
      </w:r>
      <w:proofErr w:type="spellStart"/>
      <w:r w:rsidR="00DF044F">
        <w:t>varijanse</w:t>
      </w:r>
      <w:proofErr w:type="spellEnd"/>
      <w:r w:rsidR="00DF044F">
        <w:t xml:space="preserve"> </w:t>
      </w:r>
      <w:proofErr w:type="spellStart"/>
      <w:proofErr w:type="gramStart"/>
      <w:r w:rsidR="00DF044F">
        <w:t>od</w:t>
      </w:r>
      <w:proofErr w:type="spellEnd"/>
      <w:proofErr w:type="gramEnd"/>
      <w:r w:rsidR="00DF044F">
        <w:t xml:space="preserve"> </w:t>
      </w:r>
      <w:proofErr w:type="spellStart"/>
      <w:r w:rsidR="00DF044F">
        <w:t>broja</w:t>
      </w:r>
      <w:proofErr w:type="spellEnd"/>
      <w:r w:rsidR="00DF044F">
        <w:t xml:space="preserve"> PCA </w:t>
      </w:r>
      <w:proofErr w:type="spellStart"/>
      <w:r w:rsidR="00DF044F">
        <w:t>komponenti</w:t>
      </w:r>
      <w:proofErr w:type="spellEnd"/>
      <w:r w:rsidR="00DF044F">
        <w:t>.</w:t>
      </w:r>
      <w:r w:rsidR="003D5905">
        <w:t xml:space="preserve"> </w:t>
      </w:r>
      <w:proofErr w:type="spellStart"/>
      <w:r w:rsidR="003D5905">
        <w:t>Brojne</w:t>
      </w:r>
      <w:proofErr w:type="spellEnd"/>
      <w:r w:rsidR="003D5905">
        <w:t xml:space="preserve"> </w:t>
      </w:r>
      <w:proofErr w:type="spellStart"/>
      <w:r w:rsidR="003D5905">
        <w:t>vrednosti</w:t>
      </w:r>
      <w:proofErr w:type="spellEnd"/>
      <w:r w:rsidR="003D5905">
        <w:t xml:space="preserve"> </w:t>
      </w:r>
      <w:proofErr w:type="spellStart"/>
      <w:r w:rsidR="00B47FB1">
        <w:t>za</w:t>
      </w:r>
      <w:proofErr w:type="spellEnd"/>
      <w:r w:rsidR="00B47FB1">
        <w:t xml:space="preserve"> </w:t>
      </w:r>
      <w:proofErr w:type="spellStart"/>
      <w:r w:rsidR="00B47FB1">
        <w:t>procenat</w:t>
      </w:r>
      <w:proofErr w:type="spellEnd"/>
      <w:r w:rsidR="00B47FB1">
        <w:t xml:space="preserve"> </w:t>
      </w:r>
      <w:proofErr w:type="spellStart"/>
      <w:r w:rsidR="00B47FB1">
        <w:t>objašnjene</w:t>
      </w:r>
      <w:proofErr w:type="spellEnd"/>
      <w:r w:rsidR="00B47FB1">
        <w:t xml:space="preserve"> </w:t>
      </w:r>
      <w:proofErr w:type="spellStart"/>
      <w:r w:rsidR="00B47FB1">
        <w:t>varijanse</w:t>
      </w:r>
      <w:proofErr w:type="spellEnd"/>
      <w:r w:rsidR="00B47FB1">
        <w:t xml:space="preserve"> </w:t>
      </w:r>
      <w:proofErr w:type="spellStart"/>
      <w:r w:rsidR="00B47FB1">
        <w:t>su</w:t>
      </w:r>
      <w:proofErr w:type="spellEnd"/>
      <w:r w:rsidR="003D5905">
        <w:t xml:space="preserve"> </w:t>
      </w:r>
      <w:proofErr w:type="spellStart"/>
      <w:r w:rsidR="003D5905">
        <w:t>tako</w:t>
      </w:r>
      <w:r w:rsidR="00B47FB1">
        <w:t>đe</w:t>
      </w:r>
      <w:proofErr w:type="spellEnd"/>
      <w:r w:rsidR="00B47FB1">
        <w:t xml:space="preserve"> dat</w:t>
      </w:r>
      <w:r w:rsidR="00F05B7E">
        <w:t>e</w:t>
      </w:r>
      <w:r w:rsidR="003D5905">
        <w:t xml:space="preserve"> u </w:t>
      </w:r>
      <w:proofErr w:type="spellStart"/>
      <w:r w:rsidR="003D5905">
        <w:t>tabeli</w:t>
      </w:r>
      <w:proofErr w:type="spellEnd"/>
      <w:r w:rsidR="003D5905">
        <w:t xml:space="preserve"> </w:t>
      </w:r>
      <w:r w:rsidR="00B47FB1">
        <w:t>2</w:t>
      </w:r>
      <w:r w:rsidR="003D5905">
        <w:t>.</w:t>
      </w:r>
    </w:p>
    <w:p w:rsidR="00504A6C" w:rsidRPr="00504A6C" w:rsidRDefault="00504A6C" w:rsidP="00504A6C">
      <w:pPr>
        <w:pStyle w:val="Text"/>
      </w:pPr>
    </w:p>
    <w:p w:rsidR="00504A6C" w:rsidRPr="00504A6C" w:rsidRDefault="00C97A3A" w:rsidP="003D5905">
      <w:pPr>
        <w:pStyle w:val="Text"/>
        <w:ind w:firstLine="0"/>
        <w:jc w:val="center"/>
      </w:pPr>
      <w:r>
        <w:rPr>
          <w:noProof/>
        </w:rPr>
        <w:drawing>
          <wp:inline distT="0" distB="0" distL="0" distR="0">
            <wp:extent cx="2832100" cy="2313305"/>
            <wp:effectExtent l="0" t="0" r="0" b="0"/>
            <wp:docPr id="5" name="Picture 5" descr="v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a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4A3" w:rsidRDefault="00504A6C" w:rsidP="00CD34C6">
      <w:pPr>
        <w:pStyle w:val="Text"/>
        <w:jc w:val="center"/>
      </w:pPr>
      <w:r>
        <w:t xml:space="preserve">Sl. 2. </w:t>
      </w:r>
      <w:proofErr w:type="spellStart"/>
      <w:r>
        <w:t>Z</w:t>
      </w:r>
      <w:r w:rsidRPr="00504A6C">
        <w:t>avisnost</w:t>
      </w:r>
      <w:proofErr w:type="spellEnd"/>
      <w:r w:rsidRPr="00504A6C">
        <w:t xml:space="preserve"> </w:t>
      </w:r>
      <w:proofErr w:type="spellStart"/>
      <w:r w:rsidRPr="00504A6C">
        <w:t>dela</w:t>
      </w:r>
      <w:proofErr w:type="spellEnd"/>
      <w:r w:rsidRPr="00504A6C">
        <w:t xml:space="preserve"> </w:t>
      </w:r>
      <w:proofErr w:type="spellStart"/>
      <w:r w:rsidRPr="00504A6C">
        <w:t>objašnjene</w:t>
      </w:r>
      <w:proofErr w:type="spellEnd"/>
      <w:r w:rsidRPr="00504A6C">
        <w:t xml:space="preserve"> </w:t>
      </w:r>
      <w:proofErr w:type="spellStart"/>
      <w:r w:rsidRPr="00504A6C">
        <w:t>varijanse</w:t>
      </w:r>
      <w:proofErr w:type="spellEnd"/>
      <w:r w:rsidRPr="00504A6C">
        <w:t xml:space="preserve"> </w:t>
      </w:r>
      <w:proofErr w:type="spellStart"/>
      <w:proofErr w:type="gramStart"/>
      <w:r w:rsidRPr="00504A6C">
        <w:t>od</w:t>
      </w:r>
      <w:proofErr w:type="spellEnd"/>
      <w:proofErr w:type="gramEnd"/>
      <w:r w:rsidRPr="00504A6C">
        <w:t xml:space="preserve"> </w:t>
      </w:r>
      <w:proofErr w:type="spellStart"/>
      <w:r w:rsidRPr="00504A6C">
        <w:t>broja</w:t>
      </w:r>
      <w:proofErr w:type="spellEnd"/>
      <w:r w:rsidRPr="00504A6C">
        <w:t xml:space="preserve"> PCA </w:t>
      </w:r>
      <w:proofErr w:type="spellStart"/>
      <w:r w:rsidRPr="00504A6C">
        <w:t>komponenti</w:t>
      </w:r>
      <w:proofErr w:type="spellEnd"/>
      <w:r>
        <w:t>.</w:t>
      </w:r>
    </w:p>
    <w:p w:rsidR="005510A2" w:rsidRDefault="005510A2" w:rsidP="00504A6C">
      <w:pPr>
        <w:pStyle w:val="Text"/>
        <w:ind w:left="360" w:firstLine="0"/>
      </w:pPr>
    </w:p>
    <w:p w:rsidR="003D5905" w:rsidRDefault="003D5905" w:rsidP="00B47FB1">
      <w:pPr>
        <w:pStyle w:val="Text"/>
        <w:ind w:left="360" w:firstLine="0"/>
        <w:jc w:val="center"/>
      </w:pPr>
      <w:r>
        <w:rPr>
          <w:smallCaps/>
          <w:sz w:val="18"/>
          <w:szCs w:val="18"/>
          <w:lang w:val="sr-Latn-CS"/>
        </w:rPr>
        <w:t>Tabela 2</w:t>
      </w:r>
      <w:r w:rsidRPr="00B5373F">
        <w:rPr>
          <w:smallCaps/>
          <w:sz w:val="18"/>
          <w:szCs w:val="18"/>
          <w:lang w:val="sr-Latn-CS"/>
        </w:rPr>
        <w:t>:</w:t>
      </w:r>
      <w:r>
        <w:rPr>
          <w:smallCaps/>
          <w:sz w:val="18"/>
          <w:szCs w:val="18"/>
          <w:lang w:val="sr-Latn-CS"/>
        </w:rPr>
        <w:t xml:space="preserve"> Procenti objašnjene varijanse po komponentama</w:t>
      </w:r>
      <w:r w:rsidR="00B47FB1">
        <w:rPr>
          <w:smallCaps/>
          <w:sz w:val="18"/>
          <w:szCs w:val="18"/>
          <w:lang w:val="sr-Latn-CS"/>
        </w:rPr>
        <w:t xml:space="preserve"> i ukupno</w:t>
      </w:r>
    </w:p>
    <w:p w:rsidR="005510A2" w:rsidRDefault="004F1370" w:rsidP="00976DCE">
      <w:pPr>
        <w:pStyle w:val="Text"/>
        <w:ind w:firstLine="0"/>
        <w:jc w:val="center"/>
      </w:pPr>
      <w:r>
        <w:rPr>
          <w:noProof/>
        </w:rPr>
        <w:drawing>
          <wp:inline distT="0" distB="0" distL="0" distR="0">
            <wp:extent cx="3006090" cy="4572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catabel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316" cy="45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44F" w:rsidRDefault="00DF044F" w:rsidP="003D5905">
      <w:pPr>
        <w:pStyle w:val="Text"/>
        <w:ind w:firstLine="0"/>
      </w:pPr>
    </w:p>
    <w:p w:rsidR="00666868" w:rsidRDefault="00DF044F" w:rsidP="003D5905">
      <w:pPr>
        <w:pStyle w:val="Text"/>
        <w:ind w:firstLine="360"/>
      </w:pPr>
      <w:proofErr w:type="spellStart"/>
      <w:r>
        <w:t>Vidimo</w:t>
      </w:r>
      <w:proofErr w:type="spellEnd"/>
      <w:r>
        <w:t xml:space="preserve"> da je </w:t>
      </w:r>
      <w:proofErr w:type="spellStart"/>
      <w:r>
        <w:t>prva</w:t>
      </w:r>
      <w:proofErr w:type="spellEnd"/>
      <w:r>
        <w:t xml:space="preserve"> </w:t>
      </w:r>
      <w:proofErr w:type="spellStart"/>
      <w:r>
        <w:t>komponenta</w:t>
      </w:r>
      <w:proofErr w:type="spellEnd"/>
      <w:r>
        <w:t xml:space="preserve"> </w:t>
      </w:r>
      <w:proofErr w:type="spellStart"/>
      <w:r w:rsidR="003D5905">
        <w:t>objasnila</w:t>
      </w:r>
      <w:proofErr w:type="spellEnd"/>
      <w:r w:rsidR="003D5905">
        <w:t xml:space="preserve"> 62% </w:t>
      </w:r>
      <w:proofErr w:type="spellStart"/>
      <w:r w:rsidR="003D5905">
        <w:t>varijanse</w:t>
      </w:r>
      <w:proofErr w:type="spellEnd"/>
      <w:r w:rsidR="003D5905">
        <w:t xml:space="preserve">, </w:t>
      </w:r>
      <w:proofErr w:type="spellStart"/>
      <w:r w:rsidR="003D5905">
        <w:t>druga</w:t>
      </w:r>
      <w:proofErr w:type="spellEnd"/>
      <w:r w:rsidR="003D5905">
        <w:t xml:space="preserve"> 24</w:t>
      </w:r>
      <w:proofErr w:type="gramStart"/>
      <w:r w:rsidR="003D5905">
        <w:t>,7</w:t>
      </w:r>
      <w:proofErr w:type="gramEnd"/>
      <w:r w:rsidR="003D5905">
        <w:t xml:space="preserve">%, </w:t>
      </w:r>
      <w:proofErr w:type="spellStart"/>
      <w:r w:rsidR="003D5905">
        <w:t>treća</w:t>
      </w:r>
      <w:proofErr w:type="spellEnd"/>
      <w:r w:rsidR="003D5905">
        <w:t xml:space="preserve"> 8,9% </w:t>
      </w:r>
      <w:proofErr w:type="spellStart"/>
      <w:r w:rsidR="003D5905">
        <w:t>i</w:t>
      </w:r>
      <w:proofErr w:type="spellEnd"/>
      <w:r w:rsidR="003D5905">
        <w:t xml:space="preserve"> </w:t>
      </w:r>
      <w:proofErr w:type="spellStart"/>
      <w:r w:rsidR="003D5905">
        <w:t>četvrta</w:t>
      </w:r>
      <w:proofErr w:type="spellEnd"/>
      <w:r w:rsidR="003D5905">
        <w:t xml:space="preserve"> </w:t>
      </w:r>
      <w:proofErr w:type="spellStart"/>
      <w:r w:rsidR="003D5905">
        <w:t>približno</w:t>
      </w:r>
      <w:proofErr w:type="spellEnd"/>
      <w:r w:rsidR="003D5905">
        <w:t xml:space="preserve"> </w:t>
      </w:r>
      <w:r w:rsidR="008F334F">
        <w:t xml:space="preserve">4,3%. </w:t>
      </w:r>
      <w:proofErr w:type="spellStart"/>
      <w:r w:rsidR="008F334F">
        <w:t>Može</w:t>
      </w:r>
      <w:proofErr w:type="spellEnd"/>
      <w:r w:rsidR="008F334F">
        <w:t xml:space="preserve"> se </w:t>
      </w:r>
      <w:proofErr w:type="spellStart"/>
      <w:r w:rsidR="008F334F">
        <w:t>zaključiti</w:t>
      </w:r>
      <w:proofErr w:type="spellEnd"/>
      <w:r w:rsidR="008F334F">
        <w:t xml:space="preserve"> da </w:t>
      </w:r>
      <w:proofErr w:type="spellStart"/>
      <w:r w:rsidR="008F334F">
        <w:t>dve</w:t>
      </w:r>
      <w:proofErr w:type="spellEnd"/>
      <w:r w:rsidR="003D5905">
        <w:t xml:space="preserve"> </w:t>
      </w:r>
      <w:proofErr w:type="spellStart"/>
      <w:r w:rsidR="003D5905">
        <w:t>komponente</w:t>
      </w:r>
      <w:proofErr w:type="spellEnd"/>
      <w:r w:rsidR="003D5905">
        <w:t xml:space="preserve"> </w:t>
      </w:r>
      <w:proofErr w:type="spellStart"/>
      <w:r w:rsidR="003D5905">
        <w:t>nisu</w:t>
      </w:r>
      <w:proofErr w:type="spellEnd"/>
      <w:r w:rsidR="003D5905">
        <w:t xml:space="preserve"> </w:t>
      </w:r>
      <w:proofErr w:type="spellStart"/>
      <w:r w:rsidR="003D5905">
        <w:t>dovolj</w:t>
      </w:r>
      <w:r w:rsidR="008F334F">
        <w:t>ne</w:t>
      </w:r>
      <w:proofErr w:type="spellEnd"/>
      <w:r w:rsidR="008F334F">
        <w:t xml:space="preserve"> </w:t>
      </w:r>
      <w:proofErr w:type="spellStart"/>
      <w:r w:rsidR="008F334F">
        <w:t>jer</w:t>
      </w:r>
      <w:proofErr w:type="spellEnd"/>
      <w:r w:rsidR="008F334F">
        <w:t xml:space="preserve"> </w:t>
      </w:r>
      <w:proofErr w:type="spellStart"/>
      <w:r w:rsidR="008F334F">
        <w:t>objašnjavaju</w:t>
      </w:r>
      <w:proofErr w:type="spellEnd"/>
      <w:r w:rsidR="003D5905">
        <w:t xml:space="preserve"> </w:t>
      </w:r>
      <w:proofErr w:type="spellStart"/>
      <w:r w:rsidR="003D5905">
        <w:t>samo</w:t>
      </w:r>
      <w:proofErr w:type="spellEnd"/>
      <w:r w:rsidR="003D5905">
        <w:t xml:space="preserve"> </w:t>
      </w:r>
      <w:r w:rsidR="008F334F">
        <w:t>86</w:t>
      </w:r>
      <w:proofErr w:type="gramStart"/>
      <w:r w:rsidR="008F334F">
        <w:t>,75</w:t>
      </w:r>
      <w:proofErr w:type="gramEnd"/>
      <w:r w:rsidR="003D5905">
        <w:t xml:space="preserve">%, </w:t>
      </w:r>
      <w:proofErr w:type="spellStart"/>
      <w:r w:rsidR="003D5905">
        <w:t>što</w:t>
      </w:r>
      <w:proofErr w:type="spellEnd"/>
      <w:r w:rsidR="003D5905">
        <w:t xml:space="preserve"> je </w:t>
      </w:r>
      <w:proofErr w:type="spellStart"/>
      <w:r w:rsidR="003D5905">
        <w:t>manje</w:t>
      </w:r>
      <w:proofErr w:type="spellEnd"/>
      <w:r w:rsidR="003D5905">
        <w:t xml:space="preserve"> od </w:t>
      </w:r>
      <w:proofErr w:type="spellStart"/>
      <w:r w:rsidR="003D5905">
        <w:t>zahtevanog</w:t>
      </w:r>
      <w:proofErr w:type="spellEnd"/>
      <w:r w:rsidR="003D5905">
        <w:t xml:space="preserve"> </w:t>
      </w:r>
      <w:proofErr w:type="spellStart"/>
      <w:r w:rsidR="003D5905">
        <w:t>kriter</w:t>
      </w:r>
      <w:r w:rsidR="00E04A25">
        <w:t>ijuma</w:t>
      </w:r>
      <w:proofErr w:type="spellEnd"/>
      <w:r w:rsidR="00E04A25">
        <w:t xml:space="preserve">, pa bi </w:t>
      </w:r>
      <w:proofErr w:type="spellStart"/>
      <w:r w:rsidR="00E04A25">
        <w:t>tek</w:t>
      </w:r>
      <w:proofErr w:type="spellEnd"/>
      <w:r w:rsidR="008F334F">
        <w:t xml:space="preserve"> tri </w:t>
      </w:r>
      <w:proofErr w:type="spellStart"/>
      <w:r w:rsidR="008F334F">
        <w:t>komponente</w:t>
      </w:r>
      <w:proofErr w:type="spellEnd"/>
      <w:r w:rsidR="008F334F">
        <w:t xml:space="preserve"> bile </w:t>
      </w:r>
      <w:proofErr w:type="spellStart"/>
      <w:r w:rsidR="008F334F">
        <w:t>dovoljne</w:t>
      </w:r>
      <w:proofErr w:type="spellEnd"/>
      <w:r w:rsidR="008F334F">
        <w:t xml:space="preserve"> </w:t>
      </w:r>
      <w:proofErr w:type="spellStart"/>
      <w:r w:rsidR="008F334F">
        <w:t>za</w:t>
      </w:r>
      <w:proofErr w:type="spellEnd"/>
      <w:r w:rsidR="008F334F">
        <w:t xml:space="preserve"> </w:t>
      </w:r>
      <w:proofErr w:type="spellStart"/>
      <w:r w:rsidR="008F334F">
        <w:t>dobru</w:t>
      </w:r>
      <w:proofErr w:type="spellEnd"/>
      <w:r w:rsidR="008F334F">
        <w:t xml:space="preserve"> </w:t>
      </w:r>
      <w:proofErr w:type="spellStart"/>
      <w:r w:rsidR="008F334F">
        <w:t>aproksimaciju</w:t>
      </w:r>
      <w:proofErr w:type="spellEnd"/>
      <w:r w:rsidR="003D5905">
        <w:t>.</w:t>
      </w:r>
    </w:p>
    <w:p w:rsidR="007B252E" w:rsidRDefault="007B252E" w:rsidP="007B252E">
      <w:pPr>
        <w:pStyle w:val="Text"/>
      </w:pPr>
      <w:proofErr w:type="spellStart"/>
      <w:r>
        <w:t>Glavno</w:t>
      </w:r>
      <w:proofErr w:type="spellEnd"/>
      <w:r>
        <w:t xml:space="preserve"> </w:t>
      </w:r>
      <w:proofErr w:type="spellStart"/>
      <w:r>
        <w:t>ograničenje</w:t>
      </w:r>
      <w:proofErr w:type="spellEnd"/>
      <w:r>
        <w:t xml:space="preserve"> PCA je da ne </w:t>
      </w:r>
      <w:proofErr w:type="spellStart"/>
      <w:r>
        <w:t>razmatra</w:t>
      </w:r>
      <w:proofErr w:type="spellEnd"/>
      <w:r>
        <w:t xml:space="preserve"> </w:t>
      </w:r>
      <w:proofErr w:type="spellStart"/>
      <w:r>
        <w:t>separabilnost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ne </w:t>
      </w:r>
      <w:proofErr w:type="spellStart"/>
      <w:r>
        <w:t>uzima</w:t>
      </w:r>
      <w:proofErr w:type="spellEnd"/>
      <w:r>
        <w:t xml:space="preserve"> u </w:t>
      </w:r>
      <w:proofErr w:type="spellStart"/>
      <w:r>
        <w:t>obzir</w:t>
      </w:r>
      <w:proofErr w:type="spellEnd"/>
      <w:r>
        <w:t xml:space="preserve"> </w:t>
      </w:r>
      <w:proofErr w:type="spellStart"/>
      <w:r>
        <w:t>oznake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pojedinih</w:t>
      </w:r>
      <w:proofErr w:type="spellEnd"/>
      <w:r>
        <w:t xml:space="preserve"> </w:t>
      </w:r>
      <w:proofErr w:type="spellStart"/>
      <w:r>
        <w:t>uzoraka</w:t>
      </w:r>
      <w:proofErr w:type="spellEnd"/>
      <w:r>
        <w:t xml:space="preserve">.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garancije</w:t>
      </w:r>
      <w:proofErr w:type="spellEnd"/>
      <w:r>
        <w:t xml:space="preserve"> da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pravci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maksimalnom</w:t>
      </w:r>
      <w:proofErr w:type="spellEnd"/>
      <w:r>
        <w:t xml:space="preserve"> </w:t>
      </w:r>
      <w:proofErr w:type="spellStart"/>
      <w:r>
        <w:t>varijansom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dobri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diskriminaciju</w:t>
      </w:r>
      <w:proofErr w:type="spellEnd"/>
      <w:r>
        <w:t>.</w:t>
      </w:r>
    </w:p>
    <w:p w:rsidR="007B252E" w:rsidRDefault="007B252E" w:rsidP="003D5905">
      <w:pPr>
        <w:pStyle w:val="Text"/>
        <w:ind w:firstLine="360"/>
      </w:pPr>
    </w:p>
    <w:p w:rsidR="003D5905" w:rsidRDefault="003D5905" w:rsidP="003D5905">
      <w:pPr>
        <w:pStyle w:val="Text"/>
        <w:ind w:left="360" w:firstLine="0"/>
      </w:pPr>
    </w:p>
    <w:p w:rsidR="00192D0B" w:rsidRPr="009F4185" w:rsidRDefault="00192D0B" w:rsidP="003D5905">
      <w:pPr>
        <w:pStyle w:val="Text"/>
        <w:ind w:left="360" w:firstLine="0"/>
      </w:pPr>
      <w:bookmarkStart w:id="0" w:name="_GoBack"/>
      <w:bookmarkEnd w:id="0"/>
    </w:p>
    <w:p w:rsidR="00017D16" w:rsidRDefault="00AC0CC2" w:rsidP="00017D16">
      <w:pPr>
        <w:pStyle w:val="Heading1"/>
        <w:spacing w:before="180" w:after="60"/>
        <w:rPr>
          <w:lang w:val="sr-Latn-CS"/>
        </w:rPr>
      </w:pPr>
      <w:r>
        <w:rPr>
          <w:lang w:val="sr-Latn-CS"/>
        </w:rPr>
        <w:lastRenderedPageBreak/>
        <w:t>Zadatak 2: k</w:t>
      </w:r>
      <w:r w:rsidR="003144A3">
        <w:rPr>
          <w:lang w:val="sr-Latn-CS"/>
        </w:rPr>
        <w:t>NN</w:t>
      </w:r>
      <w:r>
        <w:rPr>
          <w:lang w:val="sr-Latn-CS"/>
        </w:rPr>
        <w:t xml:space="preserve"> klasifikator</w:t>
      </w:r>
    </w:p>
    <w:p w:rsidR="00335546" w:rsidRDefault="00335546" w:rsidP="00335546">
      <w:pPr>
        <w:pStyle w:val="Heading3"/>
        <w:numPr>
          <w:ilvl w:val="0"/>
          <w:numId w:val="0"/>
        </w:numPr>
        <w:ind w:left="202"/>
        <w:rPr>
          <w:lang w:val="sr-Latn-CS"/>
        </w:rPr>
      </w:pPr>
      <w:r>
        <w:rPr>
          <w:lang w:val="sr-Latn-CS"/>
        </w:rPr>
        <w:t>A.Baza podataka</w:t>
      </w:r>
    </w:p>
    <w:p w:rsidR="00335546" w:rsidRDefault="00335546" w:rsidP="001D42F1">
      <w:pPr>
        <w:jc w:val="both"/>
        <w:rPr>
          <w:lang w:val="sr-Latn-CS"/>
        </w:rPr>
      </w:pPr>
      <w:r>
        <w:rPr>
          <w:lang w:val="sr-Latn-CS"/>
        </w:rPr>
        <w:tab/>
        <w:t>U ovom zadatku baza podataka je  pod nazivom „</w:t>
      </w:r>
      <w:r w:rsidRPr="00335546">
        <w:rPr>
          <w:lang w:val="sr-Latn-CS"/>
        </w:rPr>
        <w:t>recepti_train</w:t>
      </w:r>
      <w:r>
        <w:rPr>
          <w:lang w:val="sr-Latn-CS"/>
        </w:rPr>
        <w:t>“</w:t>
      </w:r>
      <w:r w:rsidR="001D42F1">
        <w:rPr>
          <w:lang w:val="sr-Latn-CS"/>
        </w:rPr>
        <w:t xml:space="preserve"> i sadrži 133 atributa koji predstavljaju različite sastojke za pravljenje kolača, peci</w:t>
      </w:r>
      <w:r w:rsidR="00A7286D">
        <w:rPr>
          <w:lang w:val="sr-Latn-CS"/>
        </w:rPr>
        <w:t>va ili pice.</w:t>
      </w:r>
      <w:r w:rsidR="001D42F1">
        <w:rPr>
          <w:lang w:val="sr-Latn-CS"/>
        </w:rPr>
        <w:t xml:space="preserve"> Prikupljeno je 1738 uzoraka i oni p</w:t>
      </w:r>
      <w:r>
        <w:rPr>
          <w:lang w:val="sr-Latn-CS"/>
        </w:rPr>
        <w:t>redstavlja</w:t>
      </w:r>
      <w:r w:rsidR="001D42F1">
        <w:rPr>
          <w:lang w:val="sr-Latn-CS"/>
        </w:rPr>
        <w:t>ju recepte, gde je za svaki naznačeno prisustvo (1) ili odsustvo (0) svakog od 133 sastojaka.</w:t>
      </w:r>
    </w:p>
    <w:p w:rsidR="007E69AC" w:rsidRDefault="007E69AC" w:rsidP="00596742">
      <w:pPr>
        <w:ind w:firstLine="202"/>
        <w:jc w:val="both"/>
        <w:rPr>
          <w:lang w:val="sr-Latn-CS"/>
        </w:rPr>
      </w:pPr>
      <w:r w:rsidRPr="007E69AC">
        <w:rPr>
          <w:lang w:val="sr-Latn-CS"/>
        </w:rPr>
        <w:t>Baza je podeljena u 3 klase prema</w:t>
      </w:r>
      <w:r w:rsidR="0007648B">
        <w:rPr>
          <w:lang w:val="sr-Latn-CS"/>
        </w:rPr>
        <w:t xml:space="preserve"> oznaci labele. U</w:t>
      </w:r>
      <w:r w:rsidRPr="007E69AC">
        <w:rPr>
          <w:lang w:val="sr-Latn-CS"/>
        </w:rPr>
        <w:t xml:space="preserve">tvrđeno je da nema nedostajućih podataka, što govori da ne treba brisati neke podatke i da je baza potpuna. </w:t>
      </w:r>
    </w:p>
    <w:p w:rsidR="001D42F1" w:rsidRDefault="00596742" w:rsidP="00596742">
      <w:pPr>
        <w:ind w:firstLine="202"/>
        <w:jc w:val="both"/>
        <w:rPr>
          <w:lang w:val="sr-Latn-CS"/>
        </w:rPr>
      </w:pPr>
      <w:r>
        <w:rPr>
          <w:lang w:val="sr-Latn-CS"/>
        </w:rPr>
        <w:t xml:space="preserve">Analiziranje ovih podataka bi moglo poslužiti kao osnova za projektovanje klasifikatora koji će </w:t>
      </w:r>
      <w:r w:rsidR="007E69AC">
        <w:rPr>
          <w:lang w:val="sr-Latn-CS"/>
        </w:rPr>
        <w:t xml:space="preserve">na osnovu prisustva/odsustva određenih sastojaka </w:t>
      </w:r>
      <w:r>
        <w:rPr>
          <w:lang w:val="sr-Latn-CS"/>
        </w:rPr>
        <w:t>svaki novi recept svrstati u odredjenu grupu recep</w:t>
      </w:r>
      <w:r w:rsidR="007E69AC">
        <w:rPr>
          <w:lang w:val="sr-Latn-CS"/>
        </w:rPr>
        <w:t>a</w:t>
      </w:r>
      <w:r>
        <w:rPr>
          <w:lang w:val="sr-Latn-CS"/>
        </w:rPr>
        <w:t>ta.</w:t>
      </w:r>
      <w:r w:rsidR="007E69AC">
        <w:rPr>
          <w:lang w:val="sr-Latn-CS"/>
        </w:rPr>
        <w:t xml:space="preserve"> Takav klasifikator bi mogao biti koristan svakome prilikom pravljenja pomenutih poslastica.</w:t>
      </w:r>
    </w:p>
    <w:p w:rsidR="007E69AC" w:rsidRDefault="007E69AC" w:rsidP="00596742">
      <w:pPr>
        <w:ind w:firstLine="202"/>
        <w:jc w:val="both"/>
        <w:rPr>
          <w:lang w:val="sr-Latn-CS"/>
        </w:rPr>
      </w:pPr>
    </w:p>
    <w:p w:rsidR="007E69AC" w:rsidRDefault="007E69AC" w:rsidP="00596742">
      <w:pPr>
        <w:ind w:firstLine="202"/>
        <w:jc w:val="both"/>
        <w:rPr>
          <w:i/>
          <w:lang w:val="sr-Latn-CS"/>
        </w:rPr>
      </w:pPr>
      <w:r w:rsidRPr="007E69AC">
        <w:rPr>
          <w:i/>
          <w:lang w:val="sr-Latn-CS"/>
        </w:rPr>
        <w:t xml:space="preserve">B. </w:t>
      </w:r>
      <w:r>
        <w:rPr>
          <w:i/>
          <w:lang w:val="sr-Latn-CS"/>
        </w:rPr>
        <w:t>kNN klasifikacija</w:t>
      </w:r>
    </w:p>
    <w:p w:rsidR="00EC082F" w:rsidRDefault="00EC082F" w:rsidP="00EC082F">
      <w:pPr>
        <w:jc w:val="both"/>
        <w:rPr>
          <w:lang w:val="sr-Latn-RS"/>
        </w:rPr>
      </w:pPr>
      <w:r>
        <w:rPr>
          <w:lang w:val="sr-Latn-RS"/>
        </w:rPr>
        <w:tab/>
        <w:t>kNN pravilo klasifikacije je veoma intuitivan metod koji klasifikuje neobeležene primerke na osnovu njihove sličnosti sa primercima iz trening skupa</w:t>
      </w:r>
      <w:r w:rsidR="0007648B">
        <w:rPr>
          <w:lang w:val="sr-Latn-RS"/>
        </w:rPr>
        <w:t>, odnosno, odluka o pripadnosti klasi donosi se na osnovu preglasavanja među k uzoraka koji su najbliži (po nekoj meri najsličniji) test uzorku.</w:t>
      </w:r>
    </w:p>
    <w:p w:rsidR="0040730C" w:rsidRDefault="0040730C" w:rsidP="00EC082F">
      <w:pPr>
        <w:jc w:val="both"/>
        <w:rPr>
          <w:lang w:val="sr-Latn-RS"/>
        </w:rPr>
      </w:pPr>
      <w:r>
        <w:rPr>
          <w:lang w:val="sr-Latn-RS"/>
        </w:rPr>
        <w:tab/>
        <w:t xml:space="preserve">Za realizaciju ovog klasifikatora prvo je neophodno odvojiti deo podataka za testiranje, jer nije dobra ideja da se podaci za trening </w:t>
      </w:r>
      <w:r w:rsidR="009D20B6">
        <w:rPr>
          <w:lang w:val="sr-Latn-RS"/>
        </w:rPr>
        <w:t xml:space="preserve">skupa </w:t>
      </w:r>
      <w:r>
        <w:rPr>
          <w:lang w:val="sr-Latn-RS"/>
        </w:rPr>
        <w:t>iskoriste i za izbor optimalnog modela i procenu stvarne stope greške. Krajnj</w:t>
      </w:r>
      <w:r w:rsidR="009D20B6">
        <w:rPr>
          <w:lang w:val="sr-Latn-RS"/>
        </w:rPr>
        <w:t>i model bi u tom slučaju bio nad</w:t>
      </w:r>
      <w:r>
        <w:rPr>
          <w:lang w:val="sr-Latn-RS"/>
        </w:rPr>
        <w:t xml:space="preserve">prilagođen trening podacima i ne bi bio u stanju da generalizuje svoje odlučivanje za nove podatke. Takođe, u tom slučaju bi estimacija stvarne stope greške bila suviše optimistična. Stoga je izdvojeno 15% (po zahtevu zadatka) podataka za testiranje. Prilikom izdvajanja, paženo je da od svake klase postoji dovoljno uzoraka u test skupu. To je postignuto </w:t>
      </w:r>
      <w:r w:rsidRPr="0040730C">
        <w:rPr>
          <w:i/>
          <w:lang w:val="sr-Latn-RS"/>
        </w:rPr>
        <w:t>Holdout</w:t>
      </w:r>
      <w:r>
        <w:rPr>
          <w:i/>
          <w:lang w:val="sr-Latn-RS"/>
        </w:rPr>
        <w:t xml:space="preserve"> </w:t>
      </w:r>
      <w:r>
        <w:rPr>
          <w:lang w:val="sr-Latn-RS"/>
        </w:rPr>
        <w:t>metodom</w:t>
      </w:r>
      <w:r w:rsidR="003B1BF8">
        <w:rPr>
          <w:lang w:val="sr-Latn-RS"/>
        </w:rPr>
        <w:t xml:space="preserve"> sa parametron 0.15</w:t>
      </w:r>
      <w:r w:rsidR="00C045FE">
        <w:rPr>
          <w:lang w:val="sr-Latn-RS"/>
        </w:rPr>
        <w:t xml:space="preserve"> i to pomoću funkcije </w:t>
      </w:r>
      <w:r w:rsidR="00C045FE" w:rsidRPr="00C045FE">
        <w:rPr>
          <w:i/>
          <w:lang w:val="sr-Latn-RS"/>
        </w:rPr>
        <w:t>cvpartition</w:t>
      </w:r>
      <w:r>
        <w:rPr>
          <w:lang w:val="sr-Latn-RS"/>
        </w:rPr>
        <w:t xml:space="preserve">. Na ovaj način </w:t>
      </w:r>
      <w:r w:rsidR="003B1BF8">
        <w:rPr>
          <w:lang w:val="sr-Latn-RS"/>
        </w:rPr>
        <w:t xml:space="preserve">skup raspoloživih podataka je podeljen na dva podskupa: trening skup (koji dalje koristimo za obuku) i test skup (koji dalje služi za procenu stvarne </w:t>
      </w:r>
      <w:r w:rsidR="00C045FE">
        <w:rPr>
          <w:lang w:val="sr-Latn-RS"/>
        </w:rPr>
        <w:t>stope greške obučenog modela).</w:t>
      </w:r>
    </w:p>
    <w:p w:rsidR="006343AE" w:rsidRDefault="003B1BF8" w:rsidP="00C045FE">
      <w:pPr>
        <w:jc w:val="both"/>
        <w:rPr>
          <w:lang w:val="sr-Latn-RS"/>
        </w:rPr>
      </w:pPr>
      <w:r>
        <w:rPr>
          <w:lang w:val="sr-Latn-RS"/>
        </w:rPr>
        <w:tab/>
      </w:r>
      <w:r w:rsidR="00AF6E62">
        <w:rPr>
          <w:lang w:val="sr-Latn-RS"/>
        </w:rPr>
        <w:t>Zatim je potrebno varirati broj najbližih suseda k od 1 do 10 da bi se uočili različiti modeli. Izbor parametra k je heuristički, i treba imati na umu da za malo k predikcija ima veću varijansu (manja stabilnost), dok za veće k predikcija ima veću pristrasnost (suviše udaljeni uzorci utiču na predikciju pa je ona najčešće manje tačna). Ukoliko je k=1 test uzorak će pripadati onoj klasi kojoj pripada</w:t>
      </w:r>
      <w:r w:rsidR="00C045FE">
        <w:rPr>
          <w:lang w:val="sr-Latn-RS"/>
        </w:rPr>
        <w:t xml:space="preserve"> njemu najbliži trening uzorak. </w:t>
      </w:r>
    </w:p>
    <w:p w:rsidR="00C97A3A" w:rsidRDefault="00AF6E62" w:rsidP="009D20B6">
      <w:pPr>
        <w:ind w:firstLine="204"/>
        <w:jc w:val="both"/>
        <w:rPr>
          <w:lang w:val="sr-Latn-RS"/>
        </w:rPr>
      </w:pPr>
      <w:r>
        <w:rPr>
          <w:lang w:val="sr-Latn-RS"/>
        </w:rPr>
        <w:t>Izbor mere udaljenosti je takođe veoma bitan činilac i od njega će zavisiti tačnost modela. Mog</w:t>
      </w:r>
      <w:r w:rsidR="007F2099">
        <w:rPr>
          <w:lang w:val="sr-Latn-RS"/>
        </w:rPr>
        <w:t xml:space="preserve">u se koristiti različite mere među kojima su sledeći nazivi: </w:t>
      </w:r>
      <w:r w:rsidR="007F2099" w:rsidRPr="007F2099">
        <w:rPr>
          <w:i/>
          <w:lang w:val="sr-Latn-RS"/>
        </w:rPr>
        <w:t>euclidean</w:t>
      </w:r>
      <w:r w:rsidR="007F2099">
        <w:rPr>
          <w:lang w:val="sr-Latn-RS"/>
        </w:rPr>
        <w:t xml:space="preserve">, </w:t>
      </w:r>
      <w:r w:rsidR="007F2099" w:rsidRPr="007F2099">
        <w:rPr>
          <w:i/>
          <w:lang w:val="sr-Latn-RS"/>
        </w:rPr>
        <w:t>correlation</w:t>
      </w:r>
      <w:r w:rsidR="007F2099">
        <w:rPr>
          <w:lang w:val="sr-Latn-RS"/>
        </w:rPr>
        <w:t xml:space="preserve">, </w:t>
      </w:r>
      <w:r w:rsidR="007F2099" w:rsidRPr="007F2099">
        <w:rPr>
          <w:i/>
          <w:lang w:val="sr-Latn-RS"/>
        </w:rPr>
        <w:t>cosine</w:t>
      </w:r>
      <w:r w:rsidR="007F2099">
        <w:rPr>
          <w:lang w:val="sr-Latn-RS"/>
        </w:rPr>
        <w:t xml:space="preserve">, </w:t>
      </w:r>
      <w:r w:rsidR="007F2099" w:rsidRPr="007F2099">
        <w:rPr>
          <w:i/>
          <w:lang w:val="sr-Latn-RS"/>
        </w:rPr>
        <w:t>cityblock</w:t>
      </w:r>
      <w:r w:rsidR="007F2099">
        <w:rPr>
          <w:i/>
          <w:lang w:val="sr-Latn-RS"/>
        </w:rPr>
        <w:t xml:space="preserve">, </w:t>
      </w:r>
      <w:r w:rsidR="007F2099" w:rsidRPr="007F2099">
        <w:rPr>
          <w:i/>
          <w:lang w:val="sr-Latn-RS"/>
        </w:rPr>
        <w:t>hamming</w:t>
      </w:r>
      <w:r w:rsidR="007F2099">
        <w:rPr>
          <w:lang w:val="sr-Latn-RS"/>
        </w:rPr>
        <w:t xml:space="preserve">, </w:t>
      </w:r>
      <w:r w:rsidR="007F2099" w:rsidRPr="007F2099">
        <w:rPr>
          <w:i/>
          <w:lang w:val="sr-Latn-RS"/>
        </w:rPr>
        <w:t>mahalanobis</w:t>
      </w:r>
      <w:r w:rsidR="007F2099">
        <w:rPr>
          <w:lang w:val="sr-Latn-RS"/>
        </w:rPr>
        <w:t xml:space="preserve">, </w:t>
      </w:r>
      <w:r w:rsidR="007F2099" w:rsidRPr="007F2099">
        <w:rPr>
          <w:i/>
          <w:lang w:val="sr-Latn-RS"/>
        </w:rPr>
        <w:t>minkowski</w:t>
      </w:r>
      <w:r w:rsidR="007F2099">
        <w:rPr>
          <w:lang w:val="sr-Latn-RS"/>
        </w:rPr>
        <w:t xml:space="preserve">, </w:t>
      </w:r>
      <w:r w:rsidR="007F2099" w:rsidRPr="007F2099">
        <w:rPr>
          <w:i/>
          <w:lang w:val="sr-Latn-RS"/>
        </w:rPr>
        <w:t>chebychev</w:t>
      </w:r>
      <w:r w:rsidR="007F2099">
        <w:rPr>
          <w:i/>
          <w:lang w:val="sr-Latn-RS"/>
        </w:rPr>
        <w:t xml:space="preserve"> </w:t>
      </w:r>
      <w:r w:rsidR="007F2099">
        <w:rPr>
          <w:lang w:val="sr-Latn-RS"/>
        </w:rPr>
        <w:t>i druge.</w:t>
      </w:r>
      <w:r w:rsidR="00D30CDA">
        <w:rPr>
          <w:lang w:val="sr-Latn-RS"/>
        </w:rPr>
        <w:t xml:space="preserve"> </w:t>
      </w:r>
    </w:p>
    <w:p w:rsidR="003B1BF8" w:rsidRDefault="00D30CDA" w:rsidP="00C045FE">
      <w:pPr>
        <w:ind w:firstLine="204"/>
        <w:jc w:val="both"/>
        <w:rPr>
          <w:lang w:val="sr-Latn-RS"/>
        </w:rPr>
      </w:pPr>
      <w:r>
        <w:rPr>
          <w:lang w:val="sr-Latn-RS"/>
        </w:rPr>
        <w:t>Variranjem broja najbližih suseda dobijeni su različiti modeli. Takođe je variran i parametar rastojanja. Isprobane su različite metrike i kao najbolja se pokazala kosinusna.</w:t>
      </w:r>
      <w:r w:rsidR="008A0D8F">
        <w:rPr>
          <w:lang w:val="sr-Latn-RS"/>
        </w:rPr>
        <w:t xml:space="preserve"> Najbolji model je izabran </w:t>
      </w:r>
      <w:r w:rsidR="00C045FE">
        <w:rPr>
          <w:lang w:val="sr-Latn-RS"/>
        </w:rPr>
        <w:t>metodom krosvalidacije</w:t>
      </w:r>
      <w:r w:rsidR="008A0D8F">
        <w:rPr>
          <w:lang w:val="sr-Latn-RS"/>
        </w:rPr>
        <w:t xml:space="preserve">. Takodje su varirane krosvalidacione tehnike i kao najbolja se pokazala </w:t>
      </w:r>
      <w:r w:rsidR="008A0D8F" w:rsidRPr="008A0D8F">
        <w:rPr>
          <w:i/>
          <w:lang w:val="sr-Latn-RS"/>
        </w:rPr>
        <w:t>Leaveout</w:t>
      </w:r>
      <w:r w:rsidR="008A0D8F">
        <w:rPr>
          <w:i/>
          <w:lang w:val="sr-Latn-RS"/>
        </w:rPr>
        <w:t xml:space="preserve"> </w:t>
      </w:r>
      <w:r w:rsidR="008A0D8F">
        <w:rPr>
          <w:lang w:val="sr-Latn-RS"/>
        </w:rPr>
        <w:t xml:space="preserve">ali zbog velike količine podataka ova tehnika je veoma zahtevna u pogledu vremena koje je potrebno za obradu podataka. Stoga je </w:t>
      </w:r>
      <w:r w:rsidR="006F0168">
        <w:rPr>
          <w:lang w:val="sr-Latn-RS"/>
        </w:rPr>
        <w:t xml:space="preserve">rađena </w:t>
      </w:r>
      <w:r w:rsidR="006F0168" w:rsidRPr="006F0168">
        <w:rPr>
          <w:i/>
          <w:lang w:val="sr-Latn-RS"/>
        </w:rPr>
        <w:t>K</w:t>
      </w:r>
      <w:r w:rsidR="006F0168">
        <w:rPr>
          <w:i/>
          <w:lang w:val="sr-Latn-RS"/>
        </w:rPr>
        <w:t>-f</w:t>
      </w:r>
      <w:r w:rsidR="006F0168" w:rsidRPr="006F0168">
        <w:rPr>
          <w:i/>
          <w:lang w:val="sr-Latn-RS"/>
        </w:rPr>
        <w:t>old</w:t>
      </w:r>
      <w:r w:rsidR="006F0168">
        <w:rPr>
          <w:lang w:val="sr-Latn-RS"/>
        </w:rPr>
        <w:t xml:space="preserve"> krosvalidacija </w:t>
      </w:r>
      <w:r w:rsidR="00D17DD1">
        <w:rPr>
          <w:lang w:val="sr-Latn-RS"/>
        </w:rPr>
        <w:t xml:space="preserve">sa parametrom 10 </w:t>
      </w:r>
      <w:r w:rsidR="006F0168">
        <w:rPr>
          <w:lang w:val="sr-Latn-RS"/>
        </w:rPr>
        <w:t xml:space="preserve">gde se trening skup deli na </w:t>
      </w:r>
      <w:r w:rsidR="006F0168">
        <w:rPr>
          <w:lang w:val="sr-Latn-RS"/>
        </w:rPr>
        <w:lastRenderedPageBreak/>
        <w:t>K</w:t>
      </w:r>
      <w:r w:rsidR="00D17DD1">
        <w:rPr>
          <w:lang w:val="sr-Latn-RS"/>
        </w:rPr>
        <w:t xml:space="preserve"> (u opštem slučaju)</w:t>
      </w:r>
      <w:r w:rsidR="006F0168">
        <w:rPr>
          <w:lang w:val="sr-Latn-RS"/>
        </w:rPr>
        <w:t xml:space="preserve"> jednakih disjunktih podskupova, a obuka se vrši K puta, svaki put koristeći jedan od K podskupova za testiranje, a ostale za obuku. Prednost ove krosvalidacije je što se svi primerci koje imamo na raspolaganju koriste i za obuku i za trening. </w:t>
      </w:r>
      <w:r w:rsidR="006343AE">
        <w:rPr>
          <w:lang w:val="sr-Latn-RS"/>
        </w:rPr>
        <w:t>Estimacija</w:t>
      </w:r>
      <w:r w:rsidR="00123544">
        <w:rPr>
          <w:lang w:val="sr-Latn-RS"/>
        </w:rPr>
        <w:t xml:space="preserve"> stvarne stope greške</w:t>
      </w:r>
      <w:r w:rsidR="006343AE">
        <w:rPr>
          <w:lang w:val="sr-Latn-RS"/>
        </w:rPr>
        <w:t xml:space="preserve"> određuje se kao prosečna</w:t>
      </w:r>
      <w:r w:rsidR="006F0168">
        <w:rPr>
          <w:lang w:val="sr-Latn-RS"/>
        </w:rPr>
        <w:t xml:space="preserve"> vrednost pojedinačnih procena:</w:t>
      </w:r>
    </w:p>
    <w:p w:rsidR="006F0168" w:rsidRDefault="00C97A3A" w:rsidP="006F0168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>
            <wp:extent cx="1043940" cy="389255"/>
            <wp:effectExtent l="0" t="0" r="0" b="0"/>
            <wp:docPr id="18" name="Picture 18" descr="D:\Ljilja\lj\IV godina\PO\RACUNARSKE VEZBE\DOMACI2\Domaci2-20180105\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Ljilja\lj\IV godina\PO\RACUNARSKE VEZBE\DOMACI2\Domaci2-20180105\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544" w:rsidRDefault="00123544" w:rsidP="00123544">
      <w:pPr>
        <w:rPr>
          <w:lang w:val="sr-Latn-RS"/>
        </w:rPr>
      </w:pPr>
      <w:r>
        <w:rPr>
          <w:lang w:val="sr-Latn-RS"/>
        </w:rPr>
        <w:t>U</w:t>
      </w:r>
      <w:r w:rsidR="006343AE">
        <w:rPr>
          <w:lang w:val="sr-Latn-RS"/>
        </w:rPr>
        <w:t xml:space="preserve"> tabeli 3 su prikazane </w:t>
      </w:r>
      <w:r>
        <w:rPr>
          <w:lang w:val="sr-Latn-RS"/>
        </w:rPr>
        <w:t>greške</w:t>
      </w:r>
      <w:r w:rsidR="006343AE">
        <w:rPr>
          <w:lang w:val="sr-Latn-RS"/>
        </w:rPr>
        <w:t xml:space="preserve"> modela</w:t>
      </w:r>
      <w:r>
        <w:rPr>
          <w:lang w:val="sr-Latn-RS"/>
        </w:rPr>
        <w:t xml:space="preserve"> </w:t>
      </w:r>
      <w:r w:rsidR="00C045FE">
        <w:rPr>
          <w:lang w:val="sr-Latn-RS"/>
        </w:rPr>
        <w:t>dobijene variranjem broja najbližih suseda</w:t>
      </w:r>
      <w:r>
        <w:rPr>
          <w:lang w:val="sr-Latn-RS"/>
        </w:rPr>
        <w:t>.</w:t>
      </w:r>
    </w:p>
    <w:p w:rsidR="00976DCE" w:rsidRDefault="00976DCE" w:rsidP="00123544">
      <w:pPr>
        <w:rPr>
          <w:lang w:val="sr-Latn-RS"/>
        </w:rPr>
      </w:pPr>
    </w:p>
    <w:p w:rsidR="00976DCE" w:rsidRPr="00976DCE" w:rsidRDefault="00976DCE" w:rsidP="00976DCE">
      <w:pPr>
        <w:pStyle w:val="Text"/>
        <w:ind w:left="360" w:firstLine="0"/>
        <w:jc w:val="center"/>
      </w:pPr>
      <w:r>
        <w:rPr>
          <w:smallCaps/>
          <w:sz w:val="18"/>
          <w:szCs w:val="18"/>
          <w:lang w:val="sr-Latn-CS"/>
        </w:rPr>
        <w:t>Tabela 3</w:t>
      </w:r>
      <w:r w:rsidRPr="00B5373F">
        <w:rPr>
          <w:smallCaps/>
          <w:sz w:val="18"/>
          <w:szCs w:val="18"/>
          <w:lang w:val="sr-Latn-CS"/>
        </w:rPr>
        <w:t>:</w:t>
      </w:r>
      <w:r>
        <w:rPr>
          <w:smallCaps/>
          <w:sz w:val="18"/>
          <w:szCs w:val="18"/>
          <w:lang w:val="sr-Latn-CS"/>
        </w:rPr>
        <w:t xml:space="preserve"> Greške modela za svako k</w:t>
      </w:r>
      <w:r w:rsidR="006343AE">
        <w:rPr>
          <w:smallCaps/>
          <w:sz w:val="18"/>
          <w:szCs w:val="18"/>
          <w:lang w:val="sr-Latn-CS"/>
        </w:rPr>
        <w:t xml:space="preserve"> (1-10)</w:t>
      </w:r>
    </w:p>
    <w:p w:rsidR="00D30CDA" w:rsidRDefault="004F1370" w:rsidP="00976DCE">
      <w:pPr>
        <w:jc w:val="center"/>
      </w:pPr>
      <w:r>
        <w:rPr>
          <w:noProof/>
        </w:rPr>
        <w:drawing>
          <wp:inline distT="0" distB="0" distL="0" distR="0">
            <wp:extent cx="907576" cy="1896745"/>
            <wp:effectExtent l="0" t="0" r="698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tabela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360" cy="190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5FE" w:rsidRDefault="00C045FE" w:rsidP="00976DCE">
      <w:pPr>
        <w:jc w:val="center"/>
      </w:pPr>
    </w:p>
    <w:p w:rsidR="00976DCE" w:rsidRPr="00C92A52" w:rsidRDefault="00C045FE" w:rsidP="00E71299">
      <w:pPr>
        <w:jc w:val="both"/>
      </w:pPr>
      <w:proofErr w:type="spellStart"/>
      <w:r>
        <w:t>Ispostavilja</w:t>
      </w:r>
      <w:proofErr w:type="spellEnd"/>
      <w:r>
        <w:t xml:space="preserve"> se da je model </w:t>
      </w:r>
      <w:proofErr w:type="spellStart"/>
      <w:proofErr w:type="gramStart"/>
      <w:r>
        <w:t>sa</w:t>
      </w:r>
      <w:proofErr w:type="spellEnd"/>
      <w:proofErr w:type="gramEnd"/>
      <w:r>
        <w:t xml:space="preserve"> k=1 </w:t>
      </w:r>
      <w:proofErr w:type="spellStart"/>
      <w:r>
        <w:t>najbolji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pitanju</w:t>
      </w:r>
      <w:proofErr w:type="spellEnd"/>
      <w:r>
        <w:t xml:space="preserve"> </w:t>
      </w:r>
      <w:proofErr w:type="spellStart"/>
      <w:r>
        <w:t>greške</w:t>
      </w:r>
      <w:proofErr w:type="spellEnd"/>
      <w:r w:rsidR="00E71299">
        <w:t xml:space="preserve"> </w:t>
      </w:r>
      <w:proofErr w:type="spellStart"/>
      <w:r w:rsidR="00E71299">
        <w:t>i</w:t>
      </w:r>
      <w:proofErr w:type="spellEnd"/>
      <w:r w:rsidR="00E71299">
        <w:t xml:space="preserve"> on se </w:t>
      </w:r>
      <w:proofErr w:type="spellStart"/>
      <w:r w:rsidR="00E71299">
        <w:t>koristi</w:t>
      </w:r>
      <w:proofErr w:type="spellEnd"/>
      <w:r w:rsidR="00E71299">
        <w:t xml:space="preserve"> </w:t>
      </w:r>
      <w:proofErr w:type="spellStart"/>
      <w:r w:rsidR="00E71299">
        <w:t>za</w:t>
      </w:r>
      <w:proofErr w:type="spellEnd"/>
      <w:r w:rsidR="00E71299">
        <w:t xml:space="preserve"> </w:t>
      </w:r>
      <w:proofErr w:type="spellStart"/>
      <w:r w:rsidR="00E71299">
        <w:t>obuku</w:t>
      </w:r>
      <w:proofErr w:type="spellEnd"/>
      <w:r w:rsidR="00E71299">
        <w:t xml:space="preserve"> </w:t>
      </w:r>
      <w:proofErr w:type="spellStart"/>
      <w:r w:rsidR="00E71299">
        <w:t>nad</w:t>
      </w:r>
      <w:proofErr w:type="spellEnd"/>
      <w:r w:rsidR="00E71299">
        <w:t xml:space="preserve"> </w:t>
      </w:r>
      <w:proofErr w:type="spellStart"/>
      <w:r w:rsidR="00E71299">
        <w:t>svim</w:t>
      </w:r>
      <w:proofErr w:type="spellEnd"/>
      <w:r w:rsidR="00E71299">
        <w:t xml:space="preserve"> </w:t>
      </w:r>
      <w:proofErr w:type="spellStart"/>
      <w:r w:rsidR="00E71299">
        <w:t>trening</w:t>
      </w:r>
      <w:proofErr w:type="spellEnd"/>
      <w:r w:rsidR="00E71299">
        <w:t xml:space="preserve"> </w:t>
      </w:r>
      <w:proofErr w:type="spellStart"/>
      <w:r w:rsidR="00E71299">
        <w:t>podacima</w:t>
      </w:r>
      <w:proofErr w:type="spellEnd"/>
      <w:r>
        <w:t>.</w:t>
      </w:r>
      <w:r w:rsidR="00C92A52">
        <w:t xml:space="preserve"> </w:t>
      </w:r>
      <w:proofErr w:type="spellStart"/>
      <w:r w:rsidR="00C92A52">
        <w:t>Ovo</w:t>
      </w:r>
      <w:proofErr w:type="spellEnd"/>
      <w:r w:rsidR="00C92A52">
        <w:t xml:space="preserve"> </w:t>
      </w:r>
      <w:proofErr w:type="spellStart"/>
      <w:r w:rsidR="00C92A52">
        <w:t>predstavlja</w:t>
      </w:r>
      <w:proofErr w:type="spellEnd"/>
      <w:r w:rsidR="00C92A52">
        <w:t xml:space="preserve"> </w:t>
      </w:r>
      <w:proofErr w:type="spellStart"/>
      <w:r w:rsidR="00C92A52">
        <w:t>poseban</w:t>
      </w:r>
      <w:proofErr w:type="spellEnd"/>
      <w:r w:rsidR="00C92A52">
        <w:t xml:space="preserve"> </w:t>
      </w:r>
      <w:proofErr w:type="spellStart"/>
      <w:r w:rsidR="00C92A52">
        <w:t>slučaj</w:t>
      </w:r>
      <w:proofErr w:type="spellEnd"/>
      <w:r w:rsidR="00C92A52">
        <w:t xml:space="preserve"> </w:t>
      </w:r>
      <w:proofErr w:type="spellStart"/>
      <w:r w:rsidR="00C92A52">
        <w:t>i</w:t>
      </w:r>
      <w:proofErr w:type="spellEnd"/>
      <w:r w:rsidR="00C92A52">
        <w:t xml:space="preserve"> </w:t>
      </w:r>
      <w:proofErr w:type="spellStart"/>
      <w:r w:rsidR="00C92A52">
        <w:t>naziva</w:t>
      </w:r>
      <w:proofErr w:type="spellEnd"/>
      <w:r w:rsidR="00C92A52">
        <w:t xml:space="preserve"> se </w:t>
      </w:r>
      <w:proofErr w:type="spellStart"/>
      <w:r w:rsidR="00C92A52" w:rsidRPr="00C92A52">
        <w:rPr>
          <w:i/>
        </w:rPr>
        <w:t>metoda</w:t>
      </w:r>
      <w:proofErr w:type="spellEnd"/>
      <w:r w:rsidR="00C92A52" w:rsidRPr="00C92A52">
        <w:rPr>
          <w:i/>
        </w:rPr>
        <w:t xml:space="preserve"> </w:t>
      </w:r>
      <w:proofErr w:type="spellStart"/>
      <w:r w:rsidR="00C92A52" w:rsidRPr="00C92A52">
        <w:rPr>
          <w:i/>
        </w:rPr>
        <w:t>najbližeg</w:t>
      </w:r>
      <w:proofErr w:type="spellEnd"/>
      <w:r w:rsidR="00C92A52" w:rsidRPr="00C92A52">
        <w:rPr>
          <w:i/>
        </w:rPr>
        <w:t xml:space="preserve"> </w:t>
      </w:r>
      <w:proofErr w:type="spellStart"/>
      <w:r w:rsidR="00C92A52" w:rsidRPr="00C92A52">
        <w:rPr>
          <w:i/>
        </w:rPr>
        <w:t>suseda</w:t>
      </w:r>
      <w:proofErr w:type="spellEnd"/>
      <w:r w:rsidR="00C92A52">
        <w:rPr>
          <w:i/>
        </w:rPr>
        <w:t xml:space="preserve"> </w:t>
      </w:r>
      <w:r w:rsidR="00C92A52">
        <w:t>(</w:t>
      </w:r>
      <w:proofErr w:type="spellStart"/>
      <w:r w:rsidR="00C92A52">
        <w:t>eng.</w:t>
      </w:r>
      <w:proofErr w:type="spellEnd"/>
      <w:r w:rsidR="00C92A52">
        <w:t xml:space="preserve"> </w:t>
      </w:r>
      <w:r w:rsidR="00C92A52" w:rsidRPr="00C92A52">
        <w:rPr>
          <w:i/>
        </w:rPr>
        <w:t xml:space="preserve">nearest </w:t>
      </w:r>
      <w:proofErr w:type="spellStart"/>
      <w:r w:rsidR="00C92A52" w:rsidRPr="00C92A52">
        <w:rPr>
          <w:i/>
        </w:rPr>
        <w:t>neighbour</w:t>
      </w:r>
      <w:proofErr w:type="spellEnd"/>
      <w:r w:rsidR="00C92A52">
        <w:t xml:space="preserve">), </w:t>
      </w:r>
      <w:proofErr w:type="spellStart"/>
      <w:r w:rsidR="00C92A52">
        <w:t>i</w:t>
      </w:r>
      <w:proofErr w:type="spellEnd"/>
      <w:r w:rsidR="00C92A52">
        <w:t xml:space="preserve"> </w:t>
      </w:r>
      <w:proofErr w:type="spellStart"/>
      <w:r w:rsidR="00C92A52">
        <w:t>predstavlja</w:t>
      </w:r>
      <w:proofErr w:type="spellEnd"/>
      <w:r w:rsidR="00C92A52">
        <w:t xml:space="preserve"> </w:t>
      </w:r>
      <w:proofErr w:type="spellStart"/>
      <w:r w:rsidR="00C92A52">
        <w:t>izuzetno</w:t>
      </w:r>
      <w:proofErr w:type="spellEnd"/>
      <w:r w:rsidR="00C92A52">
        <w:t xml:space="preserve"> </w:t>
      </w:r>
      <w:proofErr w:type="spellStart"/>
      <w:r w:rsidR="00C92A52">
        <w:t>jednostavan</w:t>
      </w:r>
      <w:proofErr w:type="spellEnd"/>
      <w:r w:rsidR="00C92A52">
        <w:t xml:space="preserve"> </w:t>
      </w:r>
      <w:proofErr w:type="spellStart"/>
      <w:r w:rsidR="00C92A52">
        <w:t>pristup</w:t>
      </w:r>
      <w:proofErr w:type="spellEnd"/>
      <w:r w:rsidR="00C92A52">
        <w:t xml:space="preserve">, </w:t>
      </w:r>
      <w:proofErr w:type="spellStart"/>
      <w:r w:rsidR="00C92A52">
        <w:t>koji</w:t>
      </w:r>
      <w:proofErr w:type="spellEnd"/>
      <w:r w:rsidR="00C92A52">
        <w:t xml:space="preserve"> </w:t>
      </w:r>
      <w:proofErr w:type="spellStart"/>
      <w:r w:rsidR="00C92A52">
        <w:t>uz</w:t>
      </w:r>
      <w:proofErr w:type="spellEnd"/>
      <w:r w:rsidR="00C92A52">
        <w:t xml:space="preserve"> </w:t>
      </w:r>
      <w:proofErr w:type="spellStart"/>
      <w:r w:rsidR="00C92A52">
        <w:t>dovoljno</w:t>
      </w:r>
      <w:proofErr w:type="spellEnd"/>
      <w:r w:rsidR="00C92A52">
        <w:t xml:space="preserve"> </w:t>
      </w:r>
      <w:proofErr w:type="spellStart"/>
      <w:r w:rsidR="00C92A52">
        <w:t>veliki</w:t>
      </w:r>
      <w:proofErr w:type="spellEnd"/>
      <w:r w:rsidR="00C92A52">
        <w:t xml:space="preserve"> </w:t>
      </w:r>
      <w:proofErr w:type="spellStart"/>
      <w:r w:rsidR="00C92A52">
        <w:t>skup</w:t>
      </w:r>
      <w:proofErr w:type="spellEnd"/>
      <w:r w:rsidR="00C92A52">
        <w:t xml:space="preserve"> </w:t>
      </w:r>
      <w:proofErr w:type="spellStart"/>
      <w:r w:rsidR="00C92A52">
        <w:t>za</w:t>
      </w:r>
      <w:proofErr w:type="spellEnd"/>
      <w:r w:rsidR="00C92A52">
        <w:t xml:space="preserve"> </w:t>
      </w:r>
      <w:proofErr w:type="spellStart"/>
      <w:r w:rsidR="00C92A52">
        <w:t>obuku</w:t>
      </w:r>
      <w:proofErr w:type="spellEnd"/>
      <w:r w:rsidR="00C92A52">
        <w:t xml:space="preserve"> </w:t>
      </w:r>
      <w:proofErr w:type="spellStart"/>
      <w:r w:rsidR="00C92A52">
        <w:t>ipak</w:t>
      </w:r>
      <w:proofErr w:type="spellEnd"/>
      <w:r w:rsidR="00C92A52">
        <w:t xml:space="preserve"> </w:t>
      </w:r>
      <w:proofErr w:type="spellStart"/>
      <w:r w:rsidR="00C92A52">
        <w:t>postiže</w:t>
      </w:r>
      <w:proofErr w:type="spellEnd"/>
      <w:r w:rsidR="00C92A52">
        <w:t xml:space="preserve"> </w:t>
      </w:r>
      <w:proofErr w:type="spellStart"/>
      <w:r w:rsidR="00C92A52">
        <w:t>solidne</w:t>
      </w:r>
      <w:proofErr w:type="spellEnd"/>
      <w:r w:rsidR="00C92A52">
        <w:t xml:space="preserve"> </w:t>
      </w:r>
      <w:proofErr w:type="spellStart"/>
      <w:r w:rsidR="00C92A52">
        <w:t>rezultate</w:t>
      </w:r>
      <w:proofErr w:type="spellEnd"/>
      <w:r w:rsidR="00C92A52">
        <w:t>.</w:t>
      </w:r>
    </w:p>
    <w:p w:rsidR="00E71299" w:rsidRDefault="00E71299" w:rsidP="00E71299">
      <w:pPr>
        <w:jc w:val="both"/>
      </w:pPr>
      <w:r>
        <w:tab/>
      </w:r>
      <w:proofErr w:type="spellStart"/>
      <w:r>
        <w:t>Dalje</w:t>
      </w:r>
      <w:proofErr w:type="spellEnd"/>
      <w:r>
        <w:t xml:space="preserve"> je </w:t>
      </w:r>
      <w:proofErr w:type="spellStart"/>
      <w:r>
        <w:t>zahtevano</w:t>
      </w:r>
      <w:proofErr w:type="spellEnd"/>
      <w:r>
        <w:t xml:space="preserve"> da se </w:t>
      </w:r>
      <w:proofErr w:type="spellStart"/>
      <w:proofErr w:type="gramStart"/>
      <w:r>
        <w:t>nad</w:t>
      </w:r>
      <w:proofErr w:type="spellEnd"/>
      <w:proofErr w:type="gramEnd"/>
      <w:r>
        <w:t xml:space="preserve"> test </w:t>
      </w:r>
      <w:proofErr w:type="spellStart"/>
      <w:r>
        <w:t>podacima</w:t>
      </w:r>
      <w:proofErr w:type="spellEnd"/>
      <w:r>
        <w:t xml:space="preserve"> </w:t>
      </w:r>
      <w:proofErr w:type="spellStart"/>
      <w:r>
        <w:t>izračunaju</w:t>
      </w:r>
      <w:proofErr w:type="spellEnd"/>
      <w:r>
        <w:t xml:space="preserve"> mere </w:t>
      </w:r>
      <w:proofErr w:type="spellStart"/>
      <w:r>
        <w:t>poput</w:t>
      </w:r>
      <w:proofErr w:type="spellEnd"/>
      <w:r>
        <w:t xml:space="preserve"> </w:t>
      </w:r>
      <w:proofErr w:type="spellStart"/>
      <w:r w:rsidRPr="009D20B6">
        <w:rPr>
          <w:i/>
        </w:rPr>
        <w:t>sli</w:t>
      </w:r>
      <w:r w:rsidR="009D20B6">
        <w:rPr>
          <w:i/>
        </w:rPr>
        <w:t>čnosti</w:t>
      </w:r>
      <w:proofErr w:type="spellEnd"/>
      <w:r w:rsidR="009D20B6">
        <w:rPr>
          <w:i/>
        </w:rPr>
        <w:t xml:space="preserve">, </w:t>
      </w:r>
      <w:proofErr w:type="spellStart"/>
      <w:r w:rsidR="009D20B6">
        <w:rPr>
          <w:i/>
        </w:rPr>
        <w:t>tačnosti</w:t>
      </w:r>
      <w:proofErr w:type="spellEnd"/>
      <w:r w:rsidR="009D20B6">
        <w:rPr>
          <w:i/>
        </w:rPr>
        <w:t xml:space="preserve">, </w:t>
      </w:r>
      <w:proofErr w:type="spellStart"/>
      <w:r w:rsidR="009D20B6">
        <w:rPr>
          <w:i/>
        </w:rPr>
        <w:t>osetljivosti</w:t>
      </w:r>
      <w:proofErr w:type="spellEnd"/>
      <w:r w:rsidR="009D20B6">
        <w:rPr>
          <w:i/>
        </w:rPr>
        <w:t xml:space="preserve"> </w:t>
      </w:r>
      <w:proofErr w:type="spellStart"/>
      <w:r w:rsidR="009D20B6">
        <w:t>i</w:t>
      </w:r>
      <w:proofErr w:type="spellEnd"/>
      <w:r w:rsidRPr="009D20B6">
        <w:rPr>
          <w:i/>
        </w:rPr>
        <w:t xml:space="preserve"> </w:t>
      </w:r>
      <w:proofErr w:type="spellStart"/>
      <w:r w:rsidRPr="009D20B6">
        <w:rPr>
          <w:i/>
        </w:rPr>
        <w:t>preciznosti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svaku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prosečne</w:t>
      </w:r>
      <w:proofErr w:type="spellEnd"/>
      <w:r>
        <w:t xml:space="preserve"> mere </w:t>
      </w:r>
      <w:proofErr w:type="spellStart"/>
      <w:r>
        <w:t>za</w:t>
      </w:r>
      <w:proofErr w:type="spellEnd"/>
      <w:r>
        <w:t xml:space="preserve"> </w:t>
      </w:r>
      <w:proofErr w:type="spellStart"/>
      <w:r>
        <w:t>celokupan</w:t>
      </w:r>
      <w:proofErr w:type="spellEnd"/>
      <w:r>
        <w:t xml:space="preserve"> </w:t>
      </w:r>
      <w:proofErr w:type="spellStart"/>
      <w:r>
        <w:t>klasifikator</w:t>
      </w:r>
      <w:proofErr w:type="spellEnd"/>
      <w:r>
        <w:t xml:space="preserve">. </w:t>
      </w:r>
      <w:proofErr w:type="spellStart"/>
      <w:r>
        <w:t>Ovo</w:t>
      </w:r>
      <w:proofErr w:type="spellEnd"/>
      <w:r>
        <w:t xml:space="preserve"> je </w:t>
      </w:r>
      <w:proofErr w:type="spellStart"/>
      <w:r>
        <w:t>postignuto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pomoć</w:t>
      </w:r>
      <w:proofErr w:type="spellEnd"/>
      <w:r>
        <w:t xml:space="preserve"> </w:t>
      </w:r>
      <w:proofErr w:type="spellStart"/>
      <w:r>
        <w:t>matrice</w:t>
      </w:r>
      <w:proofErr w:type="spellEnd"/>
      <w:r>
        <w:t xml:space="preserve"> </w:t>
      </w:r>
      <w:proofErr w:type="spellStart"/>
      <w:r>
        <w:t>konfuzije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lako</w:t>
      </w:r>
      <w:proofErr w:type="spellEnd"/>
      <w:r>
        <w:t xml:space="preserve"> </w:t>
      </w:r>
      <w:proofErr w:type="spellStart"/>
      <w:r>
        <w:t>odrediti</w:t>
      </w:r>
      <w:proofErr w:type="spellEnd"/>
      <w:r>
        <w:t xml:space="preserve"> </w:t>
      </w:r>
      <w:proofErr w:type="spellStart"/>
      <w:r>
        <w:t>pomenute</w:t>
      </w:r>
      <w:proofErr w:type="spellEnd"/>
      <w:r>
        <w:t xml:space="preserve"> mere</w:t>
      </w:r>
      <w:r w:rsidR="00E2131E">
        <w:t xml:space="preserve">. </w:t>
      </w:r>
      <w:proofErr w:type="spellStart"/>
      <w:r w:rsidR="00E2131E">
        <w:t>Dobijeni</w:t>
      </w:r>
      <w:proofErr w:type="spellEnd"/>
      <w:r w:rsidR="00E2131E">
        <w:t xml:space="preserve"> </w:t>
      </w:r>
      <w:proofErr w:type="spellStart"/>
      <w:r w:rsidR="00E2131E">
        <w:t>rezultati</w:t>
      </w:r>
      <w:proofErr w:type="spellEnd"/>
      <w:r w:rsidR="00E2131E">
        <w:t xml:space="preserve"> </w:t>
      </w:r>
      <w:proofErr w:type="spellStart"/>
      <w:r w:rsidR="00E2131E">
        <w:t>su</w:t>
      </w:r>
      <w:proofErr w:type="spellEnd"/>
      <w:r w:rsidR="00E2131E">
        <w:t xml:space="preserve"> </w:t>
      </w:r>
      <w:proofErr w:type="spellStart"/>
      <w:r w:rsidR="00E2131E">
        <w:t>prikazani</w:t>
      </w:r>
      <w:proofErr w:type="spellEnd"/>
      <w:r w:rsidR="00E2131E">
        <w:t xml:space="preserve"> u </w:t>
      </w:r>
      <w:proofErr w:type="spellStart"/>
      <w:r w:rsidR="00E2131E">
        <w:t>tabeli</w:t>
      </w:r>
      <w:proofErr w:type="spellEnd"/>
      <w:r w:rsidR="00E2131E">
        <w:t xml:space="preserve"> 4.</w:t>
      </w:r>
    </w:p>
    <w:p w:rsidR="00990EB5" w:rsidRDefault="00990EB5" w:rsidP="00E71299">
      <w:pPr>
        <w:jc w:val="both"/>
      </w:pPr>
    </w:p>
    <w:p w:rsidR="00E71299" w:rsidRPr="007F2099" w:rsidRDefault="00AC5DE8" w:rsidP="00990EB5">
      <w:pPr>
        <w:jc w:val="center"/>
      </w:pPr>
      <w:r>
        <w:rPr>
          <w:smallCaps/>
          <w:sz w:val="18"/>
          <w:szCs w:val="18"/>
          <w:lang w:val="sr-Latn-CS"/>
        </w:rPr>
        <w:lastRenderedPageBreak/>
        <w:t>Tabela 4</w:t>
      </w:r>
      <w:r w:rsidRPr="00B5373F">
        <w:rPr>
          <w:smallCaps/>
          <w:sz w:val="18"/>
          <w:szCs w:val="18"/>
          <w:lang w:val="sr-Latn-CS"/>
        </w:rPr>
        <w:t>:</w:t>
      </w:r>
      <w:r w:rsidR="00990EB5">
        <w:rPr>
          <w:smallCaps/>
          <w:sz w:val="18"/>
          <w:szCs w:val="18"/>
          <w:lang w:val="sr-Latn-CS"/>
        </w:rPr>
        <w:t xml:space="preserve"> Mere za svaku od klasa i prosek za celokupan klasifikator</w:t>
      </w:r>
      <w:r>
        <w:rPr>
          <w:smallCaps/>
          <w:sz w:val="18"/>
          <w:szCs w:val="18"/>
          <w:lang w:val="sr-Latn-CS"/>
        </w:rPr>
        <w:t xml:space="preserve"> </w:t>
      </w:r>
      <w:r w:rsidR="004F1370">
        <w:rPr>
          <w:noProof/>
        </w:rPr>
        <w:drawing>
          <wp:inline distT="0" distB="0" distL="0" distR="0">
            <wp:extent cx="3006090" cy="81915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09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692" w:rsidRPr="00E73692" w:rsidRDefault="00E73692" w:rsidP="00EC082F">
      <w:pPr>
        <w:jc w:val="both"/>
      </w:pPr>
    </w:p>
    <w:p w:rsidR="00990EB5" w:rsidRPr="00EC082F" w:rsidRDefault="00990EB5" w:rsidP="00E2131E">
      <w:pPr>
        <w:jc w:val="both"/>
        <w:rPr>
          <w:lang w:val="sr-Latn-RS"/>
        </w:rPr>
      </w:pPr>
      <w:r>
        <w:rPr>
          <w:lang w:val="sr-Latn-RS"/>
        </w:rPr>
        <w:tab/>
        <w:t>Potom je potrebno nad čitavim setom podataka za svaku od klasa napraviti prosečan obrazac pojavljivanja sas</w:t>
      </w:r>
      <w:r w:rsidR="00AB7D4D">
        <w:rPr>
          <w:lang w:val="sr-Latn-RS"/>
        </w:rPr>
        <w:t xml:space="preserve">tojaka. </w:t>
      </w:r>
      <w:r w:rsidR="00E2131E">
        <w:rPr>
          <w:lang w:val="sr-Latn-RS"/>
        </w:rPr>
        <w:t>Podaci su usrednjeni i rezultati su ilustrovani</w:t>
      </w:r>
      <w:r w:rsidR="00AB7D4D">
        <w:rPr>
          <w:lang w:val="sr-Latn-RS"/>
        </w:rPr>
        <w:t xml:space="preserve"> na sledećoj slici</w:t>
      </w:r>
      <w:r>
        <w:rPr>
          <w:lang w:val="sr-Latn-RS"/>
        </w:rPr>
        <w:t>.</w:t>
      </w:r>
    </w:p>
    <w:p w:rsidR="00990EB5" w:rsidRDefault="00C97A3A" w:rsidP="00990EB5">
      <w:pPr>
        <w:pStyle w:val="Text"/>
        <w:jc w:val="center"/>
        <w:rPr>
          <w:lang w:val="sr-Latn-RS"/>
        </w:rPr>
      </w:pPr>
      <w:r>
        <w:rPr>
          <w:noProof/>
        </w:rPr>
        <w:drawing>
          <wp:inline distT="0" distB="0" distL="0" distR="0">
            <wp:extent cx="2811145" cy="2272665"/>
            <wp:effectExtent l="0" t="0" r="0" b="0"/>
            <wp:docPr id="53" name="Picture 53" descr="D:\Ljilja\lj\IV godina\PO\RACUNARSKE VEZBE\DOMACI2\Domaci2-20180105\his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D:\Ljilja\lj\IV godina\PO\RACUNARSKE VEZBE\DOMACI2\Domaci2-20180105\hist1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45" cy="227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DCE" w:rsidRDefault="00990EB5" w:rsidP="00990EB5">
      <w:pPr>
        <w:pStyle w:val="Text"/>
        <w:jc w:val="center"/>
        <w:rPr>
          <w:lang w:val="sr-Latn-RS"/>
        </w:rPr>
      </w:pPr>
      <w:r>
        <w:rPr>
          <w:lang w:val="sr-Latn-RS"/>
        </w:rPr>
        <w:t>Sl. 3. Prosečan obrazac pojavljivanja sastojaka</w:t>
      </w:r>
    </w:p>
    <w:p w:rsidR="00185525" w:rsidRDefault="00185525" w:rsidP="00990EB5">
      <w:pPr>
        <w:pStyle w:val="Text"/>
        <w:jc w:val="center"/>
        <w:rPr>
          <w:lang w:val="sr-Latn-RS"/>
        </w:rPr>
      </w:pPr>
    </w:p>
    <w:p w:rsidR="00AB7D4D" w:rsidRDefault="00AB7D4D" w:rsidP="00C92A52">
      <w:pPr>
        <w:pStyle w:val="Text"/>
        <w:ind w:firstLine="408"/>
        <w:rPr>
          <w:lang w:val="sr-Latn-RS"/>
        </w:rPr>
      </w:pPr>
      <w:r>
        <w:rPr>
          <w:lang w:val="sr-Latn-RS"/>
        </w:rPr>
        <w:t xml:space="preserve">Na grafiku se može uočiti na primer, da je </w:t>
      </w:r>
      <w:r w:rsidR="00C92A52">
        <w:rPr>
          <w:lang w:val="sr-Latn-RS"/>
        </w:rPr>
        <w:t xml:space="preserve">sastojak sa </w:t>
      </w:r>
      <w:r>
        <w:rPr>
          <w:lang w:val="sr-Latn-RS"/>
        </w:rPr>
        <w:t xml:space="preserve">rednim brojem 53 </w:t>
      </w:r>
      <w:r w:rsidR="00CC6D98">
        <w:rPr>
          <w:lang w:val="sr-Latn-RS"/>
        </w:rPr>
        <w:t xml:space="preserve">približno </w:t>
      </w:r>
      <w:r>
        <w:rPr>
          <w:lang w:val="sr-Latn-RS"/>
        </w:rPr>
        <w:t>sadržan u sve tri</w:t>
      </w:r>
      <w:r w:rsidR="00CC6D98">
        <w:rPr>
          <w:lang w:val="sr-Latn-RS"/>
        </w:rPr>
        <w:t xml:space="preserve"> klase i to je brašno</w:t>
      </w:r>
      <w:r w:rsidR="00F76F43">
        <w:rPr>
          <w:lang w:val="sr-Latn-RS"/>
        </w:rPr>
        <w:t>, što i intuitivno odgovara našim pretpostavkama</w:t>
      </w:r>
      <w:r w:rsidR="00CC6D98">
        <w:rPr>
          <w:lang w:val="sr-Latn-RS"/>
        </w:rPr>
        <w:t xml:space="preserve">. Slično se dobija i za 109. sastojak-so. Za razliku od toga vidi se da se neki sastojci pojavljuju samo kod peciva i pice dok </w:t>
      </w:r>
      <w:r w:rsidR="00F76F43">
        <w:rPr>
          <w:lang w:val="sr-Latn-RS"/>
        </w:rPr>
        <w:t xml:space="preserve">u kolačima </w:t>
      </w:r>
      <w:r w:rsidR="00CC6D98">
        <w:rPr>
          <w:lang w:val="sr-Latn-RS"/>
        </w:rPr>
        <w:t>ne postoje</w:t>
      </w:r>
      <w:r w:rsidR="00F76F43">
        <w:rPr>
          <w:lang w:val="sr-Latn-RS"/>
        </w:rPr>
        <w:t xml:space="preserve">. </w:t>
      </w:r>
      <w:r w:rsidR="00E2131E">
        <w:rPr>
          <w:lang w:val="sr-Latn-RS"/>
        </w:rPr>
        <w:t>Takav je</w:t>
      </w:r>
      <w:r w:rsidR="00CC6D98">
        <w:rPr>
          <w:lang w:val="sr-Latn-RS"/>
        </w:rPr>
        <w:t xml:space="preserve"> na primer</w:t>
      </w:r>
      <w:r w:rsidR="00F76F43">
        <w:rPr>
          <w:lang w:val="sr-Latn-RS"/>
        </w:rPr>
        <w:t>,</w:t>
      </w:r>
      <w:r w:rsidR="00CC6D98">
        <w:rPr>
          <w:lang w:val="sr-Latn-RS"/>
        </w:rPr>
        <w:t xml:space="preserve"> 83. sastojak-luk.  </w:t>
      </w:r>
    </w:p>
    <w:p w:rsidR="00C92A52" w:rsidRDefault="00C92A52" w:rsidP="00C92A52">
      <w:pPr>
        <w:jc w:val="both"/>
        <w:sectPr w:rsidR="00C92A52" w:rsidSect="002160E6">
          <w:headerReference w:type="default" r:id="rId18"/>
          <w:type w:val="continuous"/>
          <w:pgSz w:w="11907" w:h="16840" w:code="9"/>
          <w:pgMar w:top="1134" w:right="1077" w:bottom="1134" w:left="1077" w:header="431" w:footer="431" w:gutter="0"/>
          <w:cols w:num="2" w:space="284"/>
          <w:titlePg/>
        </w:sectPr>
      </w:pPr>
      <w:r>
        <w:tab/>
      </w:r>
      <w:r>
        <w:tab/>
      </w:r>
      <w:proofErr w:type="spellStart"/>
      <w:r>
        <w:t>Iako</w:t>
      </w:r>
      <w:proofErr w:type="spellEnd"/>
      <w:r>
        <w:t xml:space="preserve"> </w:t>
      </w:r>
      <w:proofErr w:type="spellStart"/>
      <w:r>
        <w:t>kNN</w:t>
      </w:r>
      <w:proofErr w:type="spellEnd"/>
      <w:r>
        <w:t xml:space="preserve"> </w:t>
      </w:r>
      <w:proofErr w:type="spellStart"/>
      <w:r>
        <w:t>klasifikator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veliki</w:t>
      </w:r>
      <w:proofErr w:type="spellEnd"/>
      <w:r>
        <w:t xml:space="preserve"> </w:t>
      </w:r>
      <w:proofErr w:type="spellStart"/>
      <w:r>
        <w:t>skladišni</w:t>
      </w:r>
      <w:proofErr w:type="spellEnd"/>
      <w:r>
        <w:t xml:space="preserve"> </w:t>
      </w:r>
      <w:proofErr w:type="spellStart"/>
      <w:r>
        <w:t>prostor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obimna</w:t>
      </w:r>
      <w:proofErr w:type="spellEnd"/>
      <w:r>
        <w:t xml:space="preserve"> </w:t>
      </w:r>
      <w:proofErr w:type="spellStart"/>
      <w:r>
        <w:t>izračunavanja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klasifikacije</w:t>
      </w:r>
      <w:proofErr w:type="spellEnd"/>
      <w:r>
        <w:t xml:space="preserve">, on </w:t>
      </w:r>
      <w:proofErr w:type="gramStart"/>
      <w:r>
        <w:t xml:space="preserve">je  </w:t>
      </w:r>
      <w:proofErr w:type="spellStart"/>
      <w:r>
        <w:t>vrlo</w:t>
      </w:r>
      <w:proofErr w:type="spellEnd"/>
      <w:proofErr w:type="gramEnd"/>
      <w:r>
        <w:t xml:space="preserve"> </w:t>
      </w:r>
      <w:proofErr w:type="spellStart"/>
      <w:r>
        <w:t>jednostavan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implementaciju</w:t>
      </w:r>
      <w:proofErr w:type="spellEnd"/>
      <w:r>
        <w:t xml:space="preserve">, </w:t>
      </w:r>
      <w:proofErr w:type="spellStart"/>
      <w:r>
        <w:t>visoko</w:t>
      </w:r>
      <w:proofErr w:type="spellEnd"/>
      <w:r>
        <w:t xml:space="preserve"> </w:t>
      </w:r>
      <w:proofErr w:type="spellStart"/>
      <w:r>
        <w:t>prilagodljiv</w:t>
      </w:r>
      <w:proofErr w:type="spellEnd"/>
      <w:r>
        <w:t xml:space="preserve">   </w:t>
      </w:r>
      <w:proofErr w:type="spellStart"/>
      <w:r>
        <w:t>i</w:t>
      </w:r>
      <w:proofErr w:type="spellEnd"/>
      <w:r>
        <w:t xml:space="preserve">  </w:t>
      </w:r>
      <w:proofErr w:type="spellStart"/>
      <w:r>
        <w:t>neosetljiv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složenost</w:t>
      </w:r>
      <w:proofErr w:type="spellEnd"/>
      <w:r>
        <w:t xml:space="preserve"> </w:t>
      </w:r>
      <w:proofErr w:type="spellStart"/>
      <w:r>
        <w:t>stvarnih</w:t>
      </w:r>
      <w:proofErr w:type="spellEnd"/>
      <w:r>
        <w:t xml:space="preserve"> </w:t>
      </w:r>
      <w:proofErr w:type="spellStart"/>
      <w:r>
        <w:t>raspodela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pojedinim</w:t>
      </w:r>
      <w:proofErr w:type="spellEnd"/>
      <w:r>
        <w:t xml:space="preserve"> </w:t>
      </w:r>
      <w:proofErr w:type="spellStart"/>
      <w:r>
        <w:t>klasama</w:t>
      </w:r>
      <w:proofErr w:type="spellEnd"/>
      <w:r>
        <w:t>.</w:t>
      </w:r>
    </w:p>
    <w:p w:rsidR="0016485C" w:rsidRPr="00303FC3" w:rsidRDefault="0016485C" w:rsidP="00303FC3">
      <w:pPr>
        <w:jc w:val="center"/>
      </w:pPr>
    </w:p>
    <w:sectPr w:rsidR="0016485C" w:rsidRPr="00303FC3" w:rsidSect="0095453B">
      <w:type w:val="continuous"/>
      <w:pgSz w:w="11907" w:h="16840" w:code="9"/>
      <w:pgMar w:top="1134" w:right="1077" w:bottom="1134" w:left="1077" w:header="431" w:footer="431" w:gutter="0"/>
      <w:cols w:num="2" w:space="284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1497" w:rsidRDefault="001F1497">
      <w:r>
        <w:separator/>
      </w:r>
    </w:p>
  </w:endnote>
  <w:endnote w:type="continuationSeparator" w:id="0">
    <w:p w:rsidR="001F1497" w:rsidRDefault="001F1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1497" w:rsidRDefault="001F1497"/>
  </w:footnote>
  <w:footnote w:type="continuationSeparator" w:id="0">
    <w:p w:rsidR="001F1497" w:rsidRDefault="001F14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904" w:rsidRDefault="00846904">
    <w:pP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E085744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</w:lvl>
    <w:lvl w:ilvl="2">
      <w:start w:val="1"/>
      <w:numFmt w:val="decimal"/>
      <w:pStyle w:val="Heading3"/>
      <w:lvlText w:val="%3)"/>
      <w:legacy w:legacy="1" w:legacySpace="144" w:legacyIndent="144"/>
      <w:lvlJc w:val="left"/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">
    <w:nsid w:val="1F0C395C"/>
    <w:multiLevelType w:val="hybridMultilevel"/>
    <w:tmpl w:val="201061E6"/>
    <w:lvl w:ilvl="0" w:tplc="04090015">
      <w:start w:val="1"/>
      <w:numFmt w:val="upperLetter"/>
      <w:lvlText w:val="%1."/>
      <w:lvlJc w:val="left"/>
      <w:pPr>
        <w:ind w:left="1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3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7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8">
    <w:nsid w:val="44E956FB"/>
    <w:multiLevelType w:val="hybridMultilevel"/>
    <w:tmpl w:val="F496C24C"/>
    <w:lvl w:ilvl="0" w:tplc="BAC23D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">
    <w:nsid w:val="54075FCF"/>
    <w:multiLevelType w:val="multilevel"/>
    <w:tmpl w:val="2E085744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3">
    <w:nsid w:val="59056A76"/>
    <w:multiLevelType w:val="hybridMultilevel"/>
    <w:tmpl w:val="73A628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977FBA"/>
    <w:multiLevelType w:val="hybridMultilevel"/>
    <w:tmpl w:val="6282854C"/>
    <w:lvl w:ilvl="0" w:tplc="6706E6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284367A"/>
    <w:multiLevelType w:val="hybridMultilevel"/>
    <w:tmpl w:val="62105E2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6DC3293B"/>
    <w:multiLevelType w:val="singleLevel"/>
    <w:tmpl w:val="0906AB68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sz w:val="16"/>
        <w:szCs w:val="16"/>
      </w:rPr>
    </w:lvl>
  </w:abstractNum>
  <w:abstractNum w:abstractNumId="17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0"/>
  </w:num>
  <w:num w:numId="2">
    <w:abstractNumId w:val="5"/>
  </w:num>
  <w:num w:numId="3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9"/>
  </w:num>
  <w:num w:numId="7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6"/>
  </w:num>
  <w:num w:numId="13">
    <w:abstractNumId w:val="1"/>
  </w:num>
  <w:num w:numId="14">
    <w:abstractNumId w:val="12"/>
  </w:num>
  <w:num w:numId="15">
    <w:abstractNumId w:val="10"/>
  </w:num>
  <w:num w:numId="16">
    <w:abstractNumId w:val="17"/>
  </w:num>
  <w:num w:numId="17">
    <w:abstractNumId w:val="4"/>
  </w:num>
  <w:num w:numId="18">
    <w:abstractNumId w:val="3"/>
  </w:num>
  <w:num w:numId="19">
    <w:abstractNumId w:val="16"/>
  </w:num>
  <w:num w:numId="20">
    <w:abstractNumId w:val="7"/>
  </w:num>
  <w:num w:numId="21">
    <w:abstractNumId w:val="11"/>
  </w:num>
  <w:num w:numId="22">
    <w:abstractNumId w:val="8"/>
  </w:num>
  <w:num w:numId="23">
    <w:abstractNumId w:val="13"/>
  </w:num>
  <w:num w:numId="24">
    <w:abstractNumId w:val="14"/>
  </w:num>
  <w:num w:numId="25">
    <w:abstractNumId w:val="2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04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679"/>
    <w:rsid w:val="0001243C"/>
    <w:rsid w:val="00013DFE"/>
    <w:rsid w:val="00013EA7"/>
    <w:rsid w:val="00017C7A"/>
    <w:rsid w:val="00017D16"/>
    <w:rsid w:val="00017F53"/>
    <w:rsid w:val="0002546C"/>
    <w:rsid w:val="00031501"/>
    <w:rsid w:val="00037AE0"/>
    <w:rsid w:val="00037F14"/>
    <w:rsid w:val="00051222"/>
    <w:rsid w:val="000575ED"/>
    <w:rsid w:val="00062EBB"/>
    <w:rsid w:val="00063C4E"/>
    <w:rsid w:val="0007055C"/>
    <w:rsid w:val="0007648B"/>
    <w:rsid w:val="000770F0"/>
    <w:rsid w:val="00092390"/>
    <w:rsid w:val="000A330F"/>
    <w:rsid w:val="000A3C73"/>
    <w:rsid w:val="000A3DB6"/>
    <w:rsid w:val="000A5860"/>
    <w:rsid w:val="000B2DF3"/>
    <w:rsid w:val="000B3488"/>
    <w:rsid w:val="000B4D48"/>
    <w:rsid w:val="000B5847"/>
    <w:rsid w:val="000B7019"/>
    <w:rsid w:val="000D31B4"/>
    <w:rsid w:val="000E07A9"/>
    <w:rsid w:val="000F1932"/>
    <w:rsid w:val="001016A7"/>
    <w:rsid w:val="00102095"/>
    <w:rsid w:val="00102234"/>
    <w:rsid w:val="00102ECF"/>
    <w:rsid w:val="00104C32"/>
    <w:rsid w:val="00105073"/>
    <w:rsid w:val="00105280"/>
    <w:rsid w:val="00113952"/>
    <w:rsid w:val="00122304"/>
    <w:rsid w:val="00123544"/>
    <w:rsid w:val="00127673"/>
    <w:rsid w:val="00140F62"/>
    <w:rsid w:val="00144C10"/>
    <w:rsid w:val="001516CD"/>
    <w:rsid w:val="0015428E"/>
    <w:rsid w:val="001574D6"/>
    <w:rsid w:val="0016287C"/>
    <w:rsid w:val="0016485C"/>
    <w:rsid w:val="0017366A"/>
    <w:rsid w:val="00175399"/>
    <w:rsid w:val="0018040C"/>
    <w:rsid w:val="0018090F"/>
    <w:rsid w:val="00184035"/>
    <w:rsid w:val="00185525"/>
    <w:rsid w:val="00185C2F"/>
    <w:rsid w:val="001877CE"/>
    <w:rsid w:val="00192225"/>
    <w:rsid w:val="00192D0B"/>
    <w:rsid w:val="001963A8"/>
    <w:rsid w:val="001968DC"/>
    <w:rsid w:val="001971FC"/>
    <w:rsid w:val="001A5181"/>
    <w:rsid w:val="001A57D1"/>
    <w:rsid w:val="001A5E12"/>
    <w:rsid w:val="001A7715"/>
    <w:rsid w:val="001B056A"/>
    <w:rsid w:val="001B4489"/>
    <w:rsid w:val="001B68D2"/>
    <w:rsid w:val="001B73B8"/>
    <w:rsid w:val="001C19BC"/>
    <w:rsid w:val="001C22BF"/>
    <w:rsid w:val="001C4BAE"/>
    <w:rsid w:val="001C5FD3"/>
    <w:rsid w:val="001C6679"/>
    <w:rsid w:val="001C74F5"/>
    <w:rsid w:val="001D0D7E"/>
    <w:rsid w:val="001D2E42"/>
    <w:rsid w:val="001D41FD"/>
    <w:rsid w:val="001D42F1"/>
    <w:rsid w:val="001E2F38"/>
    <w:rsid w:val="001E509A"/>
    <w:rsid w:val="001E6164"/>
    <w:rsid w:val="001F1497"/>
    <w:rsid w:val="0020475F"/>
    <w:rsid w:val="00204978"/>
    <w:rsid w:val="00213A4A"/>
    <w:rsid w:val="002150D6"/>
    <w:rsid w:val="002160E6"/>
    <w:rsid w:val="00222222"/>
    <w:rsid w:val="00231803"/>
    <w:rsid w:val="00231EB0"/>
    <w:rsid w:val="002324D0"/>
    <w:rsid w:val="00237079"/>
    <w:rsid w:val="00246F01"/>
    <w:rsid w:val="00250C8D"/>
    <w:rsid w:val="00251B41"/>
    <w:rsid w:val="002560D2"/>
    <w:rsid w:val="00261B80"/>
    <w:rsid w:val="002735DD"/>
    <w:rsid w:val="00280B60"/>
    <w:rsid w:val="00286EFF"/>
    <w:rsid w:val="00290FB6"/>
    <w:rsid w:val="002911B3"/>
    <w:rsid w:val="00294603"/>
    <w:rsid w:val="002951B1"/>
    <w:rsid w:val="002A7E6F"/>
    <w:rsid w:val="002B3578"/>
    <w:rsid w:val="002D0A2F"/>
    <w:rsid w:val="002D157D"/>
    <w:rsid w:val="002D195F"/>
    <w:rsid w:val="002D64E6"/>
    <w:rsid w:val="002D6C11"/>
    <w:rsid w:val="002E2D0B"/>
    <w:rsid w:val="002F093D"/>
    <w:rsid w:val="002F25D5"/>
    <w:rsid w:val="002F465F"/>
    <w:rsid w:val="003026C7"/>
    <w:rsid w:val="00303FC3"/>
    <w:rsid w:val="00313149"/>
    <w:rsid w:val="003144A3"/>
    <w:rsid w:val="003145C3"/>
    <w:rsid w:val="0032175F"/>
    <w:rsid w:val="00326612"/>
    <w:rsid w:val="00327412"/>
    <w:rsid w:val="003327EC"/>
    <w:rsid w:val="00333947"/>
    <w:rsid w:val="00333D20"/>
    <w:rsid w:val="00335546"/>
    <w:rsid w:val="00341048"/>
    <w:rsid w:val="00341241"/>
    <w:rsid w:val="00343524"/>
    <w:rsid w:val="0034760D"/>
    <w:rsid w:val="00350ACC"/>
    <w:rsid w:val="003538A6"/>
    <w:rsid w:val="00353F72"/>
    <w:rsid w:val="00356708"/>
    <w:rsid w:val="00357571"/>
    <w:rsid w:val="00365838"/>
    <w:rsid w:val="00367B3E"/>
    <w:rsid w:val="00372C52"/>
    <w:rsid w:val="00377E8B"/>
    <w:rsid w:val="00382132"/>
    <w:rsid w:val="0038410B"/>
    <w:rsid w:val="00384732"/>
    <w:rsid w:val="003948AC"/>
    <w:rsid w:val="00397AFD"/>
    <w:rsid w:val="003A7EE3"/>
    <w:rsid w:val="003B1209"/>
    <w:rsid w:val="003B168E"/>
    <w:rsid w:val="003B1BF8"/>
    <w:rsid w:val="003B3EC4"/>
    <w:rsid w:val="003B538C"/>
    <w:rsid w:val="003B6DA7"/>
    <w:rsid w:val="003B73C7"/>
    <w:rsid w:val="003C4042"/>
    <w:rsid w:val="003C6B11"/>
    <w:rsid w:val="003D1B6E"/>
    <w:rsid w:val="003D40F7"/>
    <w:rsid w:val="003D5905"/>
    <w:rsid w:val="003D7EAE"/>
    <w:rsid w:val="003E19A1"/>
    <w:rsid w:val="003F3657"/>
    <w:rsid w:val="003F72C9"/>
    <w:rsid w:val="00400325"/>
    <w:rsid w:val="00401F0D"/>
    <w:rsid w:val="00406AF7"/>
    <w:rsid w:val="0040730C"/>
    <w:rsid w:val="00413EEB"/>
    <w:rsid w:val="00417DD9"/>
    <w:rsid w:val="00425DE8"/>
    <w:rsid w:val="00430358"/>
    <w:rsid w:val="004325C5"/>
    <w:rsid w:val="004404D4"/>
    <w:rsid w:val="00442205"/>
    <w:rsid w:val="0044231D"/>
    <w:rsid w:val="00442FE9"/>
    <w:rsid w:val="00443A03"/>
    <w:rsid w:val="004446A8"/>
    <w:rsid w:val="00456660"/>
    <w:rsid w:val="00461CE5"/>
    <w:rsid w:val="004627E3"/>
    <w:rsid w:val="004710D5"/>
    <w:rsid w:val="00471DDC"/>
    <w:rsid w:val="004723DD"/>
    <w:rsid w:val="00474874"/>
    <w:rsid w:val="004A01CF"/>
    <w:rsid w:val="004A3434"/>
    <w:rsid w:val="004A5BA0"/>
    <w:rsid w:val="004A6291"/>
    <w:rsid w:val="004B6D4F"/>
    <w:rsid w:val="004C334B"/>
    <w:rsid w:val="004C3882"/>
    <w:rsid w:val="004C7564"/>
    <w:rsid w:val="004D1352"/>
    <w:rsid w:val="004D4A2D"/>
    <w:rsid w:val="004E3147"/>
    <w:rsid w:val="004F1370"/>
    <w:rsid w:val="004F6394"/>
    <w:rsid w:val="004F7599"/>
    <w:rsid w:val="00502ECD"/>
    <w:rsid w:val="00504A6C"/>
    <w:rsid w:val="00505B71"/>
    <w:rsid w:val="0051350D"/>
    <w:rsid w:val="0051417D"/>
    <w:rsid w:val="00514BAF"/>
    <w:rsid w:val="00516131"/>
    <w:rsid w:val="005242D5"/>
    <w:rsid w:val="005278A1"/>
    <w:rsid w:val="005309FD"/>
    <w:rsid w:val="00531C3C"/>
    <w:rsid w:val="005435BA"/>
    <w:rsid w:val="005439AE"/>
    <w:rsid w:val="00544C54"/>
    <w:rsid w:val="005468D9"/>
    <w:rsid w:val="005510A2"/>
    <w:rsid w:val="0055734D"/>
    <w:rsid w:val="00560134"/>
    <w:rsid w:val="00570519"/>
    <w:rsid w:val="00575FEA"/>
    <w:rsid w:val="00581195"/>
    <w:rsid w:val="005831E8"/>
    <w:rsid w:val="00583AEA"/>
    <w:rsid w:val="005932B0"/>
    <w:rsid w:val="00594EF4"/>
    <w:rsid w:val="00596742"/>
    <w:rsid w:val="005A3536"/>
    <w:rsid w:val="005A51BB"/>
    <w:rsid w:val="005B3EDD"/>
    <w:rsid w:val="005B44CE"/>
    <w:rsid w:val="005B6ADC"/>
    <w:rsid w:val="005C0538"/>
    <w:rsid w:val="005D0E81"/>
    <w:rsid w:val="005E3AA0"/>
    <w:rsid w:val="005E4C5C"/>
    <w:rsid w:val="005F12F4"/>
    <w:rsid w:val="005F3822"/>
    <w:rsid w:val="005F7DD1"/>
    <w:rsid w:val="00600744"/>
    <w:rsid w:val="00600D99"/>
    <w:rsid w:val="0060405F"/>
    <w:rsid w:val="006201EB"/>
    <w:rsid w:val="00624BB3"/>
    <w:rsid w:val="006332E4"/>
    <w:rsid w:val="006343AE"/>
    <w:rsid w:val="00634D3D"/>
    <w:rsid w:val="006364AD"/>
    <w:rsid w:val="00644FD3"/>
    <w:rsid w:val="00645709"/>
    <w:rsid w:val="00650C3C"/>
    <w:rsid w:val="0065410F"/>
    <w:rsid w:val="00666868"/>
    <w:rsid w:val="00671116"/>
    <w:rsid w:val="006776CC"/>
    <w:rsid w:val="006903E3"/>
    <w:rsid w:val="00692743"/>
    <w:rsid w:val="0069284F"/>
    <w:rsid w:val="00697CDC"/>
    <w:rsid w:val="006A2773"/>
    <w:rsid w:val="006A5607"/>
    <w:rsid w:val="006A60DD"/>
    <w:rsid w:val="006B3C8C"/>
    <w:rsid w:val="006B74BC"/>
    <w:rsid w:val="006C2BE3"/>
    <w:rsid w:val="006C524A"/>
    <w:rsid w:val="006C6AC5"/>
    <w:rsid w:val="006C6B2D"/>
    <w:rsid w:val="006D3386"/>
    <w:rsid w:val="006D435F"/>
    <w:rsid w:val="006D7E5B"/>
    <w:rsid w:val="006E02E3"/>
    <w:rsid w:val="006E1977"/>
    <w:rsid w:val="006E2EA6"/>
    <w:rsid w:val="006E7105"/>
    <w:rsid w:val="006F0168"/>
    <w:rsid w:val="006F3683"/>
    <w:rsid w:val="00702448"/>
    <w:rsid w:val="00702492"/>
    <w:rsid w:val="007142FC"/>
    <w:rsid w:val="007342D1"/>
    <w:rsid w:val="00737C5D"/>
    <w:rsid w:val="007549F9"/>
    <w:rsid w:val="007621CD"/>
    <w:rsid w:val="00764312"/>
    <w:rsid w:val="007703A3"/>
    <w:rsid w:val="00771295"/>
    <w:rsid w:val="00772B2A"/>
    <w:rsid w:val="00773A81"/>
    <w:rsid w:val="00773D3B"/>
    <w:rsid w:val="00776B41"/>
    <w:rsid w:val="00781533"/>
    <w:rsid w:val="00783FB7"/>
    <w:rsid w:val="0079532B"/>
    <w:rsid w:val="007A3AC5"/>
    <w:rsid w:val="007A5DA7"/>
    <w:rsid w:val="007B252E"/>
    <w:rsid w:val="007C5071"/>
    <w:rsid w:val="007C7C6B"/>
    <w:rsid w:val="007D0F76"/>
    <w:rsid w:val="007D741E"/>
    <w:rsid w:val="007E3859"/>
    <w:rsid w:val="007E4FF4"/>
    <w:rsid w:val="007E61D4"/>
    <w:rsid w:val="007E69AC"/>
    <w:rsid w:val="007F2099"/>
    <w:rsid w:val="007F2795"/>
    <w:rsid w:val="007F291B"/>
    <w:rsid w:val="007F473F"/>
    <w:rsid w:val="007F567A"/>
    <w:rsid w:val="0080266F"/>
    <w:rsid w:val="00802BB1"/>
    <w:rsid w:val="00821F34"/>
    <w:rsid w:val="00823270"/>
    <w:rsid w:val="008240FC"/>
    <w:rsid w:val="00827A0C"/>
    <w:rsid w:val="0083091D"/>
    <w:rsid w:val="00832B98"/>
    <w:rsid w:val="0083323D"/>
    <w:rsid w:val="00833284"/>
    <w:rsid w:val="008341CB"/>
    <w:rsid w:val="00846904"/>
    <w:rsid w:val="0086323F"/>
    <w:rsid w:val="00863E6B"/>
    <w:rsid w:val="00864798"/>
    <w:rsid w:val="008670EE"/>
    <w:rsid w:val="00867ED4"/>
    <w:rsid w:val="00870106"/>
    <w:rsid w:val="00870824"/>
    <w:rsid w:val="00870DD3"/>
    <w:rsid w:val="00880252"/>
    <w:rsid w:val="008804D5"/>
    <w:rsid w:val="00882C24"/>
    <w:rsid w:val="00883E0E"/>
    <w:rsid w:val="00887912"/>
    <w:rsid w:val="0089103C"/>
    <w:rsid w:val="008A093F"/>
    <w:rsid w:val="008A0D8F"/>
    <w:rsid w:val="008A1DD8"/>
    <w:rsid w:val="008B09DB"/>
    <w:rsid w:val="008B1B34"/>
    <w:rsid w:val="008B727A"/>
    <w:rsid w:val="008C13CF"/>
    <w:rsid w:val="008C4BD1"/>
    <w:rsid w:val="008C6290"/>
    <w:rsid w:val="008D1E95"/>
    <w:rsid w:val="008E1DEF"/>
    <w:rsid w:val="008F334F"/>
    <w:rsid w:val="008F6E3E"/>
    <w:rsid w:val="0090031F"/>
    <w:rsid w:val="00901B66"/>
    <w:rsid w:val="0090514C"/>
    <w:rsid w:val="00917F5C"/>
    <w:rsid w:val="00923F23"/>
    <w:rsid w:val="00924F39"/>
    <w:rsid w:val="00941BCB"/>
    <w:rsid w:val="009435D7"/>
    <w:rsid w:val="0094574A"/>
    <w:rsid w:val="00947719"/>
    <w:rsid w:val="0095453B"/>
    <w:rsid w:val="00955501"/>
    <w:rsid w:val="0096477C"/>
    <w:rsid w:val="009745FA"/>
    <w:rsid w:val="00976DCE"/>
    <w:rsid w:val="00981C3C"/>
    <w:rsid w:val="0098453F"/>
    <w:rsid w:val="009855C2"/>
    <w:rsid w:val="00987C82"/>
    <w:rsid w:val="00990EB5"/>
    <w:rsid w:val="00992595"/>
    <w:rsid w:val="009A4185"/>
    <w:rsid w:val="009A579D"/>
    <w:rsid w:val="009B4224"/>
    <w:rsid w:val="009B6C1B"/>
    <w:rsid w:val="009C4D3B"/>
    <w:rsid w:val="009C5C9B"/>
    <w:rsid w:val="009D20B6"/>
    <w:rsid w:val="009E1032"/>
    <w:rsid w:val="009E19D4"/>
    <w:rsid w:val="009E67BE"/>
    <w:rsid w:val="009E76F8"/>
    <w:rsid w:val="009E7884"/>
    <w:rsid w:val="009F16D7"/>
    <w:rsid w:val="009F4185"/>
    <w:rsid w:val="009F5610"/>
    <w:rsid w:val="009F7D96"/>
    <w:rsid w:val="00A01F11"/>
    <w:rsid w:val="00A01F13"/>
    <w:rsid w:val="00A04432"/>
    <w:rsid w:val="00A06608"/>
    <w:rsid w:val="00A11217"/>
    <w:rsid w:val="00A33F06"/>
    <w:rsid w:val="00A44A3F"/>
    <w:rsid w:val="00A50B3C"/>
    <w:rsid w:val="00A518F8"/>
    <w:rsid w:val="00A54BAF"/>
    <w:rsid w:val="00A56F02"/>
    <w:rsid w:val="00A57FE7"/>
    <w:rsid w:val="00A60854"/>
    <w:rsid w:val="00A647CB"/>
    <w:rsid w:val="00A70E20"/>
    <w:rsid w:val="00A7286D"/>
    <w:rsid w:val="00A74626"/>
    <w:rsid w:val="00A876FB"/>
    <w:rsid w:val="00A96A46"/>
    <w:rsid w:val="00AA14B2"/>
    <w:rsid w:val="00AA3F0F"/>
    <w:rsid w:val="00AA6CE7"/>
    <w:rsid w:val="00AA7BCA"/>
    <w:rsid w:val="00AB6D8A"/>
    <w:rsid w:val="00AB7D4D"/>
    <w:rsid w:val="00AC0CC2"/>
    <w:rsid w:val="00AC2DC6"/>
    <w:rsid w:val="00AC448A"/>
    <w:rsid w:val="00AC4DBF"/>
    <w:rsid w:val="00AC5DE8"/>
    <w:rsid w:val="00AD3FAB"/>
    <w:rsid w:val="00AD5590"/>
    <w:rsid w:val="00AE3C92"/>
    <w:rsid w:val="00AE7E8D"/>
    <w:rsid w:val="00AF23E2"/>
    <w:rsid w:val="00AF2E07"/>
    <w:rsid w:val="00AF6E62"/>
    <w:rsid w:val="00B01636"/>
    <w:rsid w:val="00B07605"/>
    <w:rsid w:val="00B078F7"/>
    <w:rsid w:val="00B11C46"/>
    <w:rsid w:val="00B13184"/>
    <w:rsid w:val="00B217E7"/>
    <w:rsid w:val="00B24B1C"/>
    <w:rsid w:val="00B30C64"/>
    <w:rsid w:val="00B32919"/>
    <w:rsid w:val="00B357C5"/>
    <w:rsid w:val="00B36D3E"/>
    <w:rsid w:val="00B400B5"/>
    <w:rsid w:val="00B452B4"/>
    <w:rsid w:val="00B47FB1"/>
    <w:rsid w:val="00B527F2"/>
    <w:rsid w:val="00B5373F"/>
    <w:rsid w:val="00B55EF1"/>
    <w:rsid w:val="00B56A0E"/>
    <w:rsid w:val="00B579DD"/>
    <w:rsid w:val="00B600DF"/>
    <w:rsid w:val="00B60C66"/>
    <w:rsid w:val="00B6590C"/>
    <w:rsid w:val="00B720DA"/>
    <w:rsid w:val="00B73C3B"/>
    <w:rsid w:val="00B7518A"/>
    <w:rsid w:val="00B77DEC"/>
    <w:rsid w:val="00B83E0C"/>
    <w:rsid w:val="00B8410B"/>
    <w:rsid w:val="00B86FB7"/>
    <w:rsid w:val="00B87355"/>
    <w:rsid w:val="00B90646"/>
    <w:rsid w:val="00B93FF0"/>
    <w:rsid w:val="00B9505A"/>
    <w:rsid w:val="00B95117"/>
    <w:rsid w:val="00BA7604"/>
    <w:rsid w:val="00BB0645"/>
    <w:rsid w:val="00BB0DE2"/>
    <w:rsid w:val="00BB4922"/>
    <w:rsid w:val="00BD18A9"/>
    <w:rsid w:val="00BD52EE"/>
    <w:rsid w:val="00BD7C4D"/>
    <w:rsid w:val="00BE48F0"/>
    <w:rsid w:val="00BE51FA"/>
    <w:rsid w:val="00BF210E"/>
    <w:rsid w:val="00BF679C"/>
    <w:rsid w:val="00C04071"/>
    <w:rsid w:val="00C045FE"/>
    <w:rsid w:val="00C07CA0"/>
    <w:rsid w:val="00C14524"/>
    <w:rsid w:val="00C153B3"/>
    <w:rsid w:val="00C15A27"/>
    <w:rsid w:val="00C22F12"/>
    <w:rsid w:val="00C2737E"/>
    <w:rsid w:val="00C35C65"/>
    <w:rsid w:val="00C36D1D"/>
    <w:rsid w:val="00C405BB"/>
    <w:rsid w:val="00C43851"/>
    <w:rsid w:val="00C4419B"/>
    <w:rsid w:val="00C44900"/>
    <w:rsid w:val="00C460B9"/>
    <w:rsid w:val="00C7013C"/>
    <w:rsid w:val="00C77DFC"/>
    <w:rsid w:val="00C817F4"/>
    <w:rsid w:val="00C81BB7"/>
    <w:rsid w:val="00C847F5"/>
    <w:rsid w:val="00C876F6"/>
    <w:rsid w:val="00C91080"/>
    <w:rsid w:val="00C92A52"/>
    <w:rsid w:val="00C94D5D"/>
    <w:rsid w:val="00C96DDB"/>
    <w:rsid w:val="00C97A3A"/>
    <w:rsid w:val="00CA77D3"/>
    <w:rsid w:val="00CB0D54"/>
    <w:rsid w:val="00CB13F7"/>
    <w:rsid w:val="00CB6E75"/>
    <w:rsid w:val="00CC15DA"/>
    <w:rsid w:val="00CC3C7C"/>
    <w:rsid w:val="00CC5C07"/>
    <w:rsid w:val="00CC6D98"/>
    <w:rsid w:val="00CC6DCD"/>
    <w:rsid w:val="00CD19E8"/>
    <w:rsid w:val="00CD2D8A"/>
    <w:rsid w:val="00CD34C6"/>
    <w:rsid w:val="00CE1A82"/>
    <w:rsid w:val="00CE7E59"/>
    <w:rsid w:val="00CF1FD0"/>
    <w:rsid w:val="00CF59EB"/>
    <w:rsid w:val="00D01E58"/>
    <w:rsid w:val="00D046D9"/>
    <w:rsid w:val="00D10206"/>
    <w:rsid w:val="00D10ECF"/>
    <w:rsid w:val="00D12D2D"/>
    <w:rsid w:val="00D13EF9"/>
    <w:rsid w:val="00D1428D"/>
    <w:rsid w:val="00D17DD1"/>
    <w:rsid w:val="00D20A2D"/>
    <w:rsid w:val="00D23999"/>
    <w:rsid w:val="00D25422"/>
    <w:rsid w:val="00D269B8"/>
    <w:rsid w:val="00D308B1"/>
    <w:rsid w:val="00D30CDA"/>
    <w:rsid w:val="00D322C0"/>
    <w:rsid w:val="00D4042B"/>
    <w:rsid w:val="00D417FF"/>
    <w:rsid w:val="00D440E9"/>
    <w:rsid w:val="00D44CCA"/>
    <w:rsid w:val="00D46271"/>
    <w:rsid w:val="00D5193D"/>
    <w:rsid w:val="00D54B16"/>
    <w:rsid w:val="00D715FF"/>
    <w:rsid w:val="00D72B60"/>
    <w:rsid w:val="00D8236D"/>
    <w:rsid w:val="00D84465"/>
    <w:rsid w:val="00D86B90"/>
    <w:rsid w:val="00D903B4"/>
    <w:rsid w:val="00D95A4B"/>
    <w:rsid w:val="00D97F2B"/>
    <w:rsid w:val="00DA65AA"/>
    <w:rsid w:val="00DB009E"/>
    <w:rsid w:val="00DB3032"/>
    <w:rsid w:val="00DB612D"/>
    <w:rsid w:val="00DC1D2D"/>
    <w:rsid w:val="00DC2F92"/>
    <w:rsid w:val="00DC447E"/>
    <w:rsid w:val="00DD058B"/>
    <w:rsid w:val="00DD1BDE"/>
    <w:rsid w:val="00DE04BB"/>
    <w:rsid w:val="00DE0CF8"/>
    <w:rsid w:val="00DE34CE"/>
    <w:rsid w:val="00DE4934"/>
    <w:rsid w:val="00DE52BF"/>
    <w:rsid w:val="00DF044F"/>
    <w:rsid w:val="00DF1E11"/>
    <w:rsid w:val="00DF2CB9"/>
    <w:rsid w:val="00E04A25"/>
    <w:rsid w:val="00E10FF3"/>
    <w:rsid w:val="00E1181A"/>
    <w:rsid w:val="00E2131E"/>
    <w:rsid w:val="00E22563"/>
    <w:rsid w:val="00E30F00"/>
    <w:rsid w:val="00E36129"/>
    <w:rsid w:val="00E47A4C"/>
    <w:rsid w:val="00E53539"/>
    <w:rsid w:val="00E5364F"/>
    <w:rsid w:val="00E60F36"/>
    <w:rsid w:val="00E64391"/>
    <w:rsid w:val="00E65951"/>
    <w:rsid w:val="00E67FE9"/>
    <w:rsid w:val="00E71299"/>
    <w:rsid w:val="00E73692"/>
    <w:rsid w:val="00E961DA"/>
    <w:rsid w:val="00E9635D"/>
    <w:rsid w:val="00E97D77"/>
    <w:rsid w:val="00EB031C"/>
    <w:rsid w:val="00EC082F"/>
    <w:rsid w:val="00EC3E1B"/>
    <w:rsid w:val="00EC5E73"/>
    <w:rsid w:val="00EC7A8E"/>
    <w:rsid w:val="00ED05BD"/>
    <w:rsid w:val="00ED1C2E"/>
    <w:rsid w:val="00ED2DC4"/>
    <w:rsid w:val="00ED6DCE"/>
    <w:rsid w:val="00EF2142"/>
    <w:rsid w:val="00EF3662"/>
    <w:rsid w:val="00EF7717"/>
    <w:rsid w:val="00F00FEB"/>
    <w:rsid w:val="00F014DE"/>
    <w:rsid w:val="00F05B7E"/>
    <w:rsid w:val="00F05E33"/>
    <w:rsid w:val="00F07A8E"/>
    <w:rsid w:val="00F139C2"/>
    <w:rsid w:val="00F14214"/>
    <w:rsid w:val="00F17721"/>
    <w:rsid w:val="00F234B3"/>
    <w:rsid w:val="00F23EB2"/>
    <w:rsid w:val="00F27061"/>
    <w:rsid w:val="00F35037"/>
    <w:rsid w:val="00F35A8A"/>
    <w:rsid w:val="00F440C1"/>
    <w:rsid w:val="00F54914"/>
    <w:rsid w:val="00F557DD"/>
    <w:rsid w:val="00F569D0"/>
    <w:rsid w:val="00F648BD"/>
    <w:rsid w:val="00F70E1A"/>
    <w:rsid w:val="00F7520F"/>
    <w:rsid w:val="00F76F43"/>
    <w:rsid w:val="00F838F8"/>
    <w:rsid w:val="00F84C50"/>
    <w:rsid w:val="00F93B3A"/>
    <w:rsid w:val="00F94A28"/>
    <w:rsid w:val="00FA01DA"/>
    <w:rsid w:val="00FA6250"/>
    <w:rsid w:val="00FB3208"/>
    <w:rsid w:val="00FB54B4"/>
    <w:rsid w:val="00FB618F"/>
    <w:rsid w:val="00FB6E81"/>
    <w:rsid w:val="00FC452C"/>
    <w:rsid w:val="00FC6FE3"/>
    <w:rsid w:val="00FD0279"/>
    <w:rsid w:val="00FD38F0"/>
    <w:rsid w:val="00FD4136"/>
    <w:rsid w:val="00FD4C69"/>
    <w:rsid w:val="00FD7AE6"/>
    <w:rsid w:val="00FE072D"/>
    <w:rsid w:val="00FE1BCC"/>
    <w:rsid w:val="00FE2FC0"/>
    <w:rsid w:val="00FE52A4"/>
    <w:rsid w:val="00FF6F0E"/>
    <w:rsid w:val="00FF74FD"/>
    <w:rsid w:val="00FF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B8F6AA-DD99-46F9-8DB6-354B0E381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FootnoteText">
    <w:name w:val="footnote text"/>
    <w:basedOn w:val="Normal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pPr>
      <w:numPr>
        <w:numId w:val="0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630" w:hanging="630"/>
    </w:pPr>
    <w:rPr>
      <w:szCs w:val="24"/>
    </w:rPr>
  </w:style>
  <w:style w:type="paragraph" w:customStyle="1" w:styleId="ECCTDMainText">
    <w:name w:val="ECCTD Main Text"/>
    <w:basedOn w:val="Normal"/>
    <w:rsid w:val="00C876F6"/>
    <w:pPr>
      <w:overflowPunct w:val="0"/>
      <w:adjustRightInd w:val="0"/>
      <w:ind w:firstLine="142"/>
      <w:jc w:val="both"/>
      <w:textAlignment w:val="baseline"/>
    </w:pPr>
    <w:rPr>
      <w:spacing w:val="2"/>
      <w:lang w:eastAsia="ja-JP"/>
    </w:rPr>
  </w:style>
  <w:style w:type="table" w:styleId="TableGrid">
    <w:name w:val="Table Grid"/>
    <w:basedOn w:val="TableNormal"/>
    <w:rsid w:val="008B1B34"/>
    <w:pPr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1">
    <w:name w:val="Table Classic 1"/>
    <w:basedOn w:val="TableNormal"/>
    <w:rsid w:val="008B1B34"/>
    <w:pPr>
      <w:autoSpaceDE w:val="0"/>
      <w:autoSpaceDN w:val="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EquationCentered">
    <w:name w:val="Style Equation + Centered"/>
    <w:basedOn w:val="Equation"/>
    <w:rsid w:val="001B73B8"/>
    <w:pPr>
      <w:tabs>
        <w:tab w:val="clear" w:pos="5040"/>
        <w:tab w:val="center" w:pos="2438"/>
        <w:tab w:val="right" w:pos="4876"/>
      </w:tabs>
      <w:jc w:val="center"/>
    </w:pPr>
  </w:style>
  <w:style w:type="character" w:styleId="Strong">
    <w:name w:val="Strong"/>
    <w:uiPriority w:val="22"/>
    <w:qFormat/>
    <w:rsid w:val="00846904"/>
    <w:rPr>
      <w:b/>
      <w:bCs/>
    </w:rPr>
  </w:style>
  <w:style w:type="character" w:styleId="Emphasis">
    <w:name w:val="Emphasis"/>
    <w:qFormat/>
    <w:rsid w:val="00846904"/>
    <w:rPr>
      <w:b/>
      <w:bCs/>
      <w:i w:val="0"/>
      <w:iCs w:val="0"/>
    </w:rPr>
  </w:style>
  <w:style w:type="paragraph" w:styleId="ListParagraph">
    <w:name w:val="List Paragraph"/>
    <w:basedOn w:val="Normal"/>
    <w:uiPriority w:val="34"/>
    <w:qFormat/>
    <w:rsid w:val="00594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46A42-D821-496D-B118-1B22A509C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1398</Words>
  <Characters>7970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TELFOR 2006</vt:lpstr>
    </vt:vector>
  </TitlesOfParts>
  <Manager>Dj Paunovic</Manager>
  <Company>ETF Beograd</Company>
  <LinksUpToDate>false</LinksUpToDate>
  <CharactersWithSpaces>9350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TELFOR 2006</dc:title>
  <dc:subject>Instructions for Paper Preparation</dc:subject>
  <dc:creator>M. Lutovac</dc:creator>
  <cp:keywords/>
  <cp:lastModifiedBy>Home</cp:lastModifiedBy>
  <cp:revision>17</cp:revision>
  <cp:lastPrinted>2018-01-11T11:39:00Z</cp:lastPrinted>
  <dcterms:created xsi:type="dcterms:W3CDTF">2018-01-11T11:32:00Z</dcterms:created>
  <dcterms:modified xsi:type="dcterms:W3CDTF">2018-01-12T13:23:00Z</dcterms:modified>
</cp:coreProperties>
</file>