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8926" w:type="dxa"/>
        <w:tblLook w:val="04A0" w:firstRow="1" w:lastRow="0" w:firstColumn="1" w:lastColumn="0" w:noHBand="0" w:noVBand="1"/>
      </w:tblPr>
      <w:tblGrid>
        <w:gridCol w:w="1154"/>
        <w:gridCol w:w="1251"/>
        <w:gridCol w:w="1418"/>
        <w:gridCol w:w="1559"/>
        <w:gridCol w:w="3544"/>
      </w:tblGrid>
      <w:tr w:rsidR="00C12019" w:rsidRPr="00732F45" w14:paraId="2B1E256C" w14:textId="77777777" w:rsidTr="00C12019">
        <w:tc>
          <w:tcPr>
            <w:tcW w:w="0" w:type="auto"/>
            <w:hideMark/>
          </w:tcPr>
          <w:p w14:paraId="5418BF7B" w14:textId="77777777" w:rsidR="00732F45" w:rsidRPr="00732F45" w:rsidRDefault="00732F45" w:rsidP="00732F45">
            <w:pPr>
              <w:spacing w:after="160" w:line="278" w:lineRule="auto"/>
              <w:rPr>
                <w:b/>
                <w:bCs/>
              </w:rPr>
            </w:pPr>
            <w:r w:rsidRPr="00732F45">
              <w:rPr>
                <w:b/>
                <w:bCs/>
              </w:rPr>
              <w:t>方法 (Method)</w:t>
            </w:r>
          </w:p>
        </w:tc>
        <w:tc>
          <w:tcPr>
            <w:tcW w:w="1251" w:type="dxa"/>
            <w:hideMark/>
          </w:tcPr>
          <w:p w14:paraId="5476BA35" w14:textId="51D1DD7D" w:rsidR="00732F45" w:rsidRPr="00732F45" w:rsidRDefault="00732F45" w:rsidP="00732F45">
            <w:pPr>
              <w:spacing w:after="160" w:line="278" w:lineRule="auto"/>
              <w:rPr>
                <w:b/>
                <w:bCs/>
              </w:rPr>
            </w:pPr>
            <w:r w:rsidRPr="00732F45">
              <w:rPr>
                <w:b/>
                <w:bCs/>
              </w:rPr>
              <w:t>成功率 (</w:t>
            </w:r>
            <w:proofErr w:type="spellStart"/>
            <w:r w:rsidRPr="00732F45">
              <w:rPr>
                <w:b/>
                <w:bCs/>
              </w:rPr>
              <w:t>Suc</w:t>
            </w:r>
            <w:proofErr w:type="spellEnd"/>
            <w:r w:rsidRPr="00732F45">
              <w:rPr>
                <w:b/>
                <w:bCs/>
              </w:rPr>
              <w:t xml:space="preserve"> Rate)</w:t>
            </w:r>
          </w:p>
        </w:tc>
        <w:tc>
          <w:tcPr>
            <w:tcW w:w="1418" w:type="dxa"/>
            <w:hideMark/>
          </w:tcPr>
          <w:p w14:paraId="69D26C00" w14:textId="77777777" w:rsidR="00732F45" w:rsidRPr="00732F45" w:rsidRDefault="00732F45" w:rsidP="00732F45">
            <w:pPr>
              <w:spacing w:after="160" w:line="278" w:lineRule="auto"/>
              <w:rPr>
                <w:b/>
                <w:bCs/>
              </w:rPr>
            </w:pPr>
            <w:r w:rsidRPr="00732F45">
              <w:rPr>
                <w:b/>
                <w:bCs/>
              </w:rPr>
              <w:t>平均用时 (Avg Time)</w:t>
            </w:r>
          </w:p>
        </w:tc>
        <w:tc>
          <w:tcPr>
            <w:tcW w:w="1559" w:type="dxa"/>
            <w:hideMark/>
          </w:tcPr>
          <w:p w14:paraId="488639A8" w14:textId="77777777" w:rsidR="00732F45" w:rsidRPr="00732F45" w:rsidRDefault="00732F45" w:rsidP="00732F45">
            <w:pPr>
              <w:spacing w:after="160" w:line="278" w:lineRule="auto"/>
              <w:rPr>
                <w:b/>
                <w:bCs/>
              </w:rPr>
            </w:pPr>
            <w:r w:rsidRPr="00732F45">
              <w:rPr>
                <w:b/>
                <w:bCs/>
              </w:rPr>
              <w:t>平均能耗 (Avg Energy)</w:t>
            </w:r>
          </w:p>
        </w:tc>
        <w:tc>
          <w:tcPr>
            <w:tcW w:w="3544" w:type="dxa"/>
            <w:hideMark/>
          </w:tcPr>
          <w:p w14:paraId="605EACF5" w14:textId="77777777" w:rsidR="00732F45" w:rsidRPr="00732F45" w:rsidRDefault="00732F45" w:rsidP="00732F45">
            <w:pPr>
              <w:spacing w:after="160" w:line="278" w:lineRule="auto"/>
              <w:rPr>
                <w:b/>
                <w:bCs/>
              </w:rPr>
            </w:pPr>
            <w:r w:rsidRPr="00732F45">
              <w:rPr>
                <w:b/>
                <w:bCs/>
              </w:rPr>
              <w:t>性能解读</w:t>
            </w:r>
          </w:p>
        </w:tc>
      </w:tr>
      <w:tr w:rsidR="00C12019" w:rsidRPr="00732F45" w14:paraId="4AFFFC00" w14:textId="77777777" w:rsidTr="00C12019">
        <w:tc>
          <w:tcPr>
            <w:tcW w:w="0" w:type="auto"/>
            <w:hideMark/>
          </w:tcPr>
          <w:p w14:paraId="3E8E61B9" w14:textId="77777777" w:rsidR="00732F45" w:rsidRPr="00732F45" w:rsidRDefault="00732F45" w:rsidP="00732F45">
            <w:pPr>
              <w:spacing w:after="160" w:line="278" w:lineRule="auto"/>
            </w:pPr>
            <w:r w:rsidRPr="00732F45">
              <w:rPr>
                <w:b/>
                <w:bCs/>
              </w:rPr>
              <w:t>Adaptive IQN (Ours)</w:t>
            </w:r>
          </w:p>
        </w:tc>
        <w:tc>
          <w:tcPr>
            <w:tcW w:w="1251" w:type="dxa"/>
            <w:hideMark/>
          </w:tcPr>
          <w:p w14:paraId="7747C69A" w14:textId="77777777" w:rsidR="00732F45" w:rsidRPr="00732F45" w:rsidRDefault="00732F45" w:rsidP="00732F45">
            <w:pPr>
              <w:spacing w:after="160" w:line="278" w:lineRule="auto"/>
            </w:pPr>
            <w:r w:rsidRPr="00732F45">
              <w:rPr>
                <w:b/>
                <w:bCs/>
              </w:rPr>
              <w:t>78.0%</w:t>
            </w:r>
          </w:p>
        </w:tc>
        <w:tc>
          <w:tcPr>
            <w:tcW w:w="1418" w:type="dxa"/>
            <w:hideMark/>
          </w:tcPr>
          <w:p w14:paraId="179AFE54" w14:textId="77777777" w:rsidR="00732F45" w:rsidRPr="00732F45" w:rsidRDefault="00732F45" w:rsidP="00732F45">
            <w:pPr>
              <w:spacing w:after="160" w:line="278" w:lineRule="auto"/>
            </w:pPr>
            <w:r w:rsidRPr="00732F45">
              <w:rPr>
                <w:b/>
                <w:bCs/>
              </w:rPr>
              <w:t>36.62 s</w:t>
            </w:r>
          </w:p>
        </w:tc>
        <w:tc>
          <w:tcPr>
            <w:tcW w:w="1559" w:type="dxa"/>
            <w:hideMark/>
          </w:tcPr>
          <w:p w14:paraId="301BA413" w14:textId="77777777" w:rsidR="00732F45" w:rsidRPr="00732F45" w:rsidRDefault="00732F45" w:rsidP="00732F45">
            <w:pPr>
              <w:spacing w:after="160" w:line="278" w:lineRule="auto"/>
            </w:pPr>
            <w:r w:rsidRPr="00732F45">
              <w:rPr>
                <w:b/>
                <w:bCs/>
              </w:rPr>
              <w:t>94.31 J</w:t>
            </w:r>
          </w:p>
        </w:tc>
        <w:tc>
          <w:tcPr>
            <w:tcW w:w="3544" w:type="dxa"/>
            <w:hideMark/>
          </w:tcPr>
          <w:p w14:paraId="2F72324A" w14:textId="77777777" w:rsidR="00732F45" w:rsidRPr="00732F45" w:rsidRDefault="00732F45" w:rsidP="00732F45">
            <w:pPr>
              <w:spacing w:after="160" w:line="278" w:lineRule="auto"/>
            </w:pPr>
            <w:r w:rsidRPr="00732F45">
              <w:rPr>
                <w:b/>
                <w:bCs/>
              </w:rPr>
              <w:t>最优。</w:t>
            </w:r>
            <w:r w:rsidRPr="00732F45">
              <w:t> 高成功率的同时保持了最低能耗。虽然时间略多于 DQN（因为遭遇危险时减速避让），但以此换取了更高的生存率。</w:t>
            </w:r>
          </w:p>
        </w:tc>
      </w:tr>
      <w:tr w:rsidR="00C12019" w:rsidRPr="00732F45" w14:paraId="436D34FC" w14:textId="77777777" w:rsidTr="00C12019">
        <w:tc>
          <w:tcPr>
            <w:tcW w:w="0" w:type="auto"/>
            <w:hideMark/>
          </w:tcPr>
          <w:p w14:paraId="597371E7" w14:textId="77777777" w:rsidR="00732F45" w:rsidRPr="00732F45" w:rsidRDefault="00732F45" w:rsidP="00732F45">
            <w:pPr>
              <w:spacing w:after="160" w:line="278" w:lineRule="auto"/>
            </w:pPr>
            <w:r w:rsidRPr="00732F45">
              <w:rPr>
                <w:b/>
                <w:bCs/>
              </w:rPr>
              <w:t>DQN</w:t>
            </w:r>
          </w:p>
        </w:tc>
        <w:tc>
          <w:tcPr>
            <w:tcW w:w="1251" w:type="dxa"/>
            <w:hideMark/>
          </w:tcPr>
          <w:p w14:paraId="3CE585F5" w14:textId="77777777" w:rsidR="00732F45" w:rsidRPr="00732F45" w:rsidRDefault="00732F45" w:rsidP="00732F45">
            <w:pPr>
              <w:spacing w:after="160" w:line="278" w:lineRule="auto"/>
            </w:pPr>
            <w:r w:rsidRPr="00732F45">
              <w:t>72.0%</w:t>
            </w:r>
          </w:p>
        </w:tc>
        <w:tc>
          <w:tcPr>
            <w:tcW w:w="1418" w:type="dxa"/>
            <w:hideMark/>
          </w:tcPr>
          <w:p w14:paraId="4C50D614" w14:textId="77777777" w:rsidR="00732F45" w:rsidRPr="00732F45" w:rsidRDefault="00732F45" w:rsidP="00732F45">
            <w:pPr>
              <w:spacing w:after="160" w:line="278" w:lineRule="auto"/>
            </w:pPr>
            <w:r w:rsidRPr="00732F45">
              <w:t>35.17 s</w:t>
            </w:r>
          </w:p>
        </w:tc>
        <w:tc>
          <w:tcPr>
            <w:tcW w:w="1559" w:type="dxa"/>
            <w:hideMark/>
          </w:tcPr>
          <w:p w14:paraId="5431A172" w14:textId="77777777" w:rsidR="00732F45" w:rsidRPr="00732F45" w:rsidRDefault="00732F45" w:rsidP="00732F45">
            <w:pPr>
              <w:spacing w:after="160" w:line="278" w:lineRule="auto"/>
            </w:pPr>
            <w:r w:rsidRPr="00732F45">
              <w:t>108.50 J</w:t>
            </w:r>
          </w:p>
        </w:tc>
        <w:tc>
          <w:tcPr>
            <w:tcW w:w="3544" w:type="dxa"/>
            <w:hideMark/>
          </w:tcPr>
          <w:p w14:paraId="0F0B66A3" w14:textId="77777777" w:rsidR="00732F45" w:rsidRPr="00732F45" w:rsidRDefault="00732F45" w:rsidP="00732F45">
            <w:pPr>
              <w:spacing w:after="160" w:line="278" w:lineRule="auto"/>
            </w:pPr>
            <w:r w:rsidRPr="00732F45">
              <w:t>速度最快，但因“盲目冲锋”导致成功率较低，且频繁急转弯导致能耗较高。</w:t>
            </w:r>
          </w:p>
        </w:tc>
      </w:tr>
      <w:tr w:rsidR="00C12019" w:rsidRPr="00732F45" w14:paraId="28307482" w14:textId="77777777" w:rsidTr="00C12019">
        <w:tc>
          <w:tcPr>
            <w:tcW w:w="0" w:type="auto"/>
            <w:hideMark/>
          </w:tcPr>
          <w:p w14:paraId="4F96831C" w14:textId="77777777" w:rsidR="00732F45" w:rsidRPr="00732F45" w:rsidRDefault="00732F45" w:rsidP="00732F45">
            <w:pPr>
              <w:spacing w:after="160" w:line="278" w:lineRule="auto"/>
            </w:pPr>
            <w:r w:rsidRPr="00732F45">
              <w:rPr>
                <w:b/>
                <w:bCs/>
              </w:rPr>
              <w:t>APF (</w:t>
            </w:r>
            <w:proofErr w:type="gramStart"/>
            <w:r w:rsidRPr="00732F45">
              <w:rPr>
                <w:b/>
                <w:bCs/>
              </w:rPr>
              <w:t>人工势场</w:t>
            </w:r>
            <w:proofErr w:type="gramEnd"/>
            <w:r w:rsidRPr="00732F45">
              <w:rPr>
                <w:b/>
                <w:bCs/>
              </w:rPr>
              <w:t>)</w:t>
            </w:r>
          </w:p>
        </w:tc>
        <w:tc>
          <w:tcPr>
            <w:tcW w:w="1251" w:type="dxa"/>
            <w:hideMark/>
          </w:tcPr>
          <w:p w14:paraId="5C30A1A9" w14:textId="77777777" w:rsidR="00732F45" w:rsidRPr="00732F45" w:rsidRDefault="00732F45" w:rsidP="00732F45">
            <w:pPr>
              <w:spacing w:after="160" w:line="278" w:lineRule="auto"/>
            </w:pPr>
            <w:r w:rsidRPr="00732F45">
              <w:t>60.0%</w:t>
            </w:r>
          </w:p>
        </w:tc>
        <w:tc>
          <w:tcPr>
            <w:tcW w:w="1418" w:type="dxa"/>
            <w:hideMark/>
          </w:tcPr>
          <w:p w14:paraId="50B6BE17" w14:textId="77777777" w:rsidR="00732F45" w:rsidRPr="00732F45" w:rsidRDefault="00732F45" w:rsidP="00732F45">
            <w:pPr>
              <w:spacing w:after="160" w:line="278" w:lineRule="auto"/>
            </w:pPr>
            <w:r w:rsidRPr="00732F45">
              <w:t>55.38 s</w:t>
            </w:r>
          </w:p>
        </w:tc>
        <w:tc>
          <w:tcPr>
            <w:tcW w:w="1559" w:type="dxa"/>
            <w:hideMark/>
          </w:tcPr>
          <w:p w14:paraId="0DA74F33" w14:textId="77777777" w:rsidR="00732F45" w:rsidRPr="00732F45" w:rsidRDefault="00732F45" w:rsidP="00732F45">
            <w:pPr>
              <w:spacing w:after="160" w:line="278" w:lineRule="auto"/>
            </w:pPr>
            <w:r w:rsidRPr="00732F45">
              <w:t>169.90 J</w:t>
            </w:r>
          </w:p>
        </w:tc>
        <w:tc>
          <w:tcPr>
            <w:tcW w:w="3544" w:type="dxa"/>
            <w:hideMark/>
          </w:tcPr>
          <w:p w14:paraId="66961F02" w14:textId="77777777" w:rsidR="00732F45" w:rsidRPr="00732F45" w:rsidRDefault="00732F45" w:rsidP="00732F45">
            <w:pPr>
              <w:spacing w:after="160" w:line="278" w:lineRule="auto"/>
            </w:pPr>
            <w:r w:rsidRPr="00732F45">
              <w:t>易陷入局部极小值，路径震荡严重，导致时间和能耗大幅增加。</w:t>
            </w:r>
          </w:p>
        </w:tc>
      </w:tr>
      <w:tr w:rsidR="00C12019" w:rsidRPr="00732F45" w14:paraId="047DBDF6" w14:textId="77777777" w:rsidTr="00C12019">
        <w:tc>
          <w:tcPr>
            <w:tcW w:w="0" w:type="auto"/>
            <w:hideMark/>
          </w:tcPr>
          <w:p w14:paraId="65F25E77" w14:textId="77777777" w:rsidR="00732F45" w:rsidRPr="00732F45" w:rsidRDefault="00732F45" w:rsidP="00732F45">
            <w:pPr>
              <w:spacing w:after="160" w:line="278" w:lineRule="auto"/>
            </w:pPr>
            <w:r w:rsidRPr="00732F45">
              <w:rPr>
                <w:b/>
                <w:bCs/>
              </w:rPr>
              <w:t>BA (生物算法)</w:t>
            </w:r>
          </w:p>
        </w:tc>
        <w:tc>
          <w:tcPr>
            <w:tcW w:w="1251" w:type="dxa"/>
            <w:hideMark/>
          </w:tcPr>
          <w:p w14:paraId="1E1EE0C3" w14:textId="77777777" w:rsidR="00732F45" w:rsidRPr="00732F45" w:rsidRDefault="00732F45" w:rsidP="00732F45">
            <w:pPr>
              <w:spacing w:after="160" w:line="278" w:lineRule="auto"/>
            </w:pPr>
            <w:r w:rsidRPr="00732F45">
              <w:t>42.0%</w:t>
            </w:r>
          </w:p>
        </w:tc>
        <w:tc>
          <w:tcPr>
            <w:tcW w:w="1418" w:type="dxa"/>
            <w:hideMark/>
          </w:tcPr>
          <w:p w14:paraId="21A1510A" w14:textId="77777777" w:rsidR="00732F45" w:rsidRPr="00732F45" w:rsidRDefault="00732F45" w:rsidP="00732F45">
            <w:pPr>
              <w:spacing w:after="160" w:line="278" w:lineRule="auto"/>
            </w:pPr>
            <w:r w:rsidRPr="00732F45">
              <w:t>45.98 s</w:t>
            </w:r>
          </w:p>
        </w:tc>
        <w:tc>
          <w:tcPr>
            <w:tcW w:w="1559" w:type="dxa"/>
            <w:hideMark/>
          </w:tcPr>
          <w:p w14:paraId="44AEA8F3" w14:textId="77777777" w:rsidR="00732F45" w:rsidRPr="00732F45" w:rsidRDefault="00732F45" w:rsidP="00732F45">
            <w:pPr>
              <w:spacing w:after="160" w:line="278" w:lineRule="auto"/>
            </w:pPr>
            <w:r w:rsidRPr="00732F45">
              <w:t>118.52 J</w:t>
            </w:r>
          </w:p>
        </w:tc>
        <w:tc>
          <w:tcPr>
            <w:tcW w:w="3544" w:type="dxa"/>
            <w:hideMark/>
          </w:tcPr>
          <w:p w14:paraId="7B945494" w14:textId="77777777" w:rsidR="00732F45" w:rsidRPr="00732F45" w:rsidRDefault="00732F45" w:rsidP="00732F45">
            <w:pPr>
              <w:spacing w:after="160" w:line="278" w:lineRule="auto"/>
            </w:pPr>
            <w:r w:rsidRPr="00732F45">
              <w:t>在强动态洋流中表现不佳，难以适应复杂环境。</w:t>
            </w:r>
          </w:p>
        </w:tc>
      </w:tr>
    </w:tbl>
    <w:p w14:paraId="2339E4D0" w14:textId="77777777" w:rsidR="0061549E" w:rsidRPr="00732F45" w:rsidRDefault="0061549E"/>
    <w:sectPr w:rsidR="0061549E" w:rsidRPr="00732F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525FF" w14:textId="77777777" w:rsidR="00606FCA" w:rsidRDefault="00606FCA" w:rsidP="00732F4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CC17978" w14:textId="77777777" w:rsidR="00606FCA" w:rsidRDefault="00606FCA" w:rsidP="00732F4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6FD54" w14:textId="77777777" w:rsidR="00606FCA" w:rsidRDefault="00606FCA" w:rsidP="00732F4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13E1472" w14:textId="77777777" w:rsidR="00606FCA" w:rsidRDefault="00606FCA" w:rsidP="00732F4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49E"/>
    <w:rsid w:val="002448C4"/>
    <w:rsid w:val="00606FCA"/>
    <w:rsid w:val="0061549E"/>
    <w:rsid w:val="00732F45"/>
    <w:rsid w:val="00C12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039E05"/>
  <w15:chartTrackingRefBased/>
  <w15:docId w15:val="{1D30D0DC-B6CE-4735-942A-E703A84C2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54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5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54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549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549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549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549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549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549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549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54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54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549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549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1549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54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54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54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54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5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54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54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5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54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54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549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54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549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1549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32F4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32F4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32F4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32F45"/>
    <w:rPr>
      <w:sz w:val="18"/>
      <w:szCs w:val="18"/>
    </w:rPr>
  </w:style>
  <w:style w:type="table" w:styleId="af2">
    <w:name w:val="Table Grid"/>
    <w:basedOn w:val="a1"/>
    <w:uiPriority w:val="39"/>
    <w:rsid w:val="00732F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260</Characters>
  <Application>Microsoft Office Word</Application>
  <DocSecurity>0</DocSecurity>
  <Lines>11</Lines>
  <Paragraphs>2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Jintao</dc:creator>
  <cp:keywords/>
  <dc:description/>
  <cp:lastModifiedBy>Liu Jintao</cp:lastModifiedBy>
  <cp:revision>3</cp:revision>
  <dcterms:created xsi:type="dcterms:W3CDTF">2026-01-20T14:47:00Z</dcterms:created>
  <dcterms:modified xsi:type="dcterms:W3CDTF">2026-01-20T14:48:00Z</dcterms:modified>
</cp:coreProperties>
</file>