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6C7FC" w14:textId="77777777" w:rsidR="002C6F26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第三部分：核心方法</w:t>
      </w:r>
      <w:r>
        <w:rPr>
          <w:lang w:eastAsia="zh-CN"/>
        </w:rPr>
        <w:t xml:space="preserve"> (Methodology) - PPT </w:t>
      </w:r>
      <w:r>
        <w:rPr>
          <w:lang w:eastAsia="zh-CN"/>
        </w:rPr>
        <w:t>内容策划</w:t>
      </w:r>
    </w:p>
    <w:p w14:paraId="1FB30144" w14:textId="77777777" w:rsidR="002C6F26" w:rsidRDefault="00000000">
      <w:pPr>
        <w:rPr>
          <w:lang w:eastAsia="zh-CN"/>
        </w:rPr>
      </w:pPr>
      <w:r>
        <w:rPr>
          <w:lang w:eastAsia="zh-CN"/>
        </w:rPr>
        <w:t>这部分是学术汇报的</w:t>
      </w:r>
      <w:r>
        <w:rPr>
          <w:lang w:eastAsia="zh-CN"/>
        </w:rPr>
        <w:t>“</w:t>
      </w:r>
      <w:r>
        <w:rPr>
          <w:lang w:eastAsia="zh-CN"/>
        </w:rPr>
        <w:t>硬核</w:t>
      </w:r>
      <w:r>
        <w:rPr>
          <w:lang w:eastAsia="zh-CN"/>
        </w:rPr>
        <w:t>”</w:t>
      </w:r>
      <w:r>
        <w:rPr>
          <w:lang w:eastAsia="zh-CN"/>
        </w:rPr>
        <w:t>环节，需要清晰展示理论依据、公式推导以及设计合理性。</w:t>
      </w:r>
    </w:p>
    <w:p w14:paraId="31445BB4" w14:textId="77777777" w:rsidR="002C6F26" w:rsidRDefault="00000000">
      <w:pPr>
        <w:pStyle w:val="1"/>
      </w:pPr>
      <w:r>
        <w:t xml:space="preserve">Page 5: </w:t>
      </w:r>
      <w:proofErr w:type="spellStart"/>
      <w:r>
        <w:t>理论基础：分位回归强化学习</w:t>
      </w:r>
      <w:proofErr w:type="spellEnd"/>
      <w:r>
        <w:t xml:space="preserve"> (Theoretical Foundation)</w:t>
      </w:r>
    </w:p>
    <w:p w14:paraId="267EE59A" w14:textId="77777777" w:rsidR="002C6F26" w:rsidRDefault="00000000">
      <w:pPr>
        <w:pStyle w:val="21"/>
      </w:pPr>
      <w:r>
        <w:t>标题</w:t>
      </w:r>
      <w:r>
        <w:t>: From Expected RL to Distributional RL</w:t>
      </w:r>
    </w:p>
    <w:p w14:paraId="6D3B1D49" w14:textId="77777777" w:rsidR="002C6F26" w:rsidRDefault="00000000">
      <w:pPr>
        <w:rPr>
          <w:lang w:eastAsia="zh-CN"/>
        </w:rPr>
      </w:pPr>
      <w:r>
        <w:rPr>
          <w:b/>
        </w:rPr>
        <w:t>出发点</w:t>
      </w:r>
      <w:r>
        <w:rPr>
          <w:b/>
        </w:rPr>
        <w:t>:</w:t>
      </w:r>
      <w:r>
        <w:rPr>
          <w:b/>
        </w:rPr>
        <w:br/>
      </w:r>
      <w:r>
        <w:t>在强随机性环境（</w:t>
      </w:r>
      <w:r>
        <w:t>Dynamic Currents &amp; Obstacles</w:t>
      </w:r>
      <w:r>
        <w:t>）中，状态回报的期望值</w:t>
      </w:r>
      <w:r>
        <w:t xml:space="preserve"> (Expectation) </w:t>
      </w:r>
      <w:r>
        <w:t>掩盖了潜在的风险。</w:t>
      </w:r>
      <w:r>
        <w:br/>
      </w:r>
      <w:r>
        <w:rPr>
          <w:lang w:eastAsia="zh-CN"/>
        </w:rPr>
        <w:t>例如：动作</w:t>
      </w:r>
      <w:r>
        <w:rPr>
          <w:lang w:eastAsia="zh-CN"/>
        </w:rPr>
        <w:t xml:space="preserve"> A </w:t>
      </w:r>
      <w:r>
        <w:rPr>
          <w:lang w:eastAsia="zh-CN"/>
        </w:rPr>
        <w:t>有</w:t>
      </w:r>
      <w:r>
        <w:rPr>
          <w:lang w:eastAsia="zh-CN"/>
        </w:rPr>
        <w:t xml:space="preserve"> 50% </w:t>
      </w:r>
      <w:r>
        <w:rPr>
          <w:lang w:eastAsia="zh-CN"/>
        </w:rPr>
        <w:t>概率撞车</w:t>
      </w:r>
      <w:r>
        <w:rPr>
          <w:lang w:eastAsia="zh-CN"/>
        </w:rPr>
        <w:t xml:space="preserve"> (-</w:t>
      </w:r>
      <w:proofErr w:type="gramStart"/>
      <w:r>
        <w:rPr>
          <w:lang w:eastAsia="zh-CN"/>
        </w:rPr>
        <w:t>100)</w:t>
      </w:r>
      <w:r>
        <w:rPr>
          <w:lang w:eastAsia="zh-CN"/>
        </w:rPr>
        <w:t>，</w:t>
      </w:r>
      <w:proofErr w:type="gramEnd"/>
      <w:r>
        <w:rPr>
          <w:lang w:eastAsia="zh-CN"/>
        </w:rPr>
        <w:t xml:space="preserve">50% </w:t>
      </w:r>
      <w:r>
        <w:rPr>
          <w:lang w:eastAsia="zh-CN"/>
        </w:rPr>
        <w:t>概率通过</w:t>
      </w:r>
      <w:r>
        <w:rPr>
          <w:lang w:eastAsia="zh-CN"/>
        </w:rPr>
        <w:t xml:space="preserve"> (+</w:t>
      </w:r>
      <w:proofErr w:type="gramStart"/>
      <w:r>
        <w:rPr>
          <w:lang w:eastAsia="zh-CN"/>
        </w:rPr>
        <w:t>10)</w:t>
      </w:r>
      <w:r>
        <w:rPr>
          <w:lang w:eastAsia="zh-CN"/>
        </w:rPr>
        <w:t>，</w:t>
      </w:r>
      <w:proofErr w:type="gramEnd"/>
      <w:r>
        <w:rPr>
          <w:lang w:eastAsia="zh-CN"/>
        </w:rPr>
        <w:t>期望为</w:t>
      </w:r>
      <w:r>
        <w:rPr>
          <w:lang w:eastAsia="zh-CN"/>
        </w:rPr>
        <w:t xml:space="preserve"> -45</w:t>
      </w:r>
      <w:r>
        <w:rPr>
          <w:lang w:eastAsia="zh-CN"/>
        </w:rPr>
        <w:t>；动作</w:t>
      </w:r>
      <w:r>
        <w:rPr>
          <w:lang w:eastAsia="zh-CN"/>
        </w:rPr>
        <w:t xml:space="preserve"> B </w:t>
      </w:r>
      <w:r>
        <w:rPr>
          <w:lang w:eastAsia="zh-CN"/>
        </w:rPr>
        <w:t>稳健绕行</w:t>
      </w:r>
      <w:r>
        <w:rPr>
          <w:lang w:eastAsia="zh-CN"/>
        </w:rPr>
        <w:t xml:space="preserve"> (-</w:t>
      </w:r>
      <w:proofErr w:type="gramStart"/>
      <w:r>
        <w:rPr>
          <w:lang w:eastAsia="zh-CN"/>
        </w:rPr>
        <w:t>5)</w:t>
      </w:r>
      <w:r>
        <w:rPr>
          <w:lang w:eastAsia="zh-CN"/>
        </w:rPr>
        <w:t>。</w:t>
      </w:r>
      <w:proofErr w:type="gramEnd"/>
      <w:r>
        <w:rPr>
          <w:lang w:eastAsia="zh-CN"/>
        </w:rPr>
        <w:t>只看期望，</w:t>
      </w:r>
      <w:r>
        <w:rPr>
          <w:lang w:eastAsia="zh-CN"/>
        </w:rPr>
        <w:t xml:space="preserve">Agent </w:t>
      </w:r>
      <w:r>
        <w:rPr>
          <w:lang w:eastAsia="zh-CN"/>
        </w:rPr>
        <w:t>可能会困惑。</w:t>
      </w:r>
    </w:p>
    <w:p w14:paraId="0FDF5948" w14:textId="77777777" w:rsidR="002C6F26" w:rsidRDefault="00000000">
      <w:pPr>
        <w:rPr>
          <w:lang w:eastAsia="zh-CN"/>
        </w:rPr>
      </w:pPr>
      <w:r>
        <w:rPr>
          <w:b/>
          <w:lang w:eastAsia="zh-CN"/>
        </w:rPr>
        <w:t>关键公式与原理解析</w:t>
      </w:r>
      <w:r>
        <w:rPr>
          <w:b/>
          <w:lang w:eastAsia="zh-CN"/>
        </w:rPr>
        <w:t>:</w:t>
      </w:r>
      <w:r>
        <w:rPr>
          <w:b/>
          <w:lang w:eastAsia="zh-CN"/>
        </w:rPr>
        <w:br/>
      </w:r>
    </w:p>
    <w:p w14:paraId="0670D808" w14:textId="77777777" w:rsidR="002C6F2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传统</w:t>
      </w:r>
      <w:r>
        <w:rPr>
          <w:lang w:eastAsia="zh-CN"/>
        </w:rPr>
        <w:t xml:space="preserve"> Bellman </w:t>
      </w:r>
      <w:r>
        <w:rPr>
          <w:lang w:eastAsia="zh-CN"/>
        </w:rPr>
        <w:t>方程</w:t>
      </w:r>
      <w:r>
        <w:rPr>
          <w:lang w:eastAsia="zh-CN"/>
        </w:rPr>
        <w:t xml:space="preserve"> (Traditional Bellman Equation)</w:t>
      </w:r>
    </w:p>
    <w:p w14:paraId="321C5937" w14:textId="77777777" w:rsidR="002C6F26" w:rsidRDefault="00000000">
      <w:pPr>
        <w:rPr>
          <w:lang w:eastAsia="zh-CN"/>
        </w:rPr>
      </w:pPr>
      <w:r>
        <w:rPr>
          <w:b/>
          <w:lang w:eastAsia="zh-CN"/>
        </w:rPr>
        <w:t>数学表达</w:t>
      </w:r>
      <w:r>
        <w:rPr>
          <w:b/>
          <w:lang w:eastAsia="zh-CN"/>
        </w:rPr>
        <w:t xml:space="preserve">: </w:t>
      </w:r>
      <w:proofErr w:type="gramStart"/>
      <w:r>
        <w:rPr>
          <w:lang w:eastAsia="zh-CN"/>
        </w:rPr>
        <w:t>Q(</w:t>
      </w:r>
      <w:proofErr w:type="gramEnd"/>
      <w:r>
        <w:rPr>
          <w:lang w:eastAsia="zh-CN"/>
        </w:rPr>
        <w:t xml:space="preserve">x, a) = E [ </w:t>
      </w:r>
      <w:proofErr w:type="gramStart"/>
      <w:r>
        <w:rPr>
          <w:lang w:eastAsia="zh-CN"/>
        </w:rPr>
        <w:t>R(</w:t>
      </w:r>
      <w:proofErr w:type="gramEnd"/>
      <w:r>
        <w:rPr>
          <w:lang w:eastAsia="zh-CN"/>
        </w:rPr>
        <w:t xml:space="preserve">x, a) + </w:t>
      </w:r>
      <w:r>
        <w:t>γ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Q(</w:t>
      </w:r>
      <w:proofErr w:type="gramEnd"/>
      <w:r>
        <w:rPr>
          <w:lang w:eastAsia="zh-CN"/>
        </w:rPr>
        <w:t>x', a'</w:t>
      </w:r>
      <w:proofErr w:type="gramStart"/>
      <w:r>
        <w:rPr>
          <w:lang w:eastAsia="zh-CN"/>
        </w:rPr>
        <w:t>) ]</w:t>
      </w:r>
      <w:proofErr w:type="gramEnd"/>
    </w:p>
    <w:p w14:paraId="04975033" w14:textId="77777777" w:rsidR="002C6F26" w:rsidRDefault="00000000">
      <w:pPr>
        <w:rPr>
          <w:lang w:eastAsia="zh-CN"/>
        </w:rPr>
      </w:pPr>
      <w:r>
        <w:rPr>
          <w:b/>
          <w:lang w:eastAsia="zh-CN"/>
        </w:rPr>
        <w:t>公式解释</w:t>
      </w:r>
      <w:r>
        <w:rPr>
          <w:b/>
          <w:lang w:eastAsia="zh-CN"/>
        </w:rPr>
        <w:t xml:space="preserve">: </w:t>
      </w:r>
      <w:r>
        <w:rPr>
          <w:lang w:eastAsia="zh-CN"/>
        </w:rPr>
        <w:t xml:space="preserve">Bellman </w:t>
      </w:r>
      <w:r>
        <w:rPr>
          <w:lang w:eastAsia="zh-CN"/>
        </w:rPr>
        <w:t>方程是强化学习的核心，它描述了当前状态价值与未来状态价值之间的递归关系。</w:t>
      </w:r>
      <w:r>
        <w:rPr>
          <w:lang w:eastAsia="zh-CN"/>
        </w:rPr>
        <w:br/>
      </w:r>
      <w:r>
        <w:t xml:space="preserve">- Q(x, a): </w:t>
      </w:r>
      <w:proofErr w:type="spellStart"/>
      <w:r>
        <w:t>在状态</w:t>
      </w:r>
      <w:proofErr w:type="spellEnd"/>
      <w:r>
        <w:t xml:space="preserve"> x </w:t>
      </w:r>
      <w:r>
        <w:t>执行动作</w:t>
      </w:r>
      <w:r>
        <w:t xml:space="preserve"> a </w:t>
      </w:r>
      <w:r>
        <w:t>能获得的长期期望回报</w:t>
      </w:r>
      <w:r>
        <w:t xml:space="preserve"> (Scalar/</w:t>
      </w:r>
      <w:r>
        <w:t>数值</w:t>
      </w:r>
      <w:r>
        <w:t>)</w:t>
      </w:r>
      <w:r>
        <w:t>。</w:t>
      </w:r>
      <w:r>
        <w:br/>
        <w:t xml:space="preserve">- E[...]: </w:t>
      </w:r>
      <w:r>
        <w:t>期望算子，表示对所有可能的各种结果求平均。</w:t>
      </w:r>
      <w:r>
        <w:br/>
        <w:t xml:space="preserve">- R(x, a): </w:t>
      </w:r>
      <w:r>
        <w:t>即时奖励。</w:t>
      </w:r>
      <w:r>
        <w:br/>
      </w:r>
      <w:r>
        <w:rPr>
          <w:lang w:eastAsia="zh-CN"/>
        </w:rPr>
        <w:t xml:space="preserve">- </w:t>
      </w:r>
      <w:r>
        <w:t>γ</w:t>
      </w:r>
      <w:r>
        <w:rPr>
          <w:lang w:eastAsia="zh-CN"/>
        </w:rPr>
        <w:t xml:space="preserve"> (Gamma): </w:t>
      </w:r>
      <w:r>
        <w:rPr>
          <w:lang w:eastAsia="zh-CN"/>
        </w:rPr>
        <w:t>折扣因子，权衡如未来奖励的重要性。</w:t>
      </w:r>
      <w:r>
        <w:rPr>
          <w:lang w:eastAsia="zh-CN"/>
        </w:rPr>
        <w:br/>
        <w:t xml:space="preserve">- Q(x', a'): </w:t>
      </w:r>
      <w:r>
        <w:rPr>
          <w:lang w:eastAsia="zh-CN"/>
        </w:rPr>
        <w:t>下一个状态</w:t>
      </w:r>
      <w:r>
        <w:rPr>
          <w:lang w:eastAsia="zh-CN"/>
        </w:rPr>
        <w:t xml:space="preserve"> x' </w:t>
      </w:r>
      <w:r>
        <w:rPr>
          <w:lang w:eastAsia="zh-CN"/>
        </w:rPr>
        <w:t>采取最优动作</w:t>
      </w:r>
      <w:r>
        <w:rPr>
          <w:lang w:eastAsia="zh-CN"/>
        </w:rPr>
        <w:t xml:space="preserve"> a' </w:t>
      </w:r>
      <w:r>
        <w:rPr>
          <w:lang w:eastAsia="zh-CN"/>
        </w:rPr>
        <w:t>的期望价值。</w:t>
      </w:r>
      <w:r>
        <w:rPr>
          <w:lang w:eastAsia="zh-CN"/>
        </w:rPr>
        <w:br/>
      </w:r>
      <w:r>
        <w:rPr>
          <w:lang w:eastAsia="zh-CN"/>
        </w:rPr>
        <w:t>核心含义</w:t>
      </w:r>
      <w:r>
        <w:rPr>
          <w:lang w:eastAsia="zh-CN"/>
        </w:rPr>
        <w:t xml:space="preserve">: </w:t>
      </w:r>
      <w:r>
        <w:rPr>
          <w:lang w:eastAsia="zh-CN"/>
        </w:rPr>
        <w:t>传统的</w:t>
      </w:r>
      <w:r>
        <w:rPr>
          <w:lang w:eastAsia="zh-CN"/>
        </w:rPr>
        <w:t xml:space="preserve"> Q-Learning </w:t>
      </w:r>
      <w:r>
        <w:rPr>
          <w:lang w:eastAsia="zh-CN"/>
        </w:rPr>
        <w:t>试图学习回报的</w:t>
      </w:r>
      <w:r>
        <w:rPr>
          <w:lang w:eastAsia="zh-CN"/>
        </w:rPr>
        <w:t>“</w:t>
      </w:r>
      <w:r>
        <w:rPr>
          <w:lang w:eastAsia="zh-CN"/>
        </w:rPr>
        <w:t>平均值</w:t>
      </w:r>
      <w:r>
        <w:rPr>
          <w:lang w:eastAsia="zh-CN"/>
        </w:rPr>
        <w:t>”</w:t>
      </w:r>
      <w:r>
        <w:rPr>
          <w:lang w:eastAsia="zh-CN"/>
        </w:rPr>
        <w:t>。但在高风险场景下，平均值会</w:t>
      </w:r>
      <w:r>
        <w:rPr>
          <w:lang w:eastAsia="zh-CN"/>
        </w:rPr>
        <w:t>“</w:t>
      </w:r>
      <w:r>
        <w:rPr>
          <w:lang w:eastAsia="zh-CN"/>
        </w:rPr>
        <w:t>拉平</w:t>
      </w:r>
      <w:r>
        <w:rPr>
          <w:lang w:eastAsia="zh-CN"/>
        </w:rPr>
        <w:t>”</w:t>
      </w:r>
      <w:r>
        <w:rPr>
          <w:lang w:eastAsia="zh-CN"/>
        </w:rPr>
        <w:t>极端的好坏情况，导致对危险不敏感。</w:t>
      </w:r>
    </w:p>
    <w:p w14:paraId="3BEC775D" w14:textId="77777777" w:rsidR="002C6F26" w:rsidRDefault="00000000">
      <w:pPr>
        <w:pStyle w:val="31"/>
      </w:pPr>
      <w:r>
        <w:t xml:space="preserve">2. </w:t>
      </w:r>
      <w:proofErr w:type="spellStart"/>
      <w:r>
        <w:t>分布式</w:t>
      </w:r>
      <w:proofErr w:type="spellEnd"/>
      <w:r>
        <w:t xml:space="preserve"> Bellman </w:t>
      </w:r>
      <w:proofErr w:type="spellStart"/>
      <w:r>
        <w:t>方程</w:t>
      </w:r>
      <w:proofErr w:type="spellEnd"/>
      <w:r>
        <w:t xml:space="preserve"> (Distributional Bellman Equation)</w:t>
      </w:r>
    </w:p>
    <w:p w14:paraId="79AC0585" w14:textId="77777777" w:rsidR="002C6F26" w:rsidRDefault="00000000">
      <w:r>
        <w:rPr>
          <w:b/>
        </w:rPr>
        <w:t>数学表达</w:t>
      </w:r>
      <w:r>
        <w:rPr>
          <w:b/>
        </w:rPr>
        <w:t xml:space="preserve">: </w:t>
      </w:r>
      <w:r>
        <w:t>Z(x, a) =D= R(x, a) + γ Z(x', a')</w:t>
      </w:r>
    </w:p>
    <w:p w14:paraId="575CBE3E" w14:textId="77777777" w:rsidR="002C6F26" w:rsidRDefault="00000000">
      <w:r>
        <w:rPr>
          <w:b/>
        </w:rPr>
        <w:lastRenderedPageBreak/>
        <w:t>公式解释</w:t>
      </w:r>
      <w:r>
        <w:rPr>
          <w:b/>
        </w:rPr>
        <w:t xml:space="preserve">: </w:t>
      </w:r>
      <w:r>
        <w:t>这是</w:t>
      </w:r>
      <w:r>
        <w:t xml:space="preserve"> Distributional RL </w:t>
      </w:r>
      <w:r>
        <w:t>对传统方程的推广。</w:t>
      </w:r>
      <w:r>
        <w:br/>
        <w:t xml:space="preserve">- Z(x, a): </w:t>
      </w:r>
      <w:r>
        <w:t>不再是一个数值，而是一个</w:t>
      </w:r>
      <w:r>
        <w:t>“</w:t>
      </w:r>
      <w:r>
        <w:t>随机变量</w:t>
      </w:r>
      <w:r>
        <w:t>” (Random Variable)</w:t>
      </w:r>
      <w:r>
        <w:t>，代表了回报的完整概率分布。</w:t>
      </w:r>
      <w:r>
        <w:br/>
        <w:t xml:space="preserve">- =D=: </w:t>
      </w:r>
      <w:r>
        <w:t>表示分布同分布</w:t>
      </w:r>
      <w:r>
        <w:t xml:space="preserve"> (Equal in Distribution)</w:t>
      </w:r>
      <w:r>
        <w:t>，即方程两边的概率分布是相同的。</w:t>
      </w:r>
      <w:r>
        <w:br/>
      </w:r>
      <w:r>
        <w:t>核心含义</w:t>
      </w:r>
      <w:r>
        <w:t xml:space="preserve">: Agent </w:t>
      </w:r>
      <w:r>
        <w:t>不仅预测平均能得多少分，还预测得分的波动范围（方差）、最坏可能（长尾风险）等。</w:t>
      </w:r>
    </w:p>
    <w:p w14:paraId="1BFB4557" w14:textId="77777777" w:rsidR="002C6F26" w:rsidRDefault="00000000">
      <w:pPr>
        <w:rPr>
          <w:lang w:eastAsia="zh-CN"/>
        </w:rPr>
      </w:pPr>
      <w:r>
        <w:rPr>
          <w:b/>
          <w:lang w:eastAsia="zh-CN"/>
        </w:rPr>
        <w:t>可行性分析</w:t>
      </w:r>
      <w:r>
        <w:rPr>
          <w:b/>
          <w:lang w:eastAsia="zh-CN"/>
        </w:rPr>
        <w:t>:</w:t>
      </w:r>
      <w:r>
        <w:rPr>
          <w:b/>
          <w:lang w:eastAsia="zh-CN"/>
        </w:rPr>
        <w:br/>
      </w:r>
      <w:r>
        <w:rPr>
          <w:lang w:eastAsia="zh-CN"/>
        </w:rPr>
        <w:t>通过学习完整的分布</w:t>
      </w:r>
      <w:r>
        <w:rPr>
          <w:lang w:eastAsia="zh-CN"/>
        </w:rPr>
        <w:t xml:space="preserve"> Z</w:t>
      </w:r>
      <w:r>
        <w:rPr>
          <w:lang w:eastAsia="zh-CN"/>
        </w:rPr>
        <w:t>，</w:t>
      </w:r>
      <w:r>
        <w:rPr>
          <w:lang w:eastAsia="zh-CN"/>
        </w:rPr>
        <w:t xml:space="preserve">Agent </w:t>
      </w:r>
      <w:r>
        <w:rPr>
          <w:lang w:eastAsia="zh-CN"/>
        </w:rPr>
        <w:t>能够知道某个动作</w:t>
      </w:r>
      <w:r>
        <w:rPr>
          <w:lang w:eastAsia="zh-CN"/>
        </w:rPr>
        <w:t>“</w:t>
      </w:r>
      <w:r>
        <w:rPr>
          <w:lang w:eastAsia="zh-CN"/>
        </w:rPr>
        <w:t>最坏情况</w:t>
      </w:r>
      <w:r>
        <w:rPr>
          <w:lang w:eastAsia="zh-CN"/>
        </w:rPr>
        <w:t>”</w:t>
      </w:r>
      <w:r>
        <w:rPr>
          <w:lang w:eastAsia="zh-CN"/>
        </w:rPr>
        <w:t>是什么，从而为避障提供信息基础。</w:t>
      </w:r>
    </w:p>
    <w:p w14:paraId="119FD4E7" w14:textId="77777777" w:rsidR="002C6F2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BB76188" w14:textId="77777777" w:rsidR="002C6F26" w:rsidRDefault="00000000">
      <w:pPr>
        <w:pStyle w:val="1"/>
      </w:pPr>
      <w:r>
        <w:lastRenderedPageBreak/>
        <w:t xml:space="preserve">Page 6: </w:t>
      </w:r>
      <w:proofErr w:type="spellStart"/>
      <w:r>
        <w:t>技术实现：隐式分位网络</w:t>
      </w:r>
      <w:proofErr w:type="spellEnd"/>
      <w:r>
        <w:t xml:space="preserve"> (Implicit Quantile Networks, IQN)</w:t>
      </w:r>
    </w:p>
    <w:p w14:paraId="0525806B" w14:textId="77777777" w:rsidR="002C6F26" w:rsidRDefault="00000000">
      <w:pPr>
        <w:pStyle w:val="21"/>
      </w:pPr>
      <w:r>
        <w:t>标题</w:t>
      </w:r>
      <w:r>
        <w:t>: IQN Architecture for Navigation</w:t>
      </w:r>
    </w:p>
    <w:p w14:paraId="0ABC2C77" w14:textId="77777777" w:rsidR="002C6F26" w:rsidRDefault="00000000">
      <w:r>
        <w:rPr>
          <w:b/>
        </w:rPr>
        <w:t>核心思想</w:t>
      </w:r>
      <w:r>
        <w:rPr>
          <w:b/>
        </w:rPr>
        <w:t>:</w:t>
      </w:r>
      <w:r>
        <w:rPr>
          <w:b/>
        </w:rPr>
        <w:br/>
      </w:r>
      <w:r>
        <w:t>将随机变量映射为分位函数</w:t>
      </w:r>
      <w:r>
        <w:t xml:space="preserve"> F^-1(τ)</w:t>
      </w:r>
      <w:r>
        <w:t>。不再输出固定的几个概率柱子，而是把概率</w:t>
      </w:r>
      <w:r>
        <w:t xml:space="preserve"> τ </w:t>
      </w:r>
      <w:r>
        <w:t>作为输入，生成对应的回报值。</w:t>
      </w:r>
    </w:p>
    <w:p w14:paraId="70028F6B" w14:textId="77777777" w:rsidR="002C6F26" w:rsidRDefault="00000000">
      <w:pPr>
        <w:rPr>
          <w:lang w:eastAsia="zh-CN"/>
        </w:rPr>
      </w:pPr>
      <w:r>
        <w:rPr>
          <w:b/>
          <w:lang w:eastAsia="zh-CN"/>
        </w:rPr>
        <w:t>网络设计与公式</w:t>
      </w:r>
      <w:r>
        <w:rPr>
          <w:b/>
          <w:lang w:eastAsia="zh-CN"/>
        </w:rPr>
        <w:t>:</w:t>
      </w:r>
      <w:r>
        <w:rPr>
          <w:b/>
          <w:lang w:eastAsia="zh-CN"/>
        </w:rPr>
        <w:br/>
      </w:r>
    </w:p>
    <w:p w14:paraId="2D44F2EF" w14:textId="77777777" w:rsidR="002C6F2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输入与嵌入</w:t>
      </w:r>
    </w:p>
    <w:p w14:paraId="4928866D" w14:textId="77777777" w:rsidR="002C6F26" w:rsidRDefault="00000000">
      <w:r>
        <w:rPr>
          <w:lang w:eastAsia="zh-CN"/>
        </w:rPr>
        <w:t>输入状态</w:t>
      </w:r>
      <w:r>
        <w:rPr>
          <w:lang w:eastAsia="zh-CN"/>
        </w:rPr>
        <w:t xml:space="preserve"> x </w:t>
      </w:r>
      <w:r>
        <w:rPr>
          <w:lang w:eastAsia="zh-CN"/>
        </w:rPr>
        <w:t>和分位值</w:t>
      </w:r>
      <w:r>
        <w:rPr>
          <w:lang w:eastAsia="zh-CN"/>
        </w:rPr>
        <w:t xml:space="preserve"> </w:t>
      </w:r>
      <w:r>
        <w:t>τ</w:t>
      </w:r>
      <w:r>
        <w:rPr>
          <w:lang w:eastAsia="zh-CN"/>
        </w:rPr>
        <w:t xml:space="preserve"> ∼ U([0, 1])</w:t>
      </w:r>
      <w:r>
        <w:rPr>
          <w:lang w:eastAsia="zh-CN"/>
        </w:rPr>
        <w:t>。</w:t>
      </w:r>
      <w:r>
        <w:rPr>
          <w:lang w:eastAsia="zh-CN"/>
        </w:rPr>
        <w:br/>
      </w:r>
      <w:r>
        <w:t>分位嵌入</w:t>
      </w:r>
      <w:r>
        <w:t xml:space="preserve"> (Quantile Embedding):</w:t>
      </w:r>
    </w:p>
    <w:p w14:paraId="32B9E801" w14:textId="77777777" w:rsidR="002C6F26" w:rsidRDefault="00000000">
      <w:r>
        <w:t>ϕ(τ) := ReLU( Σ [cos(iπτ) * w_i + b_i] )</w:t>
      </w:r>
      <w:r>
        <w:br/>
        <w:t>(</w:t>
      </w:r>
      <w:r>
        <w:t>利用余弦基函数将</w:t>
      </w:r>
      <w:r>
        <w:t xml:space="preserve"> 0-1 </w:t>
      </w:r>
      <w:r>
        <w:t>之间的标量</w:t>
      </w:r>
      <w:r>
        <w:t xml:space="preserve"> τ </w:t>
      </w:r>
      <w:r>
        <w:t>扩展为高维向量，捕捉不同概率水平的特征</w:t>
      </w:r>
      <w:r>
        <w:t>)</w:t>
      </w:r>
    </w:p>
    <w:p w14:paraId="21063120" w14:textId="77777777" w:rsidR="002C6F2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输出分布近似</w:t>
      </w:r>
    </w:p>
    <w:p w14:paraId="05976C66" w14:textId="77777777" w:rsidR="002C6F26" w:rsidRDefault="00000000">
      <w:pPr>
        <w:rPr>
          <w:lang w:eastAsia="zh-CN"/>
        </w:rPr>
      </w:pPr>
      <w:proofErr w:type="spellStart"/>
      <w:r>
        <w:rPr>
          <w:lang w:eastAsia="zh-CN"/>
        </w:rPr>
        <w:t>Z_</w:t>
      </w:r>
      <w:r>
        <w:t>τ</w:t>
      </w:r>
      <w:proofErr w:type="spellEnd"/>
      <w:r>
        <w:rPr>
          <w:lang w:eastAsia="zh-CN"/>
        </w:rPr>
        <w:t xml:space="preserve">(x, a) ≈ f( </w:t>
      </w:r>
      <w:r>
        <w:t>ψ</w:t>
      </w:r>
      <w:r>
        <w:rPr>
          <w:lang w:eastAsia="zh-CN"/>
        </w:rPr>
        <w:t xml:space="preserve">(x) ⊙ </w:t>
      </w:r>
      <w:r>
        <w:t>ϕ</w:t>
      </w:r>
      <w:r>
        <w:rPr>
          <w:lang w:eastAsia="zh-CN"/>
        </w:rPr>
        <w:t>(</w:t>
      </w:r>
      <w:r>
        <w:t>τ</w:t>
      </w:r>
      <w:r>
        <w:rPr>
          <w:lang w:eastAsia="zh-CN"/>
        </w:rPr>
        <w:t>) )</w:t>
      </w:r>
      <w:r>
        <w:rPr>
          <w:lang w:eastAsia="zh-CN"/>
        </w:rPr>
        <w:br/>
        <w:t>(</w:t>
      </w:r>
      <w:r>
        <w:rPr>
          <w:lang w:eastAsia="zh-CN"/>
        </w:rPr>
        <w:t>状态特征</w:t>
      </w:r>
      <w:r>
        <w:rPr>
          <w:lang w:eastAsia="zh-CN"/>
        </w:rPr>
        <w:t xml:space="preserve"> </w:t>
      </w:r>
      <w:r>
        <w:t>ψ</w:t>
      </w:r>
      <w:r>
        <w:rPr>
          <w:lang w:eastAsia="zh-CN"/>
        </w:rPr>
        <w:t xml:space="preserve">(x)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分位特征</w:t>
      </w:r>
      <w:r>
        <w:rPr>
          <w:lang w:eastAsia="zh-CN"/>
        </w:rPr>
        <w:t xml:space="preserve"> </w:t>
      </w:r>
      <w:r>
        <w:t>ϕ</w:t>
      </w:r>
      <w:r>
        <w:rPr>
          <w:lang w:eastAsia="zh-CN"/>
        </w:rPr>
        <w:t>(</w:t>
      </w:r>
      <w:r>
        <w:t>τ</w:t>
      </w:r>
      <w:r>
        <w:rPr>
          <w:lang w:eastAsia="zh-CN"/>
        </w:rPr>
        <w:t xml:space="preserve">) </w:t>
      </w:r>
      <w:r>
        <w:rPr>
          <w:lang w:eastAsia="zh-CN"/>
        </w:rPr>
        <w:t>进行哈达玛积</w:t>
      </w:r>
      <w:r>
        <w:rPr>
          <w:lang w:eastAsia="zh-CN"/>
        </w:rPr>
        <w:t>/</w:t>
      </w:r>
      <w:r>
        <w:rPr>
          <w:lang w:eastAsia="zh-CN"/>
        </w:rPr>
        <w:t>逐元素相乘，融合环境信息与概率水平</w:t>
      </w:r>
      <w:r>
        <w:rPr>
          <w:lang w:eastAsia="zh-CN"/>
        </w:rPr>
        <w:t>)</w:t>
      </w:r>
    </w:p>
    <w:p w14:paraId="1D263B61" w14:textId="77777777" w:rsidR="002C6F26" w:rsidRDefault="00000000">
      <w:pPr>
        <w:pStyle w:val="31"/>
      </w:pPr>
      <w:r>
        <w:t xml:space="preserve">3. </w:t>
      </w:r>
      <w:proofErr w:type="spellStart"/>
      <w:r>
        <w:t>训练目标</w:t>
      </w:r>
      <w:proofErr w:type="spellEnd"/>
      <w:r>
        <w:t xml:space="preserve">: </w:t>
      </w:r>
      <w:proofErr w:type="spellStart"/>
      <w:r>
        <w:t>分位回归损失</w:t>
      </w:r>
      <w:proofErr w:type="spellEnd"/>
      <w:r>
        <w:t xml:space="preserve"> (Quantile Huber Loss)</w:t>
      </w:r>
    </w:p>
    <w:p w14:paraId="5EC0C62A" w14:textId="77777777" w:rsidR="002C6F26" w:rsidRDefault="00000000">
      <w:r>
        <w:t>L = (1/N) * Σ_i Σ_j [ ρ_τ_i ( Y_τ_j - Q(x, a, τ_i) ) ]</w:t>
      </w:r>
      <w:r>
        <w:br/>
      </w:r>
      <w:r>
        <w:t>其中</w:t>
      </w:r>
      <w:r>
        <w:t xml:space="preserve"> ρ_τ </w:t>
      </w:r>
      <w:r>
        <w:t>是分位回归的非对称损失函数，迫使网络预测准确的分位数。</w:t>
      </w:r>
    </w:p>
    <w:p w14:paraId="247F0F81" w14:textId="77777777" w:rsidR="002C6F26" w:rsidRDefault="00000000">
      <w:pPr>
        <w:rPr>
          <w:lang w:eastAsia="zh-CN"/>
        </w:rPr>
      </w:pPr>
      <w:r>
        <w:rPr>
          <w:b/>
          <w:lang w:eastAsia="zh-CN"/>
        </w:rPr>
        <w:t>可行性分析</w:t>
      </w:r>
      <w:r>
        <w:rPr>
          <w:b/>
          <w:lang w:eastAsia="zh-CN"/>
        </w:rPr>
        <w:t>:</w:t>
      </w:r>
      <w:r>
        <w:rPr>
          <w:b/>
          <w:lang w:eastAsia="zh-CN"/>
        </w:rPr>
        <w:br/>
      </w:r>
      <w:r>
        <w:rPr>
          <w:lang w:eastAsia="zh-CN"/>
        </w:rPr>
        <w:t xml:space="preserve">IQN </w:t>
      </w:r>
      <w:r>
        <w:rPr>
          <w:lang w:eastAsia="zh-CN"/>
        </w:rPr>
        <w:t>不需要预设分布的分段数，具有更高的样本利用率和拟合精度，适合连续变化的海洋环境风险建模。</w:t>
      </w:r>
    </w:p>
    <w:p w14:paraId="39827DF6" w14:textId="77777777" w:rsidR="002C6F2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E2725C0" w14:textId="77777777" w:rsidR="002C6F26" w:rsidRDefault="00000000">
      <w:pPr>
        <w:pStyle w:val="1"/>
      </w:pPr>
      <w:r>
        <w:lastRenderedPageBreak/>
        <w:t xml:space="preserve">Page 7: </w:t>
      </w:r>
      <w:proofErr w:type="spellStart"/>
      <w:r>
        <w:t>创新点：环境感知的自适应风险策略</w:t>
      </w:r>
      <w:proofErr w:type="spellEnd"/>
      <w:r>
        <w:t xml:space="preserve"> (Adaptive Risk-Sensitive Policy)</w:t>
      </w:r>
    </w:p>
    <w:p w14:paraId="1EE0195C" w14:textId="77777777" w:rsidR="002C6F26" w:rsidRDefault="00000000">
      <w:pPr>
        <w:pStyle w:val="21"/>
      </w:pPr>
      <w:r>
        <w:t>标题</w:t>
      </w:r>
      <w:r>
        <w:t>: Adaptive Risk Sensitivity via CVaR</w:t>
      </w:r>
    </w:p>
    <w:p w14:paraId="16399366" w14:textId="77777777" w:rsidR="002C6F26" w:rsidRDefault="00000000">
      <w:r>
        <w:rPr>
          <w:b/>
        </w:rPr>
        <w:t>痛点</w:t>
      </w:r>
      <w:r>
        <w:rPr>
          <w:b/>
        </w:rPr>
        <w:t>:</w:t>
      </w:r>
      <w:r>
        <w:rPr>
          <w:b/>
        </w:rPr>
        <w:br/>
      </w:r>
      <w:r>
        <w:t>固定风险偏好</w:t>
      </w:r>
      <w:r>
        <w:t xml:space="preserve"> (</w:t>
      </w:r>
      <w:r>
        <w:t>如一直保守</w:t>
      </w:r>
      <w:r>
        <w:t xml:space="preserve">) </w:t>
      </w:r>
      <w:r>
        <w:t>导致导航效率低下；一直激进</w:t>
      </w:r>
      <w:r>
        <w:t xml:space="preserve"> (Risk-Neutral) </w:t>
      </w:r>
      <w:r>
        <w:t>导致碰撞率高。</w:t>
      </w:r>
    </w:p>
    <w:p w14:paraId="39D873A4" w14:textId="77777777" w:rsidR="002C6F26" w:rsidRDefault="00000000">
      <w:pPr>
        <w:rPr>
          <w:lang w:eastAsia="zh-CN"/>
        </w:rPr>
      </w:pPr>
      <w:r>
        <w:rPr>
          <w:b/>
          <w:lang w:eastAsia="zh-CN"/>
        </w:rPr>
        <w:t>解决方案</w:t>
      </w:r>
      <w:r>
        <w:rPr>
          <w:b/>
          <w:lang w:eastAsia="zh-CN"/>
        </w:rPr>
        <w:t>:</w:t>
      </w:r>
      <w:r>
        <w:rPr>
          <w:b/>
          <w:lang w:eastAsia="zh-CN"/>
        </w:rPr>
        <w:br/>
      </w:r>
      <w:r>
        <w:rPr>
          <w:lang w:eastAsia="zh-CN"/>
        </w:rPr>
        <w:t>将条件风险价值</w:t>
      </w:r>
      <w:r>
        <w:rPr>
          <w:lang w:eastAsia="zh-CN"/>
        </w:rPr>
        <w:t xml:space="preserve"> (CVaR) </w:t>
      </w:r>
      <w:r>
        <w:rPr>
          <w:lang w:eastAsia="zh-CN"/>
        </w:rPr>
        <w:t>作为决策准则，并基于环境动态调整置信水平</w:t>
      </w:r>
      <w:r>
        <w:rPr>
          <w:lang w:eastAsia="zh-CN"/>
        </w:rPr>
        <w:t xml:space="preserve"> </w:t>
      </w:r>
      <w:r>
        <w:t>α</w:t>
      </w:r>
      <w:r>
        <w:rPr>
          <w:lang w:eastAsia="zh-CN"/>
        </w:rPr>
        <w:t>。</w:t>
      </w:r>
    </w:p>
    <w:p w14:paraId="3FD92E46" w14:textId="77777777" w:rsidR="002C6F26" w:rsidRDefault="00000000">
      <w:r>
        <w:rPr>
          <w:b/>
        </w:rPr>
        <w:t>关键公式</w:t>
      </w:r>
      <w:r>
        <w:rPr>
          <w:b/>
        </w:rPr>
        <w:t>:</w:t>
      </w:r>
      <w:r>
        <w:rPr>
          <w:b/>
        </w:rPr>
        <w:br/>
      </w:r>
    </w:p>
    <w:p w14:paraId="09D10927" w14:textId="77777777" w:rsidR="002C6F26" w:rsidRDefault="00000000">
      <w:pPr>
        <w:pStyle w:val="31"/>
      </w:pPr>
      <w:r>
        <w:t xml:space="preserve">1. </w:t>
      </w:r>
      <w:r>
        <w:t>风险度量</w:t>
      </w:r>
      <w:r>
        <w:t xml:space="preserve"> (Risk Metric: CVaR)</w:t>
      </w:r>
    </w:p>
    <w:p w14:paraId="3358C8DA" w14:textId="77777777" w:rsidR="002C6F26" w:rsidRDefault="00000000">
      <w:r>
        <w:t>Q_CVaR(x, a; α) = (1/α) * ∫[0 to α] F^-1_Z(τ) dτ</w:t>
      </w:r>
      <w:r>
        <w:br/>
        <w:t xml:space="preserve">- α → 0: </w:t>
      </w:r>
      <w:r>
        <w:t>极端风险厌恶</w:t>
      </w:r>
      <w:r>
        <w:t xml:space="preserve"> (</w:t>
      </w:r>
      <w:r>
        <w:t>只关注分布中最差的那一部分回报</w:t>
      </w:r>
      <w:r>
        <w:t>)</w:t>
      </w:r>
      <w:r>
        <w:t>。</w:t>
      </w:r>
      <w:r>
        <w:br/>
        <w:t xml:space="preserve">- α → 1: </w:t>
      </w:r>
      <w:r>
        <w:t>风险中性</w:t>
      </w:r>
      <w:r>
        <w:t xml:space="preserve"> (</w:t>
      </w:r>
      <w:r>
        <w:t>关注整体平均值，退化为普通</w:t>
      </w:r>
      <w:r>
        <w:t xml:space="preserve"> Q-Learning)</w:t>
      </w:r>
      <w:r>
        <w:t>。</w:t>
      </w:r>
    </w:p>
    <w:p w14:paraId="701E290F" w14:textId="77777777" w:rsidR="002C6F26" w:rsidRDefault="00000000">
      <w:pPr>
        <w:pStyle w:val="31"/>
      </w:pPr>
      <w:r>
        <w:t xml:space="preserve">2. </w:t>
      </w:r>
      <w:r>
        <w:t>自适应机制</w:t>
      </w:r>
      <w:r>
        <w:t xml:space="preserve"> (Adaptive Mechanism)</w:t>
      </w:r>
    </w:p>
    <w:p w14:paraId="501A2ACC" w14:textId="77777777" w:rsidR="002C6F26" w:rsidRDefault="00000000">
      <w:pPr>
        <w:rPr>
          <w:lang w:eastAsia="zh-CN"/>
        </w:rPr>
      </w:pPr>
      <w:r>
        <w:t>α_adaptive = f(d_obs) = clip( d_min / D_safe, ε, 1.0 )</w:t>
      </w:r>
      <w:r>
        <w:br/>
        <w:t xml:space="preserve">- d_min: </w:t>
      </w:r>
      <w:r>
        <w:t>实时感知的最近障碍物距离。</w:t>
      </w:r>
      <w:r>
        <w:br/>
      </w:r>
      <w:r>
        <w:rPr>
          <w:lang w:eastAsia="zh-CN"/>
        </w:rPr>
        <w:t xml:space="preserve">- </w:t>
      </w:r>
      <w:proofErr w:type="spellStart"/>
      <w:r>
        <w:rPr>
          <w:lang w:eastAsia="zh-CN"/>
        </w:rPr>
        <w:t>D_safe</w:t>
      </w:r>
      <w:proofErr w:type="spellEnd"/>
      <w:r>
        <w:rPr>
          <w:lang w:eastAsia="zh-CN"/>
        </w:rPr>
        <w:t xml:space="preserve">: </w:t>
      </w:r>
      <w:r>
        <w:rPr>
          <w:lang w:eastAsia="zh-CN"/>
        </w:rPr>
        <w:t>安全阈值</w:t>
      </w:r>
      <w:r>
        <w:rPr>
          <w:lang w:eastAsia="zh-CN"/>
        </w:rPr>
        <w:t xml:space="preserve"> (e.g., 10m)</w:t>
      </w:r>
      <w:r>
        <w:rPr>
          <w:lang w:eastAsia="zh-CN"/>
        </w:rPr>
        <w:t>。</w:t>
      </w:r>
      <w:r>
        <w:rPr>
          <w:lang w:eastAsia="zh-CN"/>
        </w:rPr>
        <w:br/>
        <w:t xml:space="preserve">- </w:t>
      </w:r>
      <w:r>
        <w:rPr>
          <w:lang w:eastAsia="zh-CN"/>
        </w:rPr>
        <w:t>含义</w:t>
      </w:r>
      <w:r>
        <w:rPr>
          <w:lang w:eastAsia="zh-CN"/>
        </w:rPr>
        <w:t xml:space="preserve">: </w:t>
      </w:r>
      <w:r>
        <w:rPr>
          <w:lang w:eastAsia="zh-CN"/>
        </w:rPr>
        <w:t>距离越近，</w:t>
      </w:r>
      <w:r>
        <w:t>α</w:t>
      </w:r>
      <w:r>
        <w:rPr>
          <w:lang w:eastAsia="zh-CN"/>
        </w:rPr>
        <w:t xml:space="preserve"> </w:t>
      </w:r>
      <w:r>
        <w:rPr>
          <w:lang w:eastAsia="zh-CN"/>
        </w:rPr>
        <w:t>越小，策略越保守。</w:t>
      </w:r>
    </w:p>
    <w:p w14:paraId="16E8A1D0" w14:textId="77777777" w:rsidR="002C6F2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最终决策逻辑</w:t>
      </w:r>
    </w:p>
    <w:p w14:paraId="759469E6" w14:textId="77777777" w:rsidR="002C6F26" w:rsidRDefault="00000000">
      <w:r>
        <w:t xml:space="preserve">a* = </w:t>
      </w:r>
      <w:proofErr w:type="spellStart"/>
      <w:r>
        <w:t>argmax_a</w:t>
      </w:r>
      <w:proofErr w:type="spellEnd"/>
      <w:r>
        <w:t xml:space="preserve"> </w:t>
      </w:r>
      <w:proofErr w:type="spellStart"/>
      <w:r>
        <w:t>Q_CVaR</w:t>
      </w:r>
      <w:proofErr w:type="spellEnd"/>
      <w:r>
        <w:t>(x, a; α_adaptive)</w:t>
      </w:r>
    </w:p>
    <w:p w14:paraId="59AF8561" w14:textId="77777777" w:rsidR="002C6F26" w:rsidRDefault="00000000">
      <w:pPr>
        <w:rPr>
          <w:rFonts w:eastAsia="宋体"/>
          <w:lang w:eastAsia="zh-CN"/>
        </w:rPr>
      </w:pPr>
      <w:r>
        <w:rPr>
          <w:b/>
          <w:lang w:eastAsia="zh-CN"/>
        </w:rPr>
        <w:t>可行性分析</w:t>
      </w:r>
      <w:r>
        <w:rPr>
          <w:b/>
          <w:lang w:eastAsia="zh-CN"/>
        </w:rPr>
        <w:t>:</w:t>
      </w:r>
      <w:r>
        <w:rPr>
          <w:b/>
          <w:lang w:eastAsia="zh-CN"/>
        </w:rPr>
        <w:br/>
      </w:r>
      <w:r>
        <w:rPr>
          <w:lang w:eastAsia="zh-CN"/>
        </w:rPr>
        <w:t xml:space="preserve">- </w:t>
      </w:r>
      <w:r>
        <w:rPr>
          <w:lang w:eastAsia="zh-CN"/>
        </w:rPr>
        <w:t>在开阔水域</w:t>
      </w:r>
      <w:r>
        <w:rPr>
          <w:lang w:eastAsia="zh-CN"/>
        </w:rPr>
        <w:t xml:space="preserve"> (</w:t>
      </w:r>
      <w:r>
        <w:t>α</w:t>
      </w:r>
      <w:r>
        <w:rPr>
          <w:lang w:eastAsia="zh-CN"/>
        </w:rPr>
        <w:t>=1)</w:t>
      </w:r>
      <w:r>
        <w:rPr>
          <w:lang w:eastAsia="zh-CN"/>
        </w:rPr>
        <w:t>，利用全分布信息做最高效规划。</w:t>
      </w:r>
      <w:r>
        <w:rPr>
          <w:lang w:eastAsia="zh-CN"/>
        </w:rPr>
        <w:br/>
        <w:t xml:space="preserve">- </w:t>
      </w:r>
      <w:r>
        <w:rPr>
          <w:lang w:eastAsia="zh-CN"/>
        </w:rPr>
        <w:t>在受限水域</w:t>
      </w:r>
      <w:r>
        <w:rPr>
          <w:lang w:eastAsia="zh-CN"/>
        </w:rPr>
        <w:t xml:space="preserve"> (</w:t>
      </w:r>
      <w:r>
        <w:t>α</w:t>
      </w:r>
      <w:r>
        <w:rPr>
          <w:lang w:eastAsia="zh-CN"/>
        </w:rPr>
        <w:t xml:space="preserve"> &lt;&lt; 1)</w:t>
      </w:r>
      <w:r>
        <w:rPr>
          <w:lang w:eastAsia="zh-CN"/>
        </w:rPr>
        <w:t>，忽略高回报可能性，强制关注避险，从数学上保证了策略向</w:t>
      </w:r>
      <w:r>
        <w:rPr>
          <w:lang w:eastAsia="zh-CN"/>
        </w:rPr>
        <w:t>“</w:t>
      </w:r>
      <w:r>
        <w:rPr>
          <w:lang w:eastAsia="zh-CN"/>
        </w:rPr>
        <w:t>安全性</w:t>
      </w:r>
      <w:r>
        <w:rPr>
          <w:lang w:eastAsia="zh-CN"/>
        </w:rPr>
        <w:t>”</w:t>
      </w:r>
      <w:r>
        <w:rPr>
          <w:lang w:eastAsia="zh-CN"/>
        </w:rPr>
        <w:t>倾斜。</w:t>
      </w:r>
    </w:p>
    <w:p w14:paraId="5996D2CE" w14:textId="321B4BF4" w:rsidR="00193320" w:rsidRPr="00193320" w:rsidRDefault="00193320">
      <w:pPr>
        <w:rPr>
          <w:rFonts w:eastAsia="宋体" w:hint="eastAsia"/>
          <w:lang w:eastAsia="zh-CN"/>
        </w:rPr>
      </w:pPr>
      <w:r w:rsidRPr="00193320">
        <w:rPr>
          <w:rFonts w:eastAsia="宋体"/>
          <w:lang w:eastAsia="zh-CN"/>
        </w:rPr>
        <w:lastRenderedPageBreak/>
        <w:drawing>
          <wp:inline distT="0" distB="0" distL="0" distR="0" wp14:anchorId="5C3D8F41" wp14:editId="7BB2B69E">
            <wp:extent cx="5486400" cy="2493010"/>
            <wp:effectExtent l="0" t="0" r="0" b="2540"/>
            <wp:docPr id="1380869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69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320" w:rsidRPr="001933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488003">
    <w:abstractNumId w:val="8"/>
  </w:num>
  <w:num w:numId="2" w16cid:durableId="2105033762">
    <w:abstractNumId w:val="6"/>
  </w:num>
  <w:num w:numId="3" w16cid:durableId="544175287">
    <w:abstractNumId w:val="5"/>
  </w:num>
  <w:num w:numId="4" w16cid:durableId="897283746">
    <w:abstractNumId w:val="4"/>
  </w:num>
  <w:num w:numId="5" w16cid:durableId="106849468">
    <w:abstractNumId w:val="7"/>
  </w:num>
  <w:num w:numId="6" w16cid:durableId="1402172095">
    <w:abstractNumId w:val="3"/>
  </w:num>
  <w:num w:numId="7" w16cid:durableId="1686979932">
    <w:abstractNumId w:val="2"/>
  </w:num>
  <w:num w:numId="8" w16cid:durableId="1571574080">
    <w:abstractNumId w:val="1"/>
  </w:num>
  <w:num w:numId="9" w16cid:durableId="297607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320"/>
    <w:rsid w:val="002448C4"/>
    <w:rsid w:val="0029639D"/>
    <w:rsid w:val="002C6F26"/>
    <w:rsid w:val="00326F90"/>
    <w:rsid w:val="00676D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B1E79D"/>
  <w14:defaultImageDpi w14:val="300"/>
  <w15:docId w15:val="{6A002B26-494C-45EE-9A99-5CE1BA0D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374</Words>
  <Characters>1938</Characters>
  <Application>Microsoft Office Word</Application>
  <DocSecurity>0</DocSecurity>
  <Lines>57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 Jintao</cp:lastModifiedBy>
  <cp:revision>3</cp:revision>
  <dcterms:created xsi:type="dcterms:W3CDTF">2013-12-23T23:15:00Z</dcterms:created>
  <dcterms:modified xsi:type="dcterms:W3CDTF">2026-01-20T14:06:00Z</dcterms:modified>
  <cp:category/>
</cp:coreProperties>
</file>