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0EF6" w14:textId="2A1DA22B" w:rsidR="00415622" w:rsidRPr="004A6486" w:rsidRDefault="00415622" w:rsidP="00415622">
      <w:pPr>
        <w:pStyle w:val="1"/>
        <w:rPr>
          <w:lang w:val="bg-BG"/>
        </w:rPr>
      </w:pPr>
      <w:r>
        <w:t>Изпит по "Основи на програмирането" - 28 и 29 март</w:t>
      </w:r>
      <w:r w:rsidR="004A6486">
        <w:rPr>
          <w:lang w:val="bg-BG"/>
        </w:rPr>
        <w:t xml:space="preserve"> 2020</w:t>
      </w:r>
    </w:p>
    <w:p w14:paraId="1B17577D" w14:textId="77777777" w:rsidR="00415622" w:rsidRPr="00415622" w:rsidRDefault="00415622" w:rsidP="00415622"/>
    <w:p w14:paraId="0DAD6223" w14:textId="3CC75956" w:rsidR="0057138C" w:rsidRDefault="00D72FB1" w:rsidP="00D72FB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Default="27DCA973" w:rsidP="00D72FB1">
      <w:pPr>
        <w:pStyle w:val="3"/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00D72FB1">
      <w:pPr>
        <w:pStyle w:val="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6348A414" w:rsidR="0066698D" w:rsidRDefault="0066698D" w:rsidP="27DCA973">
      <w:pPr>
        <w:spacing w:before="40" w:after="40"/>
        <w:rPr>
          <w:lang w:val="bg-BG"/>
        </w:rPr>
      </w:pPr>
    </w:p>
    <w:p w14:paraId="74CB71F9" w14:textId="3A8F3B87" w:rsidR="00424168" w:rsidRDefault="00424168" w:rsidP="27DCA973">
      <w:pPr>
        <w:spacing w:before="40" w:after="40"/>
        <w:rPr>
          <w:lang w:val="bg-BG"/>
        </w:rPr>
      </w:pPr>
    </w:p>
    <w:p w14:paraId="23EB83F5" w14:textId="3A2F58F6" w:rsidR="00424168" w:rsidRDefault="00424168" w:rsidP="27DCA973">
      <w:pPr>
        <w:spacing w:before="40" w:after="40"/>
        <w:rPr>
          <w:lang w:val="bg-BG"/>
        </w:rPr>
      </w:pPr>
    </w:p>
    <w:p w14:paraId="4574AEAF" w14:textId="3704B36E" w:rsidR="00424168" w:rsidRDefault="00424168" w:rsidP="27DCA973">
      <w:pPr>
        <w:spacing w:before="40" w:after="40"/>
        <w:rPr>
          <w:lang w:val="bg-BG"/>
        </w:rPr>
      </w:pPr>
    </w:p>
    <w:p w14:paraId="4A644592" w14:textId="6C32F0EC" w:rsidR="00424168" w:rsidRDefault="00424168" w:rsidP="27DCA973">
      <w:pPr>
        <w:spacing w:before="40" w:after="40"/>
        <w:rPr>
          <w:lang w:val="bg-BG"/>
        </w:rPr>
      </w:pPr>
    </w:p>
    <w:p w14:paraId="79517D73" w14:textId="7411F8A9" w:rsidR="00424168" w:rsidRDefault="00424168" w:rsidP="27DCA973">
      <w:pPr>
        <w:spacing w:before="40" w:after="40"/>
        <w:rPr>
          <w:lang w:val="bg-BG"/>
        </w:rPr>
      </w:pPr>
    </w:p>
    <w:p w14:paraId="707D51AB" w14:textId="45F15AA6" w:rsidR="00424168" w:rsidRDefault="00424168" w:rsidP="27DCA973">
      <w:pPr>
        <w:spacing w:before="40" w:after="40"/>
        <w:rPr>
          <w:lang w:val="bg-BG"/>
        </w:rPr>
      </w:pPr>
    </w:p>
    <w:p w14:paraId="572F6A45" w14:textId="22F3AA5A" w:rsidR="00424168" w:rsidRDefault="00424168" w:rsidP="27DCA973">
      <w:pPr>
        <w:spacing w:before="40" w:after="40"/>
        <w:rPr>
          <w:lang w:val="bg-BG"/>
        </w:rPr>
      </w:pPr>
    </w:p>
    <w:p w14:paraId="78DAFAB6" w14:textId="45DF6F99" w:rsidR="00424168" w:rsidRDefault="00424168" w:rsidP="27DCA973">
      <w:pPr>
        <w:spacing w:before="40" w:after="40"/>
        <w:rPr>
          <w:lang w:val="bg-BG"/>
        </w:rPr>
      </w:pPr>
    </w:p>
    <w:p w14:paraId="27C908E4" w14:textId="5C3BB2B6" w:rsidR="00424168" w:rsidRDefault="00424168" w:rsidP="27DCA973">
      <w:pPr>
        <w:spacing w:before="40" w:after="40"/>
        <w:rPr>
          <w:lang w:val="bg-BG"/>
        </w:rPr>
      </w:pPr>
    </w:p>
    <w:p w14:paraId="7943C60F" w14:textId="115E58A0" w:rsidR="00424168" w:rsidRDefault="00424168" w:rsidP="27DCA973">
      <w:pPr>
        <w:spacing w:before="40" w:after="40"/>
        <w:rPr>
          <w:lang w:val="bg-BG"/>
        </w:rPr>
      </w:pPr>
    </w:p>
    <w:p w14:paraId="6B7AAAFE" w14:textId="2575895B" w:rsidR="00424168" w:rsidRDefault="00424168" w:rsidP="27DCA973">
      <w:pPr>
        <w:spacing w:before="40" w:after="40"/>
        <w:rPr>
          <w:lang w:val="bg-BG"/>
        </w:rPr>
      </w:pPr>
    </w:p>
    <w:p w14:paraId="292324AD" w14:textId="4FA4FC6D" w:rsidR="00424168" w:rsidRDefault="00424168" w:rsidP="27DCA973">
      <w:pPr>
        <w:spacing w:before="40" w:after="40"/>
        <w:rPr>
          <w:lang w:val="bg-BG"/>
        </w:rPr>
      </w:pPr>
    </w:p>
    <w:p w14:paraId="0774CFD2" w14:textId="4937AE86" w:rsidR="00424168" w:rsidRDefault="00424168" w:rsidP="27DCA973">
      <w:pPr>
        <w:spacing w:before="40" w:after="40"/>
        <w:rPr>
          <w:lang w:val="bg-BG"/>
        </w:rPr>
      </w:pPr>
    </w:p>
    <w:p w14:paraId="782F318E" w14:textId="29F2CA7A" w:rsidR="00424168" w:rsidRDefault="00424168" w:rsidP="27DCA973">
      <w:pPr>
        <w:spacing w:before="40" w:after="40"/>
        <w:rPr>
          <w:lang w:val="bg-BG"/>
        </w:rPr>
      </w:pPr>
    </w:p>
    <w:p w14:paraId="624E6FDA" w14:textId="0AC501D4" w:rsidR="00424168" w:rsidRDefault="00424168" w:rsidP="27DCA973">
      <w:pPr>
        <w:spacing w:before="40" w:after="40"/>
        <w:rPr>
          <w:lang w:val="bg-BG"/>
        </w:rPr>
      </w:pPr>
    </w:p>
    <w:p w14:paraId="42E3CBAD" w14:textId="39F8F3F6" w:rsidR="00424168" w:rsidRDefault="00424168" w:rsidP="27DCA973">
      <w:pPr>
        <w:spacing w:before="40" w:after="40"/>
        <w:rPr>
          <w:lang w:val="bg-BG"/>
        </w:rPr>
      </w:pPr>
    </w:p>
    <w:p w14:paraId="1EB3EF73" w14:textId="1C553EC7" w:rsidR="00424168" w:rsidRDefault="00424168" w:rsidP="27DCA973">
      <w:pPr>
        <w:spacing w:before="40" w:after="40"/>
        <w:rPr>
          <w:lang w:val="bg-BG"/>
        </w:rPr>
      </w:pPr>
    </w:p>
    <w:p w14:paraId="0D562267" w14:textId="4053CBEF" w:rsidR="00424168" w:rsidRDefault="00424168" w:rsidP="27DCA973">
      <w:pPr>
        <w:spacing w:before="40" w:after="40"/>
        <w:rPr>
          <w:lang w:val="bg-BG"/>
        </w:rPr>
      </w:pPr>
    </w:p>
    <w:p w14:paraId="69C36AEF" w14:textId="17DE3F39" w:rsidR="00424168" w:rsidRDefault="00424168" w:rsidP="27DCA973">
      <w:pPr>
        <w:spacing w:before="40" w:after="40"/>
        <w:rPr>
          <w:lang w:val="bg-BG"/>
        </w:rPr>
      </w:pPr>
    </w:p>
    <w:p w14:paraId="442C283A" w14:textId="72274184" w:rsidR="00424168" w:rsidRDefault="00424168" w:rsidP="27DCA973">
      <w:pPr>
        <w:spacing w:before="40" w:after="40"/>
        <w:rPr>
          <w:lang w:val="bg-BG"/>
        </w:rPr>
      </w:pPr>
    </w:p>
    <w:p w14:paraId="6709611B" w14:textId="14959C3E" w:rsidR="00424168" w:rsidRDefault="00424168" w:rsidP="27DCA973">
      <w:pPr>
        <w:spacing w:before="40" w:after="40"/>
        <w:rPr>
          <w:lang w:val="bg-BG"/>
        </w:rPr>
      </w:pPr>
    </w:p>
    <w:p w14:paraId="4A97BBC2" w14:textId="460A0D59" w:rsidR="00424168" w:rsidRDefault="00424168" w:rsidP="27DCA973">
      <w:pPr>
        <w:spacing w:before="40" w:after="40"/>
        <w:rPr>
          <w:lang w:val="bg-BG"/>
        </w:rPr>
      </w:pPr>
    </w:p>
    <w:p w14:paraId="0AAEE906" w14:textId="200D1FB8" w:rsidR="00424168" w:rsidRDefault="00424168" w:rsidP="27DCA973">
      <w:pPr>
        <w:spacing w:before="40" w:after="40"/>
        <w:rPr>
          <w:lang w:val="bg-BG"/>
        </w:rPr>
      </w:pPr>
    </w:p>
    <w:p w14:paraId="328694C9" w14:textId="6290B3BD" w:rsidR="00424168" w:rsidRDefault="00424168" w:rsidP="27DCA973">
      <w:pPr>
        <w:spacing w:before="40" w:after="40"/>
        <w:rPr>
          <w:lang w:val="bg-BG"/>
        </w:rPr>
      </w:pPr>
    </w:p>
    <w:p w14:paraId="0920D935" w14:textId="4D7C586E" w:rsidR="00424168" w:rsidRPr="00424168" w:rsidRDefault="00424168" w:rsidP="0042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lastRenderedPageBreak/>
        <w:t xml:space="preserve">package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Exam28and29March2020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import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java.util.Scanner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public class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SuitcasesLoad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public static void </w:t>
      </w:r>
      <w:r w:rsidRPr="00424168">
        <w:rPr>
          <w:rFonts w:ascii="Courier New" w:eastAsia="Times New Roman" w:hAnsi="Courier New" w:cs="Courier New"/>
          <w:color w:val="00627A"/>
          <w:sz w:val="20"/>
          <w:szCs w:val="20"/>
          <w:lang w:val="bg-BG" w:eastAsia="bg-BG"/>
        </w:rPr>
        <w:t>main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String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[] args) 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Scanner scanner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new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Scanner(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System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bg-BG" w:eastAsia="bg-BG"/>
        </w:rPr>
        <w:t>in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t>//Първоначално се чете един ред: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>//•    Капацитетът на багажника – реално число в диапазона [100.0…6000.0]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>//След това до получаване на команда "End" или до запълване на багажника, се чете по един ред: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>//o    Обем на куфар – реално число в диапазона [100.0…6000.0]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double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volume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Double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bg-BG" w:eastAsia="bg-BG"/>
        </w:rPr>
        <w:t>parseDouble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scanner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.nextLine());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String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input 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scanner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.nextLine();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double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allVolumeCase =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0.0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int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countsuitCase =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int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countBagajeSuitcase =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boolean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suitcase =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false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while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(!</w:t>
      </w:r>
      <w:r w:rsidRPr="0042416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"End"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.equals(input)) 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double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volumeCase 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Double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bg-BG" w:eastAsia="bg-BG"/>
        </w:rPr>
        <w:t>parseDouble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(input);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countsuitCase++;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(countsuitCase %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 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    volumeCase = volumeCase *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1.1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}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allVolumeCase += volumeCase;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volume </w:t>
      </w:r>
      <w:r w:rsidR="001837C7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- allVolumeCase &lt;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 </w:t>
      </w:r>
      <w:r w:rsidRPr="00424168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 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    suitcase =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true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break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}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countBagajeSuitcase++;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input 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scanner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.nextLine();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}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String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output = </w:t>
      </w:r>
      <w:r w:rsidRPr="0042416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""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(suitcase) 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output 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String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bg-BG" w:eastAsia="bg-BG"/>
        </w:rPr>
        <w:t>format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2416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"No more space!"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} </w:t>
      </w:r>
      <w:r w:rsidRPr="00424168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else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{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output =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String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bg-BG" w:eastAsia="bg-BG"/>
        </w:rPr>
        <w:t>format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2416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"Congratulations! All suitcases are loaded!"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}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System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bg-BG" w:eastAsia="bg-BG"/>
        </w:rPr>
        <w:t>out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.println(output);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System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</w:t>
      </w:r>
      <w:r w:rsidRPr="0042416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bg-BG" w:eastAsia="bg-BG"/>
        </w:rPr>
        <w:t>out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.printf(</w:t>
      </w:r>
      <w:r w:rsidRPr="0042416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"Statistic: %d suitcases loaded."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, countBagajeSuitcase);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t>//•    При получаване на командата "End" се печата: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//"Congratulations! All suitcases are loaded!"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//•    Ако обемът на куфара е по-голям от оставащото пространство в багажника: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//"No more space!"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//•    Накрая винаги се отпечатва статистика – колко багажа са натоварени: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    //"Statistic: {брой натоварени багажи} suitcases loaded."</w:t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</w:r>
      <w:r w:rsidRPr="0042416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bg-BG" w:eastAsia="bg-BG"/>
        </w:rPr>
        <w:br/>
        <w:t xml:space="preserve">    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}</w:t>
      </w:r>
      <w:r w:rsidRPr="0042416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>}</w:t>
      </w:r>
    </w:p>
    <w:p w14:paraId="644C415C" w14:textId="55F1854F" w:rsidR="00424168" w:rsidRDefault="00424168" w:rsidP="27DCA973">
      <w:pPr>
        <w:spacing w:before="40" w:after="40"/>
        <w:rPr>
          <w:lang w:val="bg-BG"/>
        </w:rPr>
      </w:pPr>
    </w:p>
    <w:p w14:paraId="2D940762" w14:textId="2116E33D" w:rsidR="00424168" w:rsidRDefault="00424168" w:rsidP="27DCA973">
      <w:pPr>
        <w:spacing w:before="40" w:after="40"/>
        <w:rPr>
          <w:lang w:val="bg-BG"/>
        </w:rPr>
      </w:pPr>
    </w:p>
    <w:p w14:paraId="06186678" w14:textId="008C24A0" w:rsidR="00424168" w:rsidRDefault="00424168" w:rsidP="27DCA973">
      <w:pPr>
        <w:spacing w:before="40" w:after="40"/>
        <w:rPr>
          <w:lang w:val="bg-BG"/>
        </w:rPr>
      </w:pPr>
    </w:p>
    <w:p w14:paraId="1B65ACD9" w14:textId="64F31FA0" w:rsidR="00424168" w:rsidRDefault="00424168" w:rsidP="27DCA973">
      <w:pPr>
        <w:spacing w:before="40" w:after="40"/>
        <w:rPr>
          <w:lang w:val="bg-BG"/>
        </w:rPr>
      </w:pPr>
    </w:p>
    <w:p w14:paraId="5E1127BF" w14:textId="343816D6" w:rsidR="00424168" w:rsidRDefault="00424168" w:rsidP="27DCA973">
      <w:pPr>
        <w:spacing w:before="40" w:after="40"/>
        <w:rPr>
          <w:lang w:val="bg-BG"/>
        </w:rPr>
      </w:pPr>
    </w:p>
    <w:p w14:paraId="66D0DCD7" w14:textId="2265AB31" w:rsidR="00424168" w:rsidRPr="001837C7" w:rsidRDefault="001837C7" w:rsidP="27DCA973">
      <w:pPr>
        <w:spacing w:before="40" w:after="40"/>
        <w:rPr>
          <w:b/>
          <w:sz w:val="44"/>
          <w:szCs w:val="44"/>
          <w:lang w:val="bg-BG"/>
        </w:rPr>
      </w:pPr>
      <w:r w:rsidRPr="001837C7">
        <w:rPr>
          <w:b/>
          <w:sz w:val="44"/>
          <w:szCs w:val="44"/>
          <w:lang w:val="bg-BG"/>
        </w:rPr>
        <w:t>Това е ОК</w:t>
      </w:r>
    </w:p>
    <w:p w14:paraId="2757FA7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>package exam;</w:t>
      </w:r>
    </w:p>
    <w:p w14:paraId="752FFA7F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4CA9C97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>import java.util.Scanner;</w:t>
      </w:r>
    </w:p>
    <w:p w14:paraId="28A34A87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1B6EE487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>public class SuitcasesLoad {</w:t>
      </w:r>
    </w:p>
    <w:p w14:paraId="0841CD76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5F73E71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public static void main(String[] args) {</w:t>
      </w:r>
    </w:p>
    <w:p w14:paraId="7C75DC55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Scanner scanner = new Scanner(System.in);</w:t>
      </w:r>
    </w:p>
    <w:p w14:paraId="5092ADC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2622744E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12D49E3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//•</w:t>
      </w:r>
      <w:r w:rsidRPr="001837C7">
        <w:rPr>
          <w:lang w:val="bg-BG"/>
        </w:rPr>
        <w:tab/>
        <w:t>Капацитетът на багажника – реално число в диапазона [100.0…6000.0]</w:t>
      </w:r>
    </w:p>
    <w:p w14:paraId="01C68192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//След това до получаване на команда "End" или до запълване на багажника, се чете по един ред:</w:t>
      </w:r>
    </w:p>
    <w:p w14:paraId="37656C7F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//o</w:t>
      </w:r>
      <w:r w:rsidRPr="001837C7">
        <w:rPr>
          <w:lang w:val="bg-BG"/>
        </w:rPr>
        <w:tab/>
        <w:t>Обем на куфар – реално число в диапазона [100.0…6000.0]</w:t>
      </w:r>
    </w:p>
    <w:p w14:paraId="49000F4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225781D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double capacityLagage = Double.parseDouble(scanner.nextLine());</w:t>
      </w:r>
    </w:p>
    <w:p w14:paraId="121D0DE5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String input = scanner.nextLine();</w:t>
      </w:r>
    </w:p>
    <w:p w14:paraId="7FAAB62C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int numberCase = 0;</w:t>
      </w:r>
    </w:p>
    <w:p w14:paraId="531BA7BA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int allNumberCase = 0;</w:t>
      </w:r>
    </w:p>
    <w:p w14:paraId="66FE5A3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boolean noSpace = false;</w:t>
      </w:r>
    </w:p>
    <w:p w14:paraId="46D7F36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65A1A72F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while (!input.equals("End")) {</w:t>
      </w:r>
    </w:p>
    <w:p w14:paraId="05979E1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24981D3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double capacitySuitcase = Double.parseDouble(input);</w:t>
      </w:r>
    </w:p>
    <w:p w14:paraId="7AA67AEF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numberCase++;</w:t>
      </w:r>
    </w:p>
    <w:p w14:paraId="5FC7117E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72F6F38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//if (numberCase == 3){</w:t>
      </w:r>
    </w:p>
    <w:p w14:paraId="06EA4DD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//  capacitySuitcase=1.1 * capacitySuitcase;</w:t>
      </w:r>
    </w:p>
    <w:p w14:paraId="65B87D2E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// numberCase = 0;</w:t>
      </w:r>
    </w:p>
    <w:p w14:paraId="71A72C45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//}</w:t>
      </w:r>
    </w:p>
    <w:p w14:paraId="355A35BF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60CCC2C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if (numberCase % 3 == 0) {</w:t>
      </w:r>
    </w:p>
    <w:p w14:paraId="2A58C600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    capacitySuitcase = 1.1 * capacitySuitcase;</w:t>
      </w:r>
    </w:p>
    <w:p w14:paraId="2AB0BDF3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}</w:t>
      </w:r>
    </w:p>
    <w:p w14:paraId="5973E5D9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4E45961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capacityLagage = capacityLagage - capacitySuitcase;</w:t>
      </w:r>
    </w:p>
    <w:p w14:paraId="5E9CC00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if (capacityLagage &lt;</w:t>
      </w:r>
      <w:r w:rsidRPr="001837C7">
        <w:rPr>
          <w:color w:val="FF0000"/>
          <w:lang w:val="bg-BG"/>
        </w:rPr>
        <w:t>=</w:t>
      </w:r>
      <w:r w:rsidRPr="001837C7">
        <w:rPr>
          <w:lang w:val="bg-BG"/>
        </w:rPr>
        <w:t xml:space="preserve"> 0) {</w:t>
      </w:r>
    </w:p>
    <w:p w14:paraId="3E7FE985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    noSpace = true;</w:t>
      </w:r>
    </w:p>
    <w:p w14:paraId="4C2E5B66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    break;</w:t>
      </w:r>
    </w:p>
    <w:p w14:paraId="297527D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}</w:t>
      </w:r>
    </w:p>
    <w:p w14:paraId="0E86C132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allNumberCase++;</w:t>
      </w:r>
      <w:bookmarkStart w:id="0" w:name="_GoBack"/>
      <w:bookmarkEnd w:id="0"/>
    </w:p>
    <w:p w14:paraId="62AE5D53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input = scanner.nextLine();</w:t>
      </w:r>
    </w:p>
    <w:p w14:paraId="563F21E7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}</w:t>
      </w:r>
    </w:p>
    <w:p w14:paraId="4F047235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789E4C8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String output = "";</w:t>
      </w:r>
    </w:p>
    <w:p w14:paraId="6BEB62E9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403E6C92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35D7F47B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if (noSpace) {</w:t>
      </w:r>
    </w:p>
    <w:p w14:paraId="38CAEB8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    output = String.format("No more space!");</w:t>
      </w:r>
    </w:p>
    <w:p w14:paraId="5BBB4408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} else {</w:t>
      </w:r>
    </w:p>
    <w:p w14:paraId="3A2DCF82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lastRenderedPageBreak/>
        <w:t xml:space="preserve">            output = String.format("Congratulations! All suitcases are loaded!");</w:t>
      </w:r>
    </w:p>
    <w:p w14:paraId="0A7E7796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}</w:t>
      </w:r>
    </w:p>
    <w:p w14:paraId="30BE624D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12CDEF47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</w:p>
    <w:p w14:paraId="01613F5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System.out.println(output);</w:t>
      </w:r>
    </w:p>
    <w:p w14:paraId="0AC72667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    System.out.printf("Statistic: %d suitcases loaded.", allNumberCase);</w:t>
      </w:r>
    </w:p>
    <w:p w14:paraId="1518E954" w14:textId="77777777" w:rsidR="001837C7" w:rsidRPr="001837C7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 xml:space="preserve">    }</w:t>
      </w:r>
    </w:p>
    <w:p w14:paraId="6456D9ED" w14:textId="77BC0B6C" w:rsidR="00424168" w:rsidRDefault="001837C7" w:rsidP="001837C7">
      <w:pPr>
        <w:spacing w:before="0" w:after="0" w:line="240" w:lineRule="auto"/>
        <w:rPr>
          <w:lang w:val="bg-BG"/>
        </w:rPr>
      </w:pPr>
      <w:r w:rsidRPr="001837C7">
        <w:rPr>
          <w:lang w:val="bg-BG"/>
        </w:rPr>
        <w:t>}</w:t>
      </w:r>
    </w:p>
    <w:p w14:paraId="32C0D3E6" w14:textId="6FB934C6" w:rsidR="00424168" w:rsidRDefault="00424168" w:rsidP="27DCA973">
      <w:pPr>
        <w:spacing w:before="40" w:after="40"/>
        <w:rPr>
          <w:lang w:val="bg-BG"/>
        </w:rPr>
      </w:pPr>
    </w:p>
    <w:p w14:paraId="2F2A7310" w14:textId="4825C920" w:rsidR="00424168" w:rsidRDefault="00424168" w:rsidP="27DCA973">
      <w:pPr>
        <w:spacing w:before="40" w:after="40"/>
        <w:rPr>
          <w:lang w:val="bg-BG"/>
        </w:rPr>
      </w:pPr>
    </w:p>
    <w:p w14:paraId="6CA1AEA8" w14:textId="1A59F57A" w:rsidR="00424168" w:rsidRDefault="00424168" w:rsidP="27DCA973">
      <w:pPr>
        <w:spacing w:before="40" w:after="40"/>
        <w:rPr>
          <w:lang w:val="bg-BG"/>
        </w:rPr>
      </w:pPr>
    </w:p>
    <w:p w14:paraId="082B17EC" w14:textId="77777777" w:rsidR="00424168" w:rsidRPr="00B15FFE" w:rsidRDefault="00424168" w:rsidP="27DCA973">
      <w:pPr>
        <w:spacing w:before="40" w:after="40"/>
        <w:rPr>
          <w:lang w:val="bg-BG"/>
        </w:rPr>
      </w:pPr>
    </w:p>
    <w:sectPr w:rsidR="00424168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C487" w14:textId="77777777" w:rsidR="00B67F28" w:rsidRDefault="00B67F28" w:rsidP="008068A2">
      <w:pPr>
        <w:spacing w:after="0" w:line="240" w:lineRule="auto"/>
      </w:pPr>
      <w:r>
        <w:separator/>
      </w:r>
    </w:p>
  </w:endnote>
  <w:endnote w:type="continuationSeparator" w:id="0">
    <w:p w14:paraId="59C55953" w14:textId="77777777" w:rsidR="00B67F28" w:rsidRDefault="00B67F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E099B0C" w:rsidR="004E4C1E" w:rsidRPr="004A6486" w:rsidRDefault="004A6486" w:rsidP="004A648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2F740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7DF0D61C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7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7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7DF0D61C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7C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7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4082" w14:textId="77777777" w:rsidR="00B67F28" w:rsidRDefault="00B67F28" w:rsidP="008068A2">
      <w:pPr>
        <w:spacing w:after="0" w:line="240" w:lineRule="auto"/>
      </w:pPr>
      <w:r>
        <w:separator/>
      </w:r>
    </w:p>
  </w:footnote>
  <w:footnote w:type="continuationSeparator" w:id="0">
    <w:p w14:paraId="1B0546FB" w14:textId="77777777" w:rsidR="00B67F28" w:rsidRDefault="00B67F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7C7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24168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67F28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BCC1-C16B-44E3-BEDC-DDD0B1E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05. Load Suitcases</vt:lpstr>
      <vt:lpstr>05. Load Suitcases</vt:lpstr>
    </vt:vector>
  </TitlesOfParts>
  <Company>Software University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Arnaudoov</cp:lastModifiedBy>
  <cp:revision>43</cp:revision>
  <cp:lastPrinted>2020-03-23T18:12:00Z</cp:lastPrinted>
  <dcterms:created xsi:type="dcterms:W3CDTF">2016-05-21T08:57:00Z</dcterms:created>
  <dcterms:modified xsi:type="dcterms:W3CDTF">2020-11-07T08:39:00Z</dcterms:modified>
  <cp:category>programming, education, software engineering, software development</cp:category>
</cp:coreProperties>
</file>