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C62828"/>
          <w:sz w:val="21"/>
        </w:rPr>
        <w:t>Робосумо: плейбук команди</w:t>
      </w:r>
    </w:p>
    <w:p>
      <w:r>
        <w:rPr>
          <w:rFonts w:ascii="Calibri" w:hAnsi="Calibri"/>
          <w:b/>
          <w:color w:val="1C2026"/>
          <w:sz w:val="21"/>
        </w:rPr>
        <w:t>Клас:</w:t>
      </w:r>
      <w:r>
        <w:rPr>
          <w:rFonts w:ascii="Calibri" w:hAnsi="Calibri"/>
          <w:color w:val="1C2026"/>
          <w:sz w:val="21"/>
        </w:rPr>
        <w:t xml:space="preserve"> 3 кг (Mega Sumo) · </w:t>
      </w:r>
      <w:r>
        <w:rPr>
          <w:rFonts w:ascii="Calibri" w:hAnsi="Calibri"/>
          <w:b/>
          <w:color w:val="1C2026"/>
          <w:sz w:val="21"/>
        </w:rPr>
        <w:t>Арена:</w:t>
      </w:r>
      <w:r>
        <w:rPr>
          <w:rFonts w:ascii="Calibri" w:hAnsi="Calibri"/>
          <w:color w:val="1C2026"/>
          <w:sz w:val="21"/>
        </w:rPr>
        <w:t xml:space="preserve"> сталь, 154 см · </w:t>
      </w:r>
      <w:r>
        <w:rPr>
          <w:rFonts w:ascii="Calibri" w:hAnsi="Calibri"/>
          <w:b/>
          <w:color w:val="1C2026"/>
          <w:sz w:val="21"/>
        </w:rPr>
        <w:t>Магніти:</w:t>
      </w:r>
      <w:r>
        <w:rPr>
          <w:rFonts w:ascii="Calibri" w:hAnsi="Calibri"/>
          <w:color w:val="1C2026"/>
          <w:sz w:val="21"/>
        </w:rPr>
        <w:t xml:space="preserve"> дозволені</w:t>
      </w:r>
    </w:p>
    <w:p>
      <w:r>
        <w:rPr>
          <w:rFonts w:ascii="Calibri" w:hAnsi="Calibri"/>
          <w:b/>
          <w:color w:val="1C2026"/>
          <w:sz w:val="21"/>
        </w:rPr>
        <w:t>Формат:</w:t>
      </w:r>
      <w:r>
        <w:rPr>
          <w:rFonts w:ascii="Calibri" w:hAnsi="Calibri"/>
          <w:color w:val="1C2026"/>
          <w:sz w:val="21"/>
        </w:rPr>
        <w:t xml:space="preserve"> матч до вибиття (без ліміту часу) · </w:t>
      </w:r>
      <w:r>
        <w:rPr>
          <w:rFonts w:ascii="Calibri" w:hAnsi="Calibri"/>
          <w:b/>
          <w:color w:val="1C2026"/>
          <w:sz w:val="21"/>
        </w:rPr>
        <w:t>Бюджет:</w:t>
      </w:r>
      <w:r>
        <w:rPr>
          <w:rFonts w:ascii="Calibri" w:hAnsi="Calibri"/>
          <w:color w:val="1C2026"/>
          <w:sz w:val="21"/>
        </w:rPr>
        <w:t xml:space="preserve"> $500 на деталі</w:t>
      </w:r>
    </w:p>
    <w:p>
      <w:r>
        <w:rPr>
          <w:rFonts w:ascii="Calibri" w:hAnsi="Calibri"/>
          <w:b/>
          <w:color w:val="1C2026"/>
          <w:sz w:val="21"/>
        </w:rPr>
        <w:t>Габарит:</w:t>
      </w:r>
      <w:r>
        <w:rPr>
          <w:rFonts w:ascii="Calibri" w:hAnsi="Calibri"/>
          <w:color w:val="1C2026"/>
          <w:sz w:val="21"/>
        </w:rPr>
        <w:t xml:space="preserve"> 200 × 200 мм на старті; </w:t>
      </w:r>
      <w:r>
        <w:rPr>
          <w:rFonts w:ascii="Calibri" w:hAnsi="Calibri"/>
          <w:b/>
          <w:color w:val="1C2026"/>
          <w:sz w:val="21"/>
        </w:rPr>
        <w:t>після старту габарит можна збільшувати</w:t>
      </w:r>
    </w:p>
    <w:p>
      <w:r>
        <w:rPr>
          <w:rFonts w:ascii="Calibri" w:hAnsi="Calibri"/>
          <w:color w:val="1C2026"/>
          <w:sz w:val="21"/>
        </w:rPr>
        <w:t>Правила підтверджені організаторами. Це змінює три речі проти початкового плану:</w:t>
      </w:r>
    </w:p>
    <w:p>
      <w:pPr>
        <w:spacing w:after="40"/>
        <w:ind w:left="518" w:hanging="346"/>
      </w:pPr>
      <w:r>
        <w:rPr>
          <w:b/>
          <w:color w:val="606874"/>
        </w:rPr>
        <w:t xml:space="preserve">1.  </w:t>
      </w:r>
      <w:r>
        <w:rPr>
          <w:rFonts w:ascii="Calibri" w:hAnsi="Calibri"/>
          <w:b/>
          <w:color w:val="1C2026"/>
          <w:sz w:val="21"/>
        </w:rPr>
        <w:t>Клас 3 кг, а не 1 кг</w:t>
      </w:r>
      <w:r>
        <w:rPr>
          <w:rFonts w:ascii="Calibri" w:hAnsi="Calibri"/>
          <w:color w:val="1C2026"/>
          <w:sz w:val="21"/>
        </w:rPr>
        <w:t xml:space="preserve"> — мотори стають головною статтею бюджету.</w:t>
      </w:r>
    </w:p>
    <w:p>
      <w:pPr>
        <w:spacing w:after="40"/>
        <w:ind w:left="518" w:hanging="346"/>
      </w:pPr>
      <w:r>
        <w:rPr>
          <w:b/>
          <w:color w:val="606874"/>
        </w:rPr>
        <w:t xml:space="preserve">2.  </w:t>
      </w:r>
      <w:r>
        <w:rPr>
          <w:rFonts w:ascii="Calibri" w:hAnsi="Calibri"/>
          <w:b/>
          <w:color w:val="1C2026"/>
          <w:sz w:val="21"/>
        </w:rPr>
        <w:t>Матч без ліміту часу</w:t>
      </w:r>
      <w:r>
        <w:rPr>
          <w:rFonts w:ascii="Calibri" w:hAnsi="Calibri"/>
          <w:color w:val="1C2026"/>
          <w:sz w:val="21"/>
        </w:rPr>
        <w:t xml:space="preserve"> — тепловий режим важливіший за швидкість.</w:t>
      </w:r>
    </w:p>
    <w:p>
      <w:pPr>
        <w:spacing w:after="40"/>
        <w:ind w:left="518" w:hanging="346"/>
      </w:pPr>
      <w:r>
        <w:rPr>
          <w:b/>
          <w:color w:val="606874"/>
        </w:rPr>
        <w:t xml:space="preserve">3.  </w:t>
      </w:r>
      <w:r>
        <w:rPr>
          <w:rFonts w:ascii="Calibri" w:hAnsi="Calibri"/>
          <w:b/>
          <w:color w:val="1C2026"/>
          <w:sz w:val="21"/>
        </w:rPr>
        <w:t>Габарит можна збільшувати після старту</w:t>
      </w:r>
      <w:r>
        <w:rPr>
          <w:rFonts w:ascii="Calibri" w:hAnsi="Calibri"/>
          <w:color w:val="1C2026"/>
          <w:sz w:val="21"/>
        </w:rPr>
        <w:t xml:space="preserve"> — це відкриває механізми, яких у стандартному сумо не буває.</w:t>
      </w:r>
    </w:p>
    <w:p>
      <w:pPr>
        <w:spacing w:before="120" w:after="120"/>
        <w:pBdr>
          <w:bottom w:val="single" w:sz="6" w:color="C4CCD6"/>
        </w:pBdr>
      </w:pPr>
    </w:p>
    <w:p>
      <w:pPr>
        <w:pStyle w:val="Heading2"/>
      </w:pPr>
      <w:r>
        <w:rPr>
          <w:rFonts w:ascii="Calibri" w:hAnsi="Calibri"/>
          <w:color w:val="15202C"/>
          <w:sz w:val="21"/>
        </w:rPr>
        <w:t>0. Головний висновок розрахунків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for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06874"/>
          <w:sz w:val="17"/>
        </w:rPr>
        <w:t>Сили на магнітній арені</w:t>
      </w:r>
    </w:p>
    <w:p>
      <w:r>
        <w:rPr>
          <w:rFonts w:ascii="Calibri" w:hAnsi="Calibri"/>
          <w:b/>
          <w:color w:val="1C2026"/>
          <w:sz w:val="21"/>
        </w:rPr>
        <w:t>Магніти не роблять вашого робота сильнішим. Вони роблять його важчим для суперника.</w:t>
      </w:r>
    </w:p>
    <w:p>
      <w:r>
        <w:rPr>
          <w:rFonts w:ascii="Calibri" w:hAnsi="Calibri"/>
          <w:color w:val="1C2026"/>
          <w:sz w:val="21"/>
        </w:rPr>
        <w:t xml:space="preserve">Це найважливіше, що треба зрозуміти до закупівлі деталей. Сила, з якою робот штовхає, обмежена </w:t>
      </w:r>
      <w:r>
        <w:rPr>
          <w:rFonts w:ascii="Calibri" w:hAnsi="Calibri"/>
          <w:b/>
          <w:color w:val="1C2026"/>
          <w:sz w:val="21"/>
        </w:rPr>
        <w:t>не зчепленням, а моментом мотора</w:t>
      </w:r>
      <w:r>
        <w:rPr>
          <w:rFonts w:ascii="Calibri" w:hAnsi="Calibri"/>
          <w:color w:val="1C2026"/>
          <w:sz w:val="21"/>
        </w:rPr>
        <w:t>. Магніти лише підвищують поріг, за яким колеса починають прослизати.</w:t>
      </w:r>
    </w:p>
    <w:p>
      <w:r>
        <w:rPr>
          <w:rFonts w:ascii="Calibri" w:hAnsi="Calibri"/>
          <w:color w:val="1C2026"/>
          <w:sz w:val="21"/>
        </w:rPr>
        <w:t>Для нашої конструкції (3 кг, 15 кгс магнітів):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EEF2F7"/>
          </w:tcPr>
          <w:p>
            <w:r>
              <w:rPr>
                <w:b/>
              </w:rPr>
            </w:r>
          </w:p>
        </w:tc>
        <w:tc>
          <w:tcPr>
            <w:tcW w:type="dxa" w:w="3360"/>
            <w:shd w:val="clear" w:color="auto" w:fill="EEF2F7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1C2026"/>
                <w:sz w:val="19"/>
              </w:rPr>
              <w:t>μ = 0,7 (реалістично)</w:t>
            </w:r>
          </w:p>
        </w:tc>
        <w:tc>
          <w:tcPr>
            <w:tcW w:type="dxa" w:w="3360"/>
            <w:shd w:val="clear" w:color="auto" w:fill="EEF2F7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1C2026"/>
                <w:sz w:val="19"/>
              </w:rPr>
              <w:t>μ = 1,0 (оптимістично)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Нормальна сила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176,6 Н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176,6 Н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/>
                <w:color w:val="1C2026"/>
                <w:sz w:val="19"/>
              </w:rPr>
              <w:t>Доступне зчеплення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/>
                <w:color w:val="1C2026"/>
                <w:sz w:val="19"/>
              </w:rPr>
              <w:t>123,6 Н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/>
                <w:color w:val="1C2026"/>
                <w:sz w:val="19"/>
              </w:rPr>
              <w:t>176,6 Н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/>
                <w:color w:val="1C2026"/>
                <w:sz w:val="19"/>
              </w:rPr>
              <w:t>Реальна сила штовхання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/>
                <w:color w:val="1C2026"/>
                <w:sz w:val="19"/>
              </w:rPr>
              <w:t>48 Н</w:t>
            </w:r>
            <w:r>
              <w:rPr>
                <w:rFonts w:ascii="Calibri" w:hAnsi="Calibri"/>
                <w:color w:val="1C2026"/>
                <w:sz w:val="19"/>
              </w:rPr>
              <w:t xml:space="preserve"> (обмежена моторами)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/>
                <w:color w:val="1C2026"/>
                <w:sz w:val="19"/>
              </w:rPr>
              <w:t>48 Н</w:t>
            </w:r>
          </w:p>
        </w:tc>
      </w:tr>
    </w:tbl>
    <w:p>
      <w:pPr>
        <w:spacing w:after="40"/>
      </w:pPr>
    </w:p>
    <w:p>
      <w:r>
        <w:rPr>
          <w:rFonts w:ascii="Calibri" w:hAnsi="Calibri"/>
          <w:color w:val="1C2026"/>
          <w:sz w:val="21"/>
        </w:rPr>
        <w:t xml:space="preserve">Тобто </w:t>
      </w:r>
      <w:r>
        <w:rPr>
          <w:rFonts w:ascii="Calibri" w:hAnsi="Calibri"/>
          <w:b/>
          <w:color w:val="1C2026"/>
          <w:sz w:val="21"/>
        </w:rPr>
        <w:t>48 Н</w:t>
      </w:r>
      <w:r>
        <w:rPr>
          <w:rFonts w:ascii="Calibri" w:hAnsi="Calibri"/>
          <w:color w:val="1C2026"/>
          <w:sz w:val="21"/>
        </w:rPr>
        <w:t xml:space="preserve"> — це все, чим ми штовхаємо, незалежно від кількості магнітів. Але щоб </w:t>
      </w:r>
      <w:r>
        <w:rPr>
          <w:rFonts w:ascii="Calibri" w:hAnsi="Calibri"/>
          <w:b/>
          <w:color w:val="1C2026"/>
          <w:sz w:val="21"/>
        </w:rPr>
        <w:t>нас</w:t>
      </w:r>
      <w:r>
        <w:rPr>
          <w:rFonts w:ascii="Calibri" w:hAnsi="Calibri"/>
          <w:color w:val="1C2026"/>
          <w:sz w:val="21"/>
        </w:rPr>
        <w:t xml:space="preserve"> зсунути, супернику потрібно подолати 123,6 Н тертя. Різниця між 48 і 124 Н — це і є наша перевага.</w:t>
      </w:r>
    </w:p>
    <w:p>
      <w:r>
        <w:rPr>
          <w:rFonts w:ascii="Calibri" w:hAnsi="Calibri"/>
          <w:b/>
          <w:color w:val="1C2026"/>
          <w:sz w:val="21"/>
        </w:rPr>
        <w:t>Практичний висновок:</w:t>
      </w:r>
      <w:r>
        <w:rPr>
          <w:rFonts w:ascii="Calibri" w:hAnsi="Calibri"/>
          <w:color w:val="1C2026"/>
          <w:sz w:val="21"/>
        </w:rPr>
        <w:t xml:space="preserve"> більше магнітів понад ~15 кгс не додає сили штовхання — воно лише додає ваги й гріє мотори. Оптимум — рівно стільки притиску, щоб мотори використовували своє зчеплення повністю, і не більше.</w:t>
      </w:r>
    </w:p>
    <w:p>
      <w:pPr>
        <w:spacing w:before="120" w:after="120"/>
        <w:pBdr>
          <w:bottom w:val="single" w:sz="6" w:color="C4CCD6"/>
        </w:pBdr>
      </w:pPr>
    </w:p>
    <w:p>
      <w:pPr>
        <w:pStyle w:val="Heading2"/>
      </w:pPr>
      <w:r>
        <w:rPr>
          <w:rFonts w:ascii="Calibri" w:hAnsi="Calibri"/>
          <w:color w:val="15202C"/>
          <w:sz w:val="21"/>
        </w:rPr>
        <w:t>1. Конструкція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883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op_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8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06874"/>
          <w:sz w:val="17"/>
        </w:rPr>
        <w:t>Компонування 3-кг робота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330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ront_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3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06874"/>
          <w:sz w:val="17"/>
        </w:rPr>
        <w:t>Вид спереду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EEF2F7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1C2026"/>
                <w:sz w:val="19"/>
              </w:rPr>
              <w:t>Параметр</w:t>
            </w:r>
          </w:p>
        </w:tc>
        <w:tc>
          <w:tcPr>
            <w:tcW w:type="dxa" w:w="3360"/>
            <w:shd w:val="clear" w:color="auto" w:fill="EEF2F7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1C2026"/>
                <w:sz w:val="19"/>
              </w:rPr>
              <w:t>Значення</w:t>
            </w:r>
          </w:p>
        </w:tc>
        <w:tc>
          <w:tcPr>
            <w:tcW w:type="dxa" w:w="3360"/>
            <w:shd w:val="clear" w:color="auto" w:fill="EEF2F7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1C2026"/>
                <w:sz w:val="19"/>
              </w:rPr>
              <w:t>Чому саме так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Габарит на старті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200 × 200 мм, висота без ліміту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ліміт класу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Габарит у бою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розкладається до ~260 мм по фронту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/>
                <w:color w:val="1C2026"/>
                <w:sz w:val="19"/>
              </w:rPr>
              <w:t>правила дозволяють</w:t>
            </w:r>
            <w:r>
              <w:rPr>
                <w:rFonts w:ascii="Calibri" w:hAnsi="Calibri"/>
                <w:color w:val="1C2026"/>
                <w:sz w:val="19"/>
              </w:rPr>
              <w:t xml:space="preserve"> — див. §3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Вага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2 900–2 980 г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запас на ремонт на місці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Привід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/>
                <w:color w:val="1C2026"/>
                <w:sz w:val="19"/>
              </w:rPr>
              <w:t>4WD</w:t>
            </w:r>
            <w:r>
              <w:rPr>
                <w:rFonts w:ascii="Calibri" w:hAnsi="Calibri"/>
                <w:color w:val="1C2026"/>
                <w:sz w:val="19"/>
              </w:rPr>
              <w:t xml:space="preserve">, 4 × Pololu 37D </w:t>
            </w:r>
            <w:r>
              <w:rPr>
                <w:rFonts w:ascii="Calibri" w:hAnsi="Calibri"/>
                <w:b/>
                <w:color w:val="1C2026"/>
                <w:sz w:val="19"/>
              </w:rPr>
              <w:t>24 В 100:1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момент розподіляється на 4 колеса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Живлення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/>
                <w:color w:val="1C2026"/>
                <w:sz w:val="19"/>
              </w:rPr>
              <w:t>6S LiPo 22,2 В</w:t>
            </w:r>
            <w:r>
              <w:rPr>
                <w:rFonts w:ascii="Calibri" w:hAnsi="Calibri"/>
                <w:color w:val="1C2026"/>
                <w:sz w:val="19"/>
              </w:rPr>
              <w:t xml:space="preserve"> (1,25× від номіналу 24 В)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швидкість і момент масштабуються з напругою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Колеса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 xml:space="preserve">Ø50 × 15 мм, </w:t>
            </w:r>
            <w:r>
              <w:rPr>
                <w:rFonts w:ascii="Calibri" w:hAnsi="Calibri"/>
                <w:b/>
                <w:color w:val="1C2026"/>
                <w:sz w:val="19"/>
              </w:rPr>
              <w:t>Shore A 70 uretan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м'який силікон деформується під притиском і псує зазор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Кліренс під клином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/>
                <w:color w:val="1C2026"/>
                <w:sz w:val="19"/>
              </w:rPr>
              <w:t>1,0–1,5 мм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при 2 мм втрачається 38 % притискної сили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Магніти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/>
                <w:color w:val="1C2026"/>
                <w:sz w:val="19"/>
              </w:rPr>
              <w:t>~76 г N52</w:t>
            </w:r>
            <w:r>
              <w:rPr>
                <w:rFonts w:ascii="Calibri" w:hAnsi="Calibri"/>
                <w:color w:val="1C2026"/>
                <w:sz w:val="19"/>
              </w:rPr>
              <w:t>: 2 × 20×20×5 під клином + 4 × 10×5×5 біля коліс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тяга потрібна там, де контакт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Клин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інструментальна сталь 3 мм, кут 12°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м'який алюміній гнеться за кілька ударів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Бокові клини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серво, розкладаються після старту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див. §3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Корпус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 xml:space="preserve">алюміній 7075, 3 мм, </w:t>
            </w:r>
            <w:r>
              <w:rPr>
                <w:rFonts w:ascii="Calibri" w:hAnsi="Calibri"/>
                <w:b/>
                <w:color w:val="1C2026"/>
                <w:sz w:val="19"/>
              </w:rPr>
              <w:t>матовий чорний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див. §4.3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/>
          <w:color w:val="333B46"/>
          <w:sz w:val="21"/>
        </w:rPr>
        <w:t>Робоча точка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EEF2F7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1C2026"/>
                <w:sz w:val="19"/>
              </w:rPr>
              <w:t>Параметр</w:t>
            </w:r>
          </w:p>
        </w:tc>
        <w:tc>
          <w:tcPr>
            <w:tcW w:type="dxa" w:w="5040"/>
            <w:shd w:val="clear" w:color="auto" w:fill="EEF2F7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1C2026"/>
                <w:sz w:val="19"/>
              </w:rPr>
              <w:t>Значення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Момент на колесо (μ = 1,0)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11,1 кг·см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Завантаження мотора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31–44 % зупинного моменту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Струм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 xml:space="preserve">0,94–1,20 А на мотор, </w:t>
            </w:r>
            <w:r>
              <w:rPr>
                <w:rFonts w:ascii="Calibri" w:hAnsi="Calibri"/>
                <w:b/>
                <w:color w:val="1C2026"/>
                <w:sz w:val="19"/>
              </w:rPr>
              <w:t>3,7–4,8 А сумарно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Швидкість під тягою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0,17–0,19 м/с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Перетин арени 154 см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≈9 с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Тепло на мотор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0,3–1,3 Вт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color="C4CCD6"/>
        </w:pBdr>
      </w:pPr>
    </w:p>
    <w:p>
      <w:pPr>
        <w:pStyle w:val="Heading2"/>
      </w:pPr>
      <w:r>
        <w:rPr>
          <w:rFonts w:ascii="Calibri" w:hAnsi="Calibri"/>
          <w:color w:val="15202C"/>
          <w:sz w:val="21"/>
        </w:rPr>
        <w:t>2. Тепловий режим — головний ризик формату «до вибиття»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006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mo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00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06874"/>
          <w:sz w:val="17"/>
        </w:rPr>
        <w:t>Робоча точка двигуна</w:t>
      </w:r>
    </w:p>
    <w:p>
      <w:r>
        <w:rPr>
          <w:rFonts w:ascii="Calibri" w:hAnsi="Calibri"/>
          <w:color w:val="1C2026"/>
          <w:sz w:val="21"/>
        </w:rPr>
        <w:t>Pololu прямо обмежує 37D: «</w:t>
      </w:r>
      <w:r>
        <w:rPr>
          <w:rFonts w:ascii="Calibri" w:hAnsi="Calibri"/>
          <w:b/>
          <w:color w:val="1C2026"/>
          <w:sz w:val="21"/>
        </w:rPr>
        <w:t>the recommended upper limit for continuously applied loads is 10 kg-cm</w:t>
      </w:r>
      <w:r>
        <w:rPr>
          <w:rFonts w:ascii="Calibri" w:hAnsi="Calibri"/>
          <w:color w:val="1C2026"/>
          <w:sz w:val="21"/>
        </w:rPr>
        <w:t xml:space="preserve">», а ми працюємо на 11,1 кг·см. Тобто </w:t>
      </w:r>
      <w:r>
        <w:rPr>
          <w:rFonts w:ascii="Calibri" w:hAnsi="Calibri"/>
          <w:b/>
          <w:color w:val="1C2026"/>
          <w:sz w:val="21"/>
        </w:rPr>
        <w:t>ми свідомо виходимо за безперервну межу</w:t>
      </w:r>
      <w:r>
        <w:rPr>
          <w:rFonts w:ascii="Calibri" w:hAnsi="Calibri"/>
          <w:color w:val="1C2026"/>
          <w:sz w:val="21"/>
        </w:rPr>
        <w:t xml:space="preserve"> — і саме тому формат «до вибиття» небезпечний: у звичайному сумо матч триває 3 хвилини, а тут — доки хтось не вилетить.</w:t>
      </w:r>
    </w:p>
    <w:p>
      <w:r>
        <w:rPr>
          <w:rFonts w:ascii="Calibri" w:hAnsi="Calibri"/>
          <w:b/>
          <w:color w:val="1C2026"/>
          <w:sz w:val="21"/>
        </w:rPr>
        <w:t>Три обов'язкові заходи:</w:t>
      </w:r>
    </w:p>
    <w:p>
      <w:pPr>
        <w:spacing w:after="40"/>
        <w:ind w:left="518" w:hanging="346"/>
      </w:pPr>
      <w:r>
        <w:rPr>
          <w:b/>
          <w:color w:val="606874"/>
        </w:rPr>
        <w:t xml:space="preserve">1.  </w:t>
      </w:r>
      <w:r>
        <w:rPr>
          <w:rFonts w:ascii="Calibri" w:hAnsi="Calibri"/>
          <w:b/>
          <w:color w:val="1C2026"/>
          <w:sz w:val="21"/>
        </w:rPr>
        <w:t>Радіатори на всі 4 BTS7960</w:t>
      </w:r>
      <w:r>
        <w:rPr>
          <w:rFonts w:ascii="Calibri" w:hAnsi="Calibri"/>
          <w:color w:val="1C2026"/>
          <w:sz w:val="21"/>
        </w:rPr>
        <w:t xml:space="preserve"> і 40-мм вентилятор з обдувом. Не опція.</w:t>
      </w:r>
    </w:p>
    <w:p>
      <w:pPr>
        <w:spacing w:after="40"/>
        <w:ind w:left="518" w:hanging="346"/>
      </w:pPr>
      <w:r>
        <w:rPr>
          <w:b/>
          <w:color w:val="606874"/>
        </w:rPr>
        <w:t xml:space="preserve">2.  </w:t>
      </w:r>
      <w:r>
        <w:rPr>
          <w:rFonts w:ascii="Calibri" w:hAnsi="Calibri"/>
          <w:b/>
          <w:color w:val="1C2026"/>
          <w:sz w:val="21"/>
        </w:rPr>
        <w:t>Обмеження шпаруватості в прошивці:</w:t>
      </w:r>
      <w:r>
        <w:rPr>
          <w:rFonts w:ascii="Calibri" w:hAnsi="Calibri"/>
          <w:color w:val="1C2026"/>
          <w:sz w:val="21"/>
        </w:rPr>
        <w:t xml:space="preserve"> якщо струм перевищує 1,5 А на мотор довше 3 секунд — скидати до 60 % ШІМ. Робот втрачає трохи сили, але не спалює обмотки.</w:t>
      </w:r>
    </w:p>
    <w:p>
      <w:pPr>
        <w:spacing w:after="40"/>
        <w:ind w:left="518" w:hanging="346"/>
      </w:pPr>
      <w:r>
        <w:rPr>
          <w:b/>
          <w:color w:val="606874"/>
        </w:rPr>
        <w:t xml:space="preserve">3.  </w:t>
      </w:r>
      <w:r>
        <w:rPr>
          <w:rFonts w:ascii="Calibri" w:hAnsi="Calibri"/>
          <w:b/>
          <w:color w:val="1C2026"/>
          <w:sz w:val="21"/>
        </w:rPr>
        <w:t>Запасний комплект моторів на місці.</w:t>
      </w:r>
      <w:r>
        <w:rPr>
          <w:rFonts w:ascii="Calibri" w:hAnsi="Calibri"/>
          <w:color w:val="1C2026"/>
          <w:sz w:val="21"/>
        </w:rPr>
        <w:t xml:space="preserve"> Найчастіша відмова в цьому класі.</w:t>
      </w:r>
    </w:p>
    <w:p>
      <w:r>
        <w:rPr>
          <w:rFonts w:ascii="Calibri" w:hAnsi="Calibri"/>
          <w:color w:val="1C2026"/>
          <w:sz w:val="21"/>
        </w:rPr>
        <w:t>Розрахунок показує, що при 50 % шпаруватості середня потужність розсіювання — 0,25 Вт на мотор, що цілком безпечно. Проблема лише в безперервному контакті, коли робот стоїть у заклиненому стані.</w:t>
      </w:r>
    </w:p>
    <w:p>
      <w:pPr>
        <w:spacing w:before="80" w:after="160"/>
        <w:ind w:left="432"/>
        <w:pBdr>
          <w:left w:val="single" w:sz="18" w:space="8" w:color="C62828"/>
        </w:pBdr>
      </w:pPr>
      <w:r>
        <w:rPr>
          <w:rFonts w:ascii="Calibri" w:hAnsi="Calibri"/>
          <w:i/>
          <w:color w:val="1C2026"/>
          <w:sz w:val="20"/>
        </w:rPr>
        <w:t xml:space="preserve">⚠️ </w:t>
      </w:r>
      <w:r>
        <w:rPr>
          <w:rFonts w:ascii="Calibri" w:hAnsi="Calibri"/>
          <w:b/>
          <w:i/>
          <w:color w:val="1C2026"/>
          <w:sz w:val="20"/>
        </w:rPr>
        <w:t>μ — головна невідома.</w:t>
      </w:r>
      <w:r>
        <w:rPr>
          <w:rFonts w:ascii="Calibri" w:hAnsi="Calibri"/>
          <w:i/>
          <w:color w:val="1C2026"/>
          <w:sz w:val="20"/>
        </w:rPr>
        <w:t xml:space="preserve"> Коефіцієнт тертя гуми по сталі з поліуретановим покриттям </w:t>
      </w:r>
      <w:r>
        <w:rPr>
          <w:rFonts w:ascii="Calibri" w:hAnsi="Calibri"/>
          <w:b/>
          <w:i/>
          <w:color w:val="1C2026"/>
          <w:sz w:val="20"/>
        </w:rPr>
        <w:t>ніде не виміряний</w:t>
      </w:r>
      <w:r>
        <w:rPr>
          <w:rFonts w:ascii="Calibri" w:hAnsi="Calibri"/>
          <w:i/>
          <w:color w:val="1C2026"/>
          <w:sz w:val="20"/>
        </w:rPr>
        <w:t xml:space="preserve">. Я використав 0,7 і 1,0 як межі, і це масштабує всі числа тяги. Виміряй його першим: поклади робота на сталеву пластину і повільно нахиляй, доки не почне ковзати. </w:t>
      </w:r>
      <w:r>
        <w:rPr>
          <w:rFonts w:ascii="Calibri" w:hAnsi="Calibri"/>
          <w:i/>
          <w:color w:val="8B2A2A"/>
          <w:sz w:val="20"/>
        </w:rPr>
        <w:t>μ = tan θ</w:t>
      </w:r>
      <w:r>
        <w:rPr>
          <w:rFonts w:ascii="Calibri" w:hAnsi="Calibri"/>
          <w:i/>
          <w:color w:val="1C2026"/>
          <w:sz w:val="20"/>
        </w:rPr>
        <w:t>.</w:t>
      </w:r>
    </w:p>
    <w:p>
      <w:pPr>
        <w:spacing w:before="120" w:after="120"/>
        <w:pBdr>
          <w:bottom w:val="single" w:sz="6" w:color="C4CCD6"/>
        </w:pBdr>
      </w:pPr>
    </w:p>
    <w:p>
      <w:pPr>
        <w:pStyle w:val="Heading2"/>
      </w:pPr>
      <w:r>
        <w:rPr>
          <w:rFonts w:ascii="Calibri" w:hAnsi="Calibri"/>
          <w:color w:val="15202C"/>
          <w:sz w:val="21"/>
        </w:rPr>
        <w:t>3. Габарит можна змінювати після старту — що це дає</w:t>
      </w:r>
    </w:p>
    <w:p>
      <w:r>
        <w:rPr>
          <w:rFonts w:ascii="Calibri" w:hAnsi="Calibri"/>
          <w:color w:val="1C2026"/>
          <w:sz w:val="21"/>
        </w:rPr>
        <w:t>Це найнезвичайніше правило, і воно відкриває три механізми. Усі — з підтверджених джерел.</w:t>
      </w:r>
    </w:p>
    <w:p>
      <w:pPr>
        <w:pStyle w:val="Heading3"/>
      </w:pPr>
      <w:r>
        <w:rPr>
          <w:rFonts w:ascii="Calibri" w:hAnsi="Calibri"/>
          <w:color w:val="333B46"/>
          <w:sz w:val="21"/>
        </w:rPr>
        <w:t>3.1 Бокові клини, що розкриваються</w:t>
      </w:r>
    </w:p>
    <w:p>
      <w:r>
        <w:rPr>
          <w:rFonts w:ascii="Calibri" w:hAnsi="Calibri"/>
          <w:color w:val="1C2026"/>
          <w:sz w:val="21"/>
        </w:rPr>
        <w:t>Найцінніше застосування. На старті робот — 200 мм, у бою — ~260 мм по фронту. Це дає:</w:t>
      </w:r>
    </w:p>
    <w:p>
      <w:pPr>
        <w:spacing w:after="40"/>
        <w:ind w:left="432" w:hanging="259"/>
      </w:pPr>
      <w:r>
        <w:rPr>
          <w:color w:val="606874"/>
        </w:rPr>
        <w:t xml:space="preserve">•  </w:t>
      </w:r>
      <w:r>
        <w:rPr>
          <w:rFonts w:ascii="Calibri" w:hAnsi="Calibri"/>
          <w:b/>
          <w:color w:val="1C2026"/>
          <w:sz w:val="21"/>
        </w:rPr>
        <w:t>Ширший фронт клина</w:t>
      </w:r>
      <w:r>
        <w:rPr>
          <w:rFonts w:ascii="Calibri" w:hAnsi="Calibri"/>
          <w:color w:val="1C2026"/>
          <w:sz w:val="21"/>
        </w:rPr>
        <w:t xml:space="preserve"> — супернику важче обійти і важче зайти в бік.</w:t>
      </w:r>
    </w:p>
    <w:p>
      <w:pPr>
        <w:spacing w:after="40"/>
        <w:ind w:left="432" w:hanging="259"/>
      </w:pPr>
      <w:r>
        <w:rPr>
          <w:color w:val="606874"/>
        </w:rPr>
        <w:t xml:space="preserve">•  </w:t>
      </w:r>
      <w:r>
        <w:rPr>
          <w:rFonts w:ascii="Calibri" w:hAnsi="Calibri"/>
          <w:b/>
          <w:color w:val="1C2026"/>
          <w:sz w:val="21"/>
        </w:rPr>
        <w:t>Захист кутів.</w:t>
      </w:r>
      <w:r>
        <w:rPr>
          <w:rFonts w:ascii="Calibri" w:hAnsi="Calibri"/>
          <w:color w:val="1C2026"/>
          <w:sz w:val="21"/>
        </w:rPr>
        <w:t xml:space="preserve"> Кути — найслабше місце будь-якого робота, і саме туди цілять. Розкриті бокові клини закривають їх.</w:t>
      </w:r>
    </w:p>
    <w:p>
      <w:pPr>
        <w:spacing w:after="40"/>
        <w:ind w:left="432" w:hanging="259"/>
      </w:pPr>
      <w:r>
        <w:rPr>
          <w:color w:val="606874"/>
        </w:rPr>
        <w:t xml:space="preserve">•  </w:t>
      </w:r>
      <w:r>
        <w:rPr>
          <w:rFonts w:ascii="Calibri" w:hAnsi="Calibri"/>
          <w:b/>
          <w:color w:val="1C2026"/>
          <w:sz w:val="21"/>
        </w:rPr>
        <w:t>Механічний важіль.</w:t>
      </w:r>
      <w:r>
        <w:rPr>
          <w:rFonts w:ascii="Calibri" w:hAnsi="Calibri"/>
          <w:color w:val="1C2026"/>
          <w:sz w:val="21"/>
        </w:rPr>
        <w:t xml:space="preserve"> Боковий клин працює як напрямна: суперник, що тисне в бік, зісковзує, а не штовхає.</w:t>
      </w:r>
    </w:p>
    <w:p>
      <w:r>
        <w:rPr>
          <w:rFonts w:ascii="Calibri" w:hAnsi="Calibri"/>
          <w:color w:val="1C2026"/>
          <w:sz w:val="21"/>
        </w:rPr>
        <w:t>Механізм: серво SG90 + важіль, розкладання за 100–150 мс після стартового сигналу. Серво живити від окремого 5 В (UBEC), не від Nano.</w:t>
      </w:r>
    </w:p>
    <w:p>
      <w:pPr>
        <w:pStyle w:val="Heading3"/>
      </w:pPr>
      <w:r>
        <w:rPr>
          <w:rFonts w:ascii="Calibri" w:hAnsi="Calibri"/>
          <w:color w:val="333B46"/>
          <w:sz w:val="21"/>
        </w:rPr>
        <w:t>3.2 «Прапорець» — трюк, що виграв турнір</w:t>
      </w:r>
    </w:p>
    <w:p>
      <w:r>
        <w:rPr>
          <w:rFonts w:ascii="Calibri" w:hAnsi="Calibri"/>
          <w:b/>
          <w:color w:val="1C2026"/>
          <w:sz w:val="21"/>
        </w:rPr>
        <w:t>NEMO 03</w:t>
      </w:r>
      <w:r>
        <w:rPr>
          <w:rFonts w:ascii="Calibri" w:hAnsi="Calibri"/>
          <w:color w:val="1C2026"/>
          <w:sz w:val="21"/>
        </w:rPr>
        <w:t xml:space="preserve"> (1-ше місце, Robotic Day Prague 2018, minisumo) використовує </w:t>
      </w:r>
      <w:r>
        <w:rPr>
          <w:rFonts w:ascii="Calibri" w:hAnsi="Calibri"/>
          <w:b/>
          <w:color w:val="1C2026"/>
          <w:sz w:val="21"/>
        </w:rPr>
        <w:t>серво, що викидає прапорець на тонкому дроті</w:t>
      </w:r>
      <w:r>
        <w:rPr>
          <w:rFonts w:ascii="Calibri" w:hAnsi="Calibri"/>
          <w:color w:val="1C2026"/>
          <w:sz w:val="21"/>
        </w:rPr>
        <w:t xml:space="preserve"> на старті. Експлуатується те, що IR-сенсори суперника реагують на </w:t>
      </w:r>
      <w:r>
        <w:rPr>
          <w:rFonts w:ascii="Calibri" w:hAnsi="Calibri"/>
          <w:b/>
          <w:color w:val="1C2026"/>
          <w:sz w:val="21"/>
        </w:rPr>
        <w:t>відбивну здатність, а не на робота</w:t>
      </w:r>
      <w:r>
        <w:rPr>
          <w:rFonts w:ascii="Calibri" w:hAnsi="Calibri"/>
          <w:color w:val="1C2026"/>
          <w:sz w:val="21"/>
        </w:rPr>
        <w:t>: суперник на повній швидкості атакує обʼєкт нульової маси й вилітає з арени.</w:t>
      </w:r>
    </w:p>
    <w:p>
      <w:r>
        <w:rPr>
          <w:rFonts w:ascii="Calibri" w:hAnsi="Calibri"/>
          <w:color w:val="1C2026"/>
          <w:sz w:val="21"/>
        </w:rPr>
        <w:t xml:space="preserve">Правила це не забороняють. Ризик: суддя може визнати це неспортивним. </w:t>
      </w:r>
      <w:r>
        <w:rPr>
          <w:rFonts w:ascii="Calibri" w:hAnsi="Calibri"/>
          <w:b/>
          <w:color w:val="1C2026"/>
          <w:sz w:val="21"/>
        </w:rPr>
        <w:t>Рекомендація: тримай механізм у резерві як «план Б» для плей-оф, а не як основну тактику.</w:t>
      </w:r>
    </w:p>
    <w:p>
      <w:pPr>
        <w:pStyle w:val="Heading3"/>
      </w:pPr>
      <w:r>
        <w:rPr>
          <w:rFonts w:ascii="Calibri" w:hAnsi="Calibri"/>
          <w:color w:val="333B46"/>
          <w:sz w:val="21"/>
        </w:rPr>
        <w:t>3.3 Клин, що виїжджає вперед</w:t>
      </w:r>
    </w:p>
    <w:p>
      <w:r>
        <w:rPr>
          <w:rFonts w:ascii="Calibri" w:hAnsi="Calibri"/>
          <w:color w:val="1C2026"/>
          <w:sz w:val="21"/>
        </w:rPr>
        <w:t>Після старту можна висунути клин на 30–40 мм уперед. Це дає нижчу точку контакту й раніший дотик. Простіше за бокові клини — почни з цього.</w:t>
      </w:r>
    </w:p>
    <w:p>
      <w:pPr>
        <w:spacing w:before="120" w:after="120"/>
        <w:pBdr>
          <w:bottom w:val="single" w:sz="6" w:color="C4CCD6"/>
        </w:pBdr>
      </w:pPr>
    </w:p>
    <w:p>
      <w:pPr>
        <w:pStyle w:val="Heading2"/>
      </w:pPr>
      <w:r>
        <w:rPr>
          <w:rFonts w:ascii="Calibri" w:hAnsi="Calibri"/>
          <w:color w:val="15202C"/>
          <w:sz w:val="21"/>
        </w:rPr>
        <w:t>4. Сенсори й алгоритм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799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tact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9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06874"/>
          <w:sz w:val="17"/>
        </w:rPr>
        <w:t>Алгоритм бою</w:t>
      </w:r>
    </w:p>
    <w:p>
      <w:pPr>
        <w:pStyle w:val="Heading3"/>
      </w:pPr>
      <w:r>
        <w:rPr>
          <w:rFonts w:ascii="Calibri" w:hAnsi="Calibri"/>
          <w:color w:val="333B46"/>
          <w:sz w:val="21"/>
        </w:rPr>
        <w:t>4.1 Розкладка</w:t>
      </w:r>
    </w:p>
    <w:p>
      <w:r>
        <w:rPr>
          <w:rFonts w:ascii="Calibri" w:hAnsi="Calibri"/>
          <w:color w:val="1C2026"/>
          <w:sz w:val="21"/>
        </w:rPr>
        <w:t>8 IR-каналів на планці клина, висота 1,5–2 мм:</w:t>
      </w:r>
    </w:p>
    <w:p>
      <w:pPr>
        <w:spacing w:after="40"/>
        <w:ind w:left="432" w:hanging="259"/>
      </w:pPr>
      <w:r>
        <w:rPr>
          <w:color w:val="606874"/>
        </w:rPr>
        <w:t xml:space="preserve">•  </w:t>
      </w:r>
      <w:r>
        <w:rPr>
          <w:rFonts w:ascii="Calibri" w:hAnsi="Calibri"/>
          <w:b/>
          <w:color w:val="1C2026"/>
          <w:sz w:val="21"/>
        </w:rPr>
        <w:t>канали 1, 2, 7, 8</w:t>
      </w:r>
      <w:r>
        <w:rPr>
          <w:rFonts w:ascii="Calibri" w:hAnsi="Calibri"/>
          <w:color w:val="1C2026"/>
          <w:sz w:val="21"/>
        </w:rPr>
        <w:t xml:space="preserve"> — край арени: біла підлога → чорна лінія</w:t>
      </w:r>
    </w:p>
    <w:p>
      <w:pPr>
        <w:spacing w:after="40"/>
        <w:ind w:left="432" w:hanging="259"/>
      </w:pPr>
      <w:r>
        <w:rPr>
          <w:color w:val="606874"/>
        </w:rPr>
        <w:t xml:space="preserve">•  </w:t>
      </w:r>
      <w:r>
        <w:rPr>
          <w:rFonts w:ascii="Calibri" w:hAnsi="Calibri"/>
          <w:b/>
          <w:color w:val="1C2026"/>
          <w:sz w:val="21"/>
        </w:rPr>
        <w:t>канали 3, 4, 5, 6</w:t>
      </w:r>
      <w:r>
        <w:rPr>
          <w:rFonts w:ascii="Calibri" w:hAnsi="Calibri"/>
          <w:color w:val="1C2026"/>
          <w:sz w:val="21"/>
        </w:rPr>
        <w:t xml:space="preserve"> — суперник</w:t>
      </w:r>
    </w:p>
    <w:p>
      <w:r>
        <w:rPr>
          <w:rFonts w:ascii="Calibri" w:hAnsi="Calibri"/>
          <w:b/>
          <w:color w:val="1C2026"/>
          <w:sz w:val="21"/>
        </w:rPr>
        <w:t>Пастка:</w:t>
      </w:r>
      <w:r>
        <w:rPr>
          <w:rFonts w:ascii="Calibri" w:hAnsi="Calibri"/>
          <w:color w:val="1C2026"/>
          <w:sz w:val="21"/>
        </w:rPr>
        <w:t xml:space="preserve"> суперник може бути білим або дзеркальним — IR його не побачить. Тому дублюй детекцію </w:t>
      </w:r>
      <w:r>
        <w:rPr>
          <w:rFonts w:ascii="Calibri" w:hAnsi="Calibri"/>
          <w:b/>
          <w:color w:val="1C2026"/>
          <w:sz w:val="21"/>
        </w:rPr>
        <w:t>струмом моторів</w:t>
      </w:r>
      <w:r>
        <w:rPr>
          <w:rFonts w:ascii="Calibri" w:hAnsi="Calibri"/>
          <w:color w:val="1C2026"/>
          <w:sz w:val="21"/>
        </w:rPr>
        <w:t xml:space="preserve"> через INA226: різкий стрибок струму = контакт, навіть коли IR «сліпий».</w:t>
      </w:r>
    </w:p>
    <w:p>
      <w:pPr>
        <w:pStyle w:val="Heading3"/>
      </w:pPr>
      <w:r>
        <w:rPr>
          <w:rFonts w:ascii="Calibri" w:hAnsi="Calibri"/>
          <w:color w:val="333B46"/>
          <w:sz w:val="21"/>
        </w:rPr>
        <w:t>4.2 Програмна межа — головний важіль</w:t>
      </w:r>
    </w:p>
    <w:p>
      <w:r>
        <w:rPr>
          <w:rFonts w:ascii="Calibri" w:hAnsi="Calibri"/>
          <w:color w:val="1C2026"/>
          <w:sz w:val="21"/>
        </w:rPr>
        <w:t xml:space="preserve">З притиском зчеплення дозволяє прискорення понад </w:t>
      </w:r>
      <w:r>
        <w:rPr>
          <w:rFonts w:ascii="Calibri" w:hAnsi="Calibri"/>
          <w:b/>
          <w:color w:val="1C2026"/>
          <w:sz w:val="21"/>
        </w:rPr>
        <w:t>100 м/с²</w:t>
      </w:r>
      <w:r>
        <w:rPr>
          <w:rFonts w:ascii="Calibri" w:hAnsi="Calibri"/>
          <w:color w:val="1C2026"/>
          <w:sz w:val="21"/>
        </w:rPr>
        <w:t xml:space="preserve">. Один </w:t>
      </w:r>
      <w:r>
        <w:rPr>
          <w:rFonts w:ascii="Calibri" w:hAnsi="Calibri"/>
          <w:color w:val="8B2A2A"/>
          <w:sz w:val="21"/>
        </w:rPr>
        <w:t>delay(5)</w:t>
      </w:r>
      <w:r>
        <w:rPr>
          <w:rFonts w:ascii="Calibri" w:hAnsi="Calibri"/>
          <w:color w:val="1C2026"/>
          <w:sz w:val="21"/>
        </w:rPr>
        <w:t xml:space="preserve"> коштує більше, ніж весь розгін.</w:t>
      </w:r>
    </w:p>
    <w:p>
      <w:pPr>
        <w:spacing w:after="40"/>
        <w:ind w:left="518" w:hanging="346"/>
      </w:pPr>
      <w:r>
        <w:rPr>
          <w:b/>
          <w:color w:val="606874"/>
        </w:rPr>
        <w:t xml:space="preserve">1.  </w:t>
      </w:r>
      <w:r>
        <w:rPr>
          <w:rFonts w:ascii="Calibri" w:hAnsi="Calibri"/>
          <w:b/>
          <w:color w:val="1C2026"/>
          <w:sz w:val="21"/>
        </w:rPr>
        <w:t>Жодного `delay()` і `Serial.print()` у циклі матчу.</w:t>
      </w:r>
    </w:p>
    <w:p>
      <w:pPr>
        <w:spacing w:after="40"/>
        <w:ind w:left="518" w:hanging="346"/>
      </w:pPr>
      <w:r>
        <w:rPr>
          <w:b/>
          <w:color w:val="606874"/>
        </w:rPr>
        <w:t xml:space="preserve">2.  </w:t>
      </w:r>
      <w:r>
        <w:rPr>
          <w:rFonts w:ascii="Calibri" w:hAnsi="Calibri"/>
          <w:color w:val="1C2026"/>
          <w:sz w:val="21"/>
        </w:rPr>
        <w:t xml:space="preserve">Планувальник на таймері, крок </w:t>
      </w:r>
      <w:r>
        <w:rPr>
          <w:rFonts w:ascii="Calibri" w:hAnsi="Calibri"/>
          <w:b/>
          <w:color w:val="1C2026"/>
          <w:sz w:val="21"/>
        </w:rPr>
        <w:t>≤1 мс</w:t>
      </w:r>
      <w:r>
        <w:rPr>
          <w:rFonts w:ascii="Calibri" w:hAnsi="Calibri"/>
          <w:color w:val="1C2026"/>
          <w:sz w:val="21"/>
        </w:rPr>
        <w:t>.</w:t>
      </w:r>
    </w:p>
    <w:p>
      <w:pPr>
        <w:spacing w:after="40"/>
        <w:ind w:left="518" w:hanging="346"/>
      </w:pPr>
      <w:r>
        <w:rPr>
          <w:b/>
          <w:color w:val="606874"/>
        </w:rPr>
        <w:t xml:space="preserve">3.  </w:t>
      </w:r>
      <w:r>
        <w:rPr>
          <w:rFonts w:ascii="Calibri" w:hAnsi="Calibri"/>
          <w:b/>
          <w:color w:val="1C2026"/>
          <w:sz w:val="21"/>
        </w:rPr>
        <w:t>Перші 150 мс — 100 % ШІМ, читати лише сенсори краю.</w:t>
      </w:r>
    </w:p>
    <w:p>
      <w:pPr>
        <w:pStyle w:val="Heading3"/>
      </w:pPr>
      <w:r>
        <w:rPr>
          <w:rFonts w:ascii="Calibri" w:hAnsi="Calibri"/>
          <w:color w:val="333B46"/>
          <w:sz w:val="21"/>
        </w:rPr>
        <w:t>4.3 Матовий чорний — це тактика</w:t>
      </w:r>
    </w:p>
    <w:p>
      <w:r>
        <w:rPr>
          <w:rFonts w:ascii="Calibri" w:hAnsi="Calibri"/>
          <w:b/>
          <w:color w:val="1C2026"/>
          <w:sz w:val="21"/>
        </w:rPr>
        <w:t>Виміряний результат:</w:t>
      </w:r>
      <w:r>
        <w:rPr>
          <w:rFonts w:ascii="Calibri" w:hAnsi="Calibri"/>
          <w:color w:val="1C2026"/>
          <w:sz w:val="21"/>
        </w:rPr>
        <w:t xml:space="preserve"> матові чорні обʼєкти стають невидимими для IR-сенсорів типу GP2Y0A41SK0F </w:t>
      </w:r>
      <w:r>
        <w:rPr>
          <w:rFonts w:ascii="Calibri" w:hAnsi="Calibri"/>
          <w:b/>
          <w:color w:val="1C2026"/>
          <w:sz w:val="21"/>
        </w:rPr>
        <w:t>на 30–40 мм пізніше</w:t>
      </w:r>
      <w:r>
        <w:rPr>
          <w:rFonts w:ascii="Calibri" w:hAnsi="Calibri"/>
          <w:color w:val="1C2026"/>
          <w:sz w:val="21"/>
        </w:rPr>
        <w:t>, ніж білі чи жовті. Суперник виявляє тебе на 3–4 см пізніше — саме там, де вирішується контакт.</w:t>
      </w:r>
    </w:p>
    <w:p>
      <w:pPr>
        <w:pStyle w:val="Heading3"/>
      </w:pPr>
      <w:r>
        <w:rPr>
          <w:rFonts w:ascii="Calibri" w:hAnsi="Calibri"/>
          <w:color w:val="333B46"/>
          <w:sz w:val="21"/>
        </w:rPr>
        <w:t>4.4 Формат «до вибиття» змінює тактику</w:t>
      </w:r>
    </w:p>
    <w:p>
      <w:r>
        <w:rPr>
          <w:rFonts w:ascii="Calibri" w:hAnsi="Calibri"/>
          <w:color w:val="1C2026"/>
          <w:sz w:val="21"/>
        </w:rPr>
        <w:t>Без ліміту часу:</w:t>
      </w:r>
    </w:p>
    <w:p>
      <w:pPr>
        <w:spacing w:after="40"/>
        <w:ind w:left="432" w:hanging="259"/>
      </w:pPr>
      <w:r>
        <w:rPr>
          <w:color w:val="606874"/>
        </w:rPr>
        <w:t xml:space="preserve">•  </w:t>
      </w:r>
      <w:r>
        <w:rPr>
          <w:rFonts w:ascii="Calibri" w:hAnsi="Calibri"/>
          <w:b/>
          <w:color w:val="1C2026"/>
          <w:sz w:val="21"/>
        </w:rPr>
        <w:t>Не можна виграти за очками.</w:t>
      </w:r>
      <w:r>
        <w:rPr>
          <w:rFonts w:ascii="Calibri" w:hAnsi="Calibri"/>
          <w:color w:val="1C2026"/>
          <w:sz w:val="21"/>
        </w:rPr>
        <w:t xml:space="preserve"> Немає тайбрейку «ближче до центру» — є лише вибитий суперник.</w:t>
      </w:r>
    </w:p>
    <w:p>
      <w:pPr>
        <w:spacing w:after="40"/>
        <w:ind w:left="432" w:hanging="259"/>
      </w:pPr>
      <w:r>
        <w:rPr>
          <w:color w:val="606874"/>
        </w:rPr>
        <w:t xml:space="preserve">•  </w:t>
      </w:r>
      <w:r>
        <w:rPr>
          <w:rFonts w:ascii="Calibri" w:hAnsi="Calibri"/>
          <w:b/>
          <w:color w:val="1C2026"/>
          <w:sz w:val="21"/>
        </w:rPr>
        <w:t>Терпіння виграє.</w:t>
      </w:r>
      <w:r>
        <w:rPr>
          <w:rFonts w:ascii="Calibri" w:hAnsi="Calibri"/>
          <w:color w:val="1C2026"/>
          <w:sz w:val="21"/>
        </w:rPr>
        <w:t xml:space="preserve"> Захисна стійка з притиснутим клином і очікуванням помилки стає життєздатною, бо час не тисне.</w:t>
      </w:r>
    </w:p>
    <w:p>
      <w:pPr>
        <w:spacing w:after="40"/>
        <w:ind w:left="432" w:hanging="259"/>
      </w:pPr>
      <w:r>
        <w:rPr>
          <w:color w:val="606874"/>
        </w:rPr>
        <w:t xml:space="preserve">•  </w:t>
      </w:r>
      <w:r>
        <w:rPr>
          <w:rFonts w:ascii="Calibri" w:hAnsi="Calibri"/>
          <w:b/>
          <w:color w:val="1C2026"/>
          <w:sz w:val="21"/>
        </w:rPr>
        <w:t>Але пасивність карається.</w:t>
      </w:r>
      <w:r>
        <w:rPr>
          <w:rFonts w:ascii="Calibri" w:hAnsi="Calibri"/>
          <w:color w:val="1C2026"/>
          <w:sz w:val="21"/>
        </w:rPr>
        <w:t xml:space="preserve"> Якщо робот не рухається понад ~10 с, суддя зазвичай віддає очко супернику. Тому «захист» = тримати центр і реагувати, а не стояти.</w:t>
      </w:r>
    </w:p>
    <w:p>
      <w:pPr>
        <w:spacing w:after="40"/>
        <w:ind w:left="432" w:hanging="259"/>
      </w:pPr>
      <w:r>
        <w:rPr>
          <w:color w:val="606874"/>
        </w:rPr>
        <w:t xml:space="preserve">•  </w:t>
      </w:r>
      <w:r>
        <w:rPr>
          <w:rFonts w:ascii="Calibri" w:hAnsi="Calibri"/>
          <w:b/>
          <w:color w:val="1C2026"/>
          <w:sz w:val="21"/>
        </w:rPr>
        <w:t>Тепло — ресурс.</w:t>
      </w:r>
      <w:r>
        <w:rPr>
          <w:rFonts w:ascii="Calibri" w:hAnsi="Calibri"/>
          <w:color w:val="1C2026"/>
          <w:sz w:val="21"/>
        </w:rPr>
        <w:t xml:space="preserve"> Кожна секунда штовхання гріє мотори. Плануй бій як серію коротких зіткнень, а не безперервний тиск.</w:t>
      </w:r>
    </w:p>
    <w:p>
      <w:pPr>
        <w:pStyle w:val="Heading3"/>
      </w:pPr>
      <w:r>
        <w:rPr>
          <w:rFonts w:ascii="Calibri" w:hAnsi="Calibri"/>
          <w:color w:val="333B46"/>
          <w:sz w:val="21"/>
        </w:rPr>
        <w:t>4.5 Шість правил</w:t>
      </w:r>
    </w:p>
    <w:p>
      <w:pPr>
        <w:spacing w:after="40"/>
        <w:ind w:left="518" w:hanging="346"/>
      </w:pPr>
      <w:r>
        <w:rPr>
          <w:b/>
          <w:color w:val="606874"/>
        </w:rPr>
        <w:t xml:space="preserve">1.  </w:t>
      </w:r>
      <w:r>
        <w:rPr>
          <w:rFonts w:ascii="Calibri" w:hAnsi="Calibri"/>
          <w:b/>
          <w:color w:val="1C2026"/>
          <w:sz w:val="21"/>
        </w:rPr>
        <w:t>Детекція краю має абсолютний пріоритет.</w:t>
      </w:r>
      <w:r>
        <w:rPr>
          <w:rFonts w:ascii="Calibri" w:hAnsi="Calibri"/>
          <w:color w:val="1C2026"/>
          <w:sz w:val="21"/>
        </w:rPr>
        <w:t xml:space="preserve"> Робот, що вилетів, не виграє ніколи.</w:t>
      </w:r>
    </w:p>
    <w:p>
      <w:pPr>
        <w:spacing w:after="40"/>
        <w:ind w:left="518" w:hanging="346"/>
      </w:pPr>
      <w:r>
        <w:rPr>
          <w:b/>
          <w:color w:val="606874"/>
        </w:rPr>
        <w:t xml:space="preserve">2.  </w:t>
      </w:r>
      <w:r>
        <w:rPr>
          <w:rFonts w:ascii="Calibri" w:hAnsi="Calibri"/>
          <w:b/>
          <w:color w:val="1C2026"/>
          <w:sz w:val="21"/>
        </w:rPr>
        <w:t>Відхід короткими кроками:</w:t>
      </w:r>
      <w:r>
        <w:rPr>
          <w:rFonts w:ascii="Calibri" w:hAnsi="Calibri"/>
          <w:color w:val="1C2026"/>
          <w:sz w:val="21"/>
        </w:rPr>
        <w:t xml:space="preserve"> </w:t>
      </w:r>
      <w:r>
        <w:rPr>
          <w:rFonts w:ascii="Calibri" w:hAnsi="Calibri"/>
          <w:color w:val="8B2A2A"/>
          <w:sz w:val="21"/>
        </w:rPr>
        <w:t>while (край) { назад 10 мс; розворот; }</w:t>
      </w:r>
      <w:r>
        <w:rPr>
          <w:rFonts w:ascii="Calibri" w:hAnsi="Calibri"/>
          <w:color w:val="1C2026"/>
          <w:sz w:val="21"/>
        </w:rPr>
        <w:t xml:space="preserve"> — довгий відхід викидає з арени з іншого боку.</w:t>
      </w:r>
    </w:p>
    <w:p>
      <w:pPr>
        <w:spacing w:after="40"/>
        <w:ind w:left="518" w:hanging="346"/>
      </w:pPr>
      <w:r>
        <w:rPr>
          <w:b/>
          <w:color w:val="606874"/>
        </w:rPr>
        <w:t xml:space="preserve">3.  </w:t>
      </w:r>
      <w:r>
        <w:rPr>
          <w:rFonts w:ascii="Calibri" w:hAnsi="Calibri"/>
          <w:b/>
          <w:color w:val="1C2026"/>
          <w:sz w:val="21"/>
        </w:rPr>
        <w:t>Суперник у центрі?</w:t>
      </w:r>
      <w:r>
        <w:rPr>
          <w:rFonts w:ascii="Calibri" w:hAnsi="Calibri"/>
          <w:color w:val="1C2026"/>
          <w:sz w:val="21"/>
        </w:rPr>
        <w:t xml:space="preserve"> Не штовхай у лоб — обійди і бий у бік.</w:t>
      </w:r>
    </w:p>
    <w:p>
      <w:pPr>
        <w:spacing w:after="40"/>
        <w:ind w:left="518" w:hanging="346"/>
      </w:pPr>
      <w:r>
        <w:rPr>
          <w:b/>
          <w:color w:val="606874"/>
        </w:rPr>
        <w:t xml:space="preserve">4.  </w:t>
      </w:r>
      <w:r>
        <w:rPr>
          <w:rFonts w:ascii="Calibri" w:hAnsi="Calibri"/>
          <w:b/>
          <w:color w:val="1C2026"/>
          <w:sz w:val="21"/>
        </w:rPr>
        <w:t>Втратив ціль</w:t>
      </w:r>
      <w:r>
        <w:rPr>
          <w:rFonts w:ascii="Calibri" w:hAnsi="Calibri"/>
          <w:color w:val="1C2026"/>
          <w:sz w:val="21"/>
        </w:rPr>
        <w:t xml:space="preserve"> — іди по спіралі, не крутись на місці.</w:t>
      </w:r>
    </w:p>
    <w:p>
      <w:pPr>
        <w:spacing w:after="40"/>
        <w:ind w:left="518" w:hanging="346"/>
      </w:pPr>
      <w:r>
        <w:rPr>
          <w:b/>
          <w:color w:val="606874"/>
        </w:rPr>
        <w:t xml:space="preserve">5.  </w:t>
      </w:r>
      <w:r>
        <w:rPr>
          <w:rFonts w:ascii="Calibri" w:hAnsi="Calibri"/>
          <w:b/>
          <w:color w:val="1C2026"/>
          <w:sz w:val="21"/>
        </w:rPr>
        <w:t>Перші 300 мс</w:t>
      </w:r>
      <w:r>
        <w:rPr>
          <w:rFonts w:ascii="Calibri" w:hAnsi="Calibri"/>
          <w:color w:val="1C2026"/>
          <w:sz w:val="21"/>
        </w:rPr>
        <w:t xml:space="preserve"> вирішують, хто володіє центром.</w:t>
      </w:r>
    </w:p>
    <w:p>
      <w:pPr>
        <w:spacing w:after="40"/>
        <w:ind w:left="518" w:hanging="346"/>
      </w:pPr>
      <w:r>
        <w:rPr>
          <w:b/>
          <w:color w:val="606874"/>
        </w:rPr>
        <w:t xml:space="preserve">6.  </w:t>
      </w:r>
      <w:r>
        <w:rPr>
          <w:rFonts w:ascii="Calibri" w:hAnsi="Calibri"/>
          <w:b/>
          <w:color w:val="1C2026"/>
          <w:sz w:val="21"/>
        </w:rPr>
        <w:t>Понад 2 с без контакту</w:t>
      </w:r>
      <w:r>
        <w:rPr>
          <w:rFonts w:ascii="Calibri" w:hAnsi="Calibri"/>
          <w:color w:val="1C2026"/>
          <w:sz w:val="21"/>
        </w:rPr>
        <w:t xml:space="preserve"> — повертайся до центру.</w:t>
      </w:r>
    </w:p>
    <w:p>
      <w:pPr>
        <w:spacing w:before="120" w:after="120"/>
        <w:pBdr>
          <w:bottom w:val="single" w:sz="6" w:color="C4CCD6"/>
        </w:pBdr>
      </w:pPr>
    </w:p>
    <w:p>
      <w:pPr>
        <w:pStyle w:val="Heading2"/>
      </w:pPr>
      <w:r>
        <w:rPr>
          <w:rFonts w:ascii="Calibri" w:hAnsi="Calibri"/>
          <w:color w:val="15202C"/>
          <w:sz w:val="21"/>
        </w:rPr>
        <w:t>5. Кошторис — у межах $500</w:t>
      </w:r>
    </w:p>
    <w:p>
      <w:r>
        <w:rPr>
          <w:rFonts w:ascii="Calibri" w:hAnsi="Calibri"/>
          <w:color w:val="1C2026"/>
          <w:sz w:val="21"/>
        </w:rPr>
        <w:t>Жорсткий ліміт — $500 на деталі. Курс: 1 USD = 44,68 ₴ (НБУ, 01.10.2026).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EEF2F7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1C2026"/>
                <w:sz w:val="19"/>
              </w:rPr>
              <w:t>Позиція</w:t>
            </w:r>
          </w:p>
        </w:tc>
        <w:tc>
          <w:tcPr>
            <w:tcW w:type="dxa" w:w="3360"/>
            <w:shd w:val="clear" w:color="auto" w:fill="EEF2F7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1C2026"/>
                <w:sz w:val="19"/>
              </w:rPr>
              <w:t>Конкретно</w:t>
            </w:r>
          </w:p>
        </w:tc>
        <w:tc>
          <w:tcPr>
            <w:tcW w:type="dxa" w:w="3360"/>
            <w:shd w:val="clear" w:color="auto" w:fill="EEF2F7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1C2026"/>
                <w:sz w:val="19"/>
              </w:rPr>
              <w:t>Ціна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Мотори ×4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Pololu 37D 24 В 100:1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$160.00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Драйвери ×4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BTS7960 43 А (prom.ua, 186,60 ₴)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$16.72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Контролер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Arduino Nano v3 clone (244 ₴)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$5.46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Живлення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LM2596 5 В + конденсатори 1000 мкФ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$4.00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Акумулятор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6S LiPo 2200 мА·год 30C (22,2 В)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$30.00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Зарядка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LiPo balance charger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$28.00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Сенсори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QTR-8A + 2 × INA226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$25.00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Магніти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2 × 20×20×5 + 4 × 10×5×5, N52 (~76 г)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$34.00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Шасі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алюміній 7075 3 мм, лазерний різ (батч)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$16.00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Клин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інструментальна сталь 200×30×3 + загартування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$18.00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Колеса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4 × Ø50 uretan + маточини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$44.00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Механіка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підшипники, вали, кріплення, дроти, XT60, запобіжник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$46.00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Розкладний механізм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SG90 + тяги + UBEC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$6.00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Охолодження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радіатори + 40 мм вентилятор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$10.00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/>
                <w:color w:val="1C2026"/>
                <w:sz w:val="19"/>
              </w:rPr>
              <w:t>Разом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/>
                <w:color w:val="1C2026"/>
                <w:sz w:val="19"/>
              </w:rPr>
              <w:t>$443.18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/>
                <w:color w:val="1C2026"/>
                <w:sz w:val="19"/>
              </w:rPr>
              <w:t>Залишок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на запчастини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/>
                <w:color w:val="1C2026"/>
                <w:sz w:val="19"/>
              </w:rPr>
              <w:t>$56.82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color w:val="1C2026"/>
          <w:sz w:val="21"/>
        </w:rPr>
        <w:t>Запас іде на:</w:t>
      </w:r>
      <w:r>
        <w:rPr>
          <w:rFonts w:ascii="Calibri" w:hAnsi="Calibri"/>
          <w:color w:val="1C2026"/>
          <w:sz w:val="21"/>
        </w:rPr>
        <w:t xml:space="preserve"> запасний мотор ($40) — найчастіша відмова, плюс запобіжники й дріт. Другий акумулятор і запасні колеса — з наступних надходжень, якщо будуть.</w:t>
      </w:r>
    </w:p>
    <w:p>
      <w:r>
        <w:rPr>
          <w:rFonts w:ascii="Calibri" w:hAnsi="Calibri"/>
          <w:b/>
          <w:color w:val="1C2026"/>
          <w:sz w:val="21"/>
        </w:rPr>
        <w:t>Правила закупівлі:</w:t>
      </w:r>
    </w:p>
    <w:p>
      <w:pPr>
        <w:spacing w:after="40"/>
        <w:ind w:left="518" w:hanging="346"/>
      </w:pPr>
      <w:r>
        <w:rPr>
          <w:b/>
          <w:color w:val="606874"/>
        </w:rPr>
        <w:t xml:space="preserve">1.  </w:t>
      </w:r>
      <w:r>
        <w:rPr>
          <w:rFonts w:ascii="Calibri" w:hAnsi="Calibri"/>
          <w:b/>
          <w:color w:val="1C2026"/>
          <w:sz w:val="21"/>
        </w:rPr>
        <w:t>Локально:</w:t>
      </w:r>
      <w:r>
        <w:rPr>
          <w:rFonts w:ascii="Calibri" w:hAnsi="Calibri"/>
          <w:color w:val="1C2026"/>
          <w:sz w:val="21"/>
        </w:rPr>
        <w:t xml:space="preserve"> магніти, драйвери, Arduino, LiPo, різання. BTS7960 на prom.ua відрізняється від AliExpress на ~$1.30 — не варто чекати місяць.</w:t>
      </w:r>
    </w:p>
    <w:p>
      <w:pPr>
        <w:spacing w:after="40"/>
        <w:ind w:left="518" w:hanging="346"/>
      </w:pPr>
      <w:r>
        <w:rPr>
          <w:b/>
          <w:color w:val="606874"/>
        </w:rPr>
        <w:t xml:space="preserve">2.  </w:t>
      </w:r>
      <w:r>
        <w:rPr>
          <w:rFonts w:ascii="Calibri" w:hAnsi="Calibri"/>
          <w:b/>
          <w:color w:val="1C2026"/>
          <w:sz w:val="21"/>
        </w:rPr>
        <w:t>Імпорт:</w:t>
      </w:r>
      <w:r>
        <w:rPr>
          <w:rFonts w:ascii="Calibri" w:hAnsi="Calibri"/>
          <w:color w:val="1C2026"/>
          <w:sz w:val="21"/>
        </w:rPr>
        <w:t xml:space="preserve"> мотори (найдовша доставка — замов першими).</w:t>
      </w:r>
    </w:p>
    <w:p>
      <w:pPr>
        <w:spacing w:after="40"/>
        <w:ind w:left="518" w:hanging="346"/>
      </w:pPr>
      <w:r>
        <w:rPr>
          <w:b/>
          <w:color w:val="606874"/>
        </w:rPr>
        <w:t xml:space="preserve">3.  </w:t>
      </w:r>
      <w:r>
        <w:rPr>
          <w:rFonts w:ascii="Calibri" w:hAnsi="Calibri"/>
          <w:b/>
          <w:color w:val="1C2026"/>
          <w:sz w:val="21"/>
        </w:rPr>
        <w:t>Батч різання:</w:t>
      </w:r>
      <w:r>
        <w:rPr>
          <w:rFonts w:ascii="Calibri" w:hAnsi="Calibri"/>
          <w:color w:val="1C2026"/>
          <w:sz w:val="21"/>
        </w:rPr>
        <w:t xml:space="preserve"> мінімальне замовлення 700 ₴ ≈ $16. Замов плити одразу на 2–3 роботи — ціна за робота обвалюється.</w:t>
      </w:r>
    </w:p>
    <w:p>
      <w:pPr>
        <w:spacing w:before="120" w:after="120"/>
        <w:pBdr>
          <w:bottom w:val="single" w:sz="6" w:color="C4CCD6"/>
        </w:pBdr>
      </w:pPr>
    </w:p>
    <w:p>
      <w:pPr>
        <w:pStyle w:val="Heading2"/>
      </w:pPr>
      <w:r>
        <w:rPr>
          <w:rFonts w:ascii="Calibri" w:hAnsi="Calibri"/>
          <w:color w:val="15202C"/>
          <w:sz w:val="21"/>
        </w:rPr>
        <w:t>6. Чого НЕ робити</w:t>
      </w:r>
    </w:p>
    <w:p>
      <w:r>
        <w:rPr>
          <w:rFonts w:ascii="Calibri" w:hAnsi="Calibri"/>
          <w:color w:val="1C2026"/>
          <w:sz w:val="21"/>
        </w:rPr>
        <w:t>Ці поради загальнопоширені, але в нашій конфігурації вони шкодять: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EEF2F7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1C2026"/>
                <w:sz w:val="19"/>
              </w:rPr>
              <w:t>Не роби</w:t>
            </w:r>
          </w:p>
        </w:tc>
        <w:tc>
          <w:tcPr>
            <w:tcW w:type="dxa" w:w="5040"/>
            <w:shd w:val="clear" w:color="auto" w:fill="EEF2F7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1C2026"/>
                <w:sz w:val="19"/>
              </w:rPr>
              <w:t>Чому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Ставити 200+ магнітів, як японські роботи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Їхні мотори — Maxon на 400 Вт. Наш 37D — 10 Вт. Зайвий притиск лише гріє мотори й не додає сили штовхання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Брати редуктор 70:1 «на момент»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0,39 м/с — робот не встигне доїхати. Потрібен баланс, а не максимум моменту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Ставити м'який силікон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Деформується під притиском, псує зазор, втрачає силу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Використовувати L298N або DRV8871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2–3,6 А проти 5,5 А зупинного струму. Просадка напруги вбиває момент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Overvolting вище 6S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Тепло ∝ I², а матч без ліміту часу. 6S — межа здорового глузду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Сподіватись на магніти як на зброю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 xml:space="preserve">Вони дають </w:t>
            </w:r>
            <w:r>
              <w:rPr>
                <w:rFonts w:ascii="Calibri" w:hAnsi="Calibri"/>
                <w:b/>
                <w:color w:val="1C2026"/>
                <w:sz w:val="19"/>
              </w:rPr>
              <w:t>захист</w:t>
            </w:r>
            <w:r>
              <w:rPr>
                <w:rFonts w:ascii="Calibri" w:hAnsi="Calibri"/>
                <w:color w:val="1C2026"/>
                <w:sz w:val="19"/>
              </w:rPr>
              <w:t xml:space="preserve">, а не </w:t>
            </w:r>
            <w:r>
              <w:rPr>
                <w:rFonts w:ascii="Calibri" w:hAnsi="Calibri"/>
                <w:b/>
                <w:color w:val="1C2026"/>
                <w:sz w:val="19"/>
              </w:rPr>
              <w:t>силу</w:t>
            </w:r>
            <w:r>
              <w:rPr>
                <w:rFonts w:ascii="Calibri" w:hAnsi="Calibri"/>
                <w:color w:val="1C2026"/>
                <w:sz w:val="19"/>
              </w:rPr>
              <w:t>. Силу дає момент мотора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color="C4CCD6"/>
        </w:pBdr>
      </w:pPr>
    </w:p>
    <w:p>
      <w:pPr>
        <w:pStyle w:val="Heading2"/>
      </w:pPr>
      <w:r>
        <w:rPr>
          <w:rFonts w:ascii="Calibri" w:hAnsi="Calibri"/>
          <w:color w:val="15202C"/>
          <w:sz w:val="21"/>
        </w:rPr>
        <w:t>7. План на 6 місяців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52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road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06874"/>
          <w:sz w:val="17"/>
        </w:rPr>
        <w:t>План підготовки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EEF2F7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1C2026"/>
                <w:sz w:val="19"/>
              </w:rPr>
              <w:t>Місяць</w:t>
            </w:r>
          </w:p>
        </w:tc>
        <w:tc>
          <w:tcPr>
            <w:tcW w:type="dxa" w:w="3360"/>
            <w:shd w:val="clear" w:color="auto" w:fill="EEF2F7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1C2026"/>
                <w:sz w:val="19"/>
              </w:rPr>
              <w:t>Що зробити</w:t>
            </w:r>
          </w:p>
        </w:tc>
        <w:tc>
          <w:tcPr>
            <w:tcW w:type="dxa" w:w="3360"/>
            <w:shd w:val="clear" w:color="auto" w:fill="EEF2F7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1C2026"/>
                <w:sz w:val="19"/>
              </w:rPr>
              <w:t>Критерій готовності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/>
                <w:color w:val="1C2026"/>
                <w:sz w:val="19"/>
              </w:rPr>
              <w:t>1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/>
                <w:color w:val="1C2026"/>
                <w:sz w:val="19"/>
              </w:rPr>
              <w:t>Виміряти μ</w:t>
            </w:r>
            <w:r>
              <w:rPr>
                <w:rFonts w:ascii="Calibri" w:hAnsi="Calibri"/>
                <w:color w:val="1C2026"/>
                <w:sz w:val="19"/>
              </w:rPr>
              <w:t xml:space="preserve"> (нахил пластини). Замовити мотори — найдовша доставка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Є число μ, а не здогад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/>
                <w:color w:val="1C2026"/>
                <w:sz w:val="19"/>
              </w:rPr>
              <w:t>2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Шасі v1, тренувальна арена (коло 154 см, сталь 1 мм на фанері)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Робот їздить, не розсипається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/>
                <w:color w:val="1C2026"/>
                <w:sz w:val="19"/>
              </w:rPr>
              <w:t>3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Електроніка, прошивка, детекція краю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b/>
                <w:color w:val="1C2026"/>
                <w:sz w:val="19"/>
              </w:rPr>
              <w:t>20 прогонів підряд без вильоту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/>
                <w:color w:val="1C2026"/>
                <w:sz w:val="19"/>
              </w:rPr>
              <w:t>4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Магнітна система: масив, кліренс, вимірювання сили вагами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Робот «як скеля» — не зсунути пальцем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/>
                <w:color w:val="1C2026"/>
                <w:sz w:val="19"/>
              </w:rPr>
              <w:t>5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Тепловий режим: радіатори, обдув, ліміт ШІМ. Спаринги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10 матчів поспіль без перегріву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b/>
                <w:color w:val="1C2026"/>
                <w:sz w:val="19"/>
              </w:rPr>
              <w:t>6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Розкладний механізм, надійність, прогони за регламентом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10 матчів без відмов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color w:val="1C2026"/>
          <w:sz w:val="21"/>
        </w:rPr>
        <w:t>Критичний шлях:</w:t>
      </w:r>
      <w:r>
        <w:rPr>
          <w:rFonts w:ascii="Calibri" w:hAnsi="Calibri"/>
          <w:color w:val="1C2026"/>
          <w:sz w:val="21"/>
        </w:rPr>
        <w:t xml:space="preserve"> μ → мотори → шасі → алгоритм краю → тепло.</w:t>
      </w:r>
    </w:p>
    <w:p>
      <w:r>
        <w:rPr>
          <w:rFonts w:ascii="Calibri" w:hAnsi="Calibri"/>
          <w:b/>
          <w:color w:val="1C2026"/>
          <w:sz w:val="21"/>
        </w:rPr>
        <w:t>Головний тест 3-го місяця:</w:t>
      </w:r>
      <w:r>
        <w:rPr>
          <w:rFonts w:ascii="Calibri" w:hAnsi="Calibri"/>
          <w:color w:val="1C2026"/>
          <w:sz w:val="21"/>
        </w:rPr>
        <w:t xml:space="preserve"> дай роботу працювати 5 хвилин і порахуй вильоти. Якщо хоч один — алгоритм краю не готовий, і жодні магніти це не компенсують.</w:t>
      </w:r>
    </w:p>
    <w:p>
      <w:pPr>
        <w:spacing w:before="120" w:after="120"/>
        <w:pBdr>
          <w:bottom w:val="single" w:sz="6" w:color="C4CCD6"/>
        </w:pBdr>
      </w:pPr>
    </w:p>
    <w:p>
      <w:pPr>
        <w:pStyle w:val="Heading2"/>
      </w:pPr>
      <w:r>
        <w:rPr>
          <w:rFonts w:ascii="Calibri" w:hAnsi="Calibri"/>
          <w:color w:val="15202C"/>
          <w:sz w:val="21"/>
        </w:rPr>
        <w:t>8. Перші три дії</w:t>
      </w:r>
    </w:p>
    <w:p>
      <w:pPr>
        <w:spacing w:after="40"/>
        <w:ind w:left="518" w:hanging="346"/>
      </w:pPr>
      <w:r>
        <w:rPr>
          <w:b/>
          <w:color w:val="606874"/>
        </w:rPr>
        <w:t xml:space="preserve">1.  </w:t>
      </w:r>
      <w:r>
        <w:rPr>
          <w:rFonts w:ascii="Calibri" w:hAnsi="Calibri"/>
          <w:b/>
          <w:color w:val="1C2026"/>
          <w:sz w:val="21"/>
        </w:rPr>
        <w:t>Цими вихідними:</w:t>
      </w:r>
      <w:r>
        <w:rPr>
          <w:rFonts w:ascii="Calibri" w:hAnsi="Calibri"/>
          <w:color w:val="1C2026"/>
          <w:sz w:val="21"/>
        </w:rPr>
        <w:t xml:space="preserve"> виміряти μ. Сталева пластина, нахил, </w:t>
      </w:r>
      <w:r>
        <w:rPr>
          <w:rFonts w:ascii="Calibri" w:hAnsi="Calibri"/>
          <w:color w:val="8B2A2A"/>
          <w:sz w:val="21"/>
        </w:rPr>
        <w:t>μ = tan θ</w:t>
      </w:r>
      <w:r>
        <w:rPr>
          <w:rFonts w:ascii="Calibri" w:hAnsi="Calibri"/>
          <w:color w:val="1C2026"/>
          <w:sz w:val="21"/>
        </w:rPr>
        <w:t>. Це замінює всі оцінки в цьому документі твоїм власним числом.</w:t>
      </w:r>
    </w:p>
    <w:p>
      <w:pPr>
        <w:spacing w:after="40"/>
        <w:ind w:left="518" w:hanging="346"/>
      </w:pPr>
      <w:r>
        <w:rPr>
          <w:b/>
          <w:color w:val="606874"/>
        </w:rPr>
        <w:t xml:space="preserve">2.  </w:t>
      </w:r>
      <w:r>
        <w:rPr>
          <w:rFonts w:ascii="Calibri" w:hAnsi="Calibri"/>
          <w:b/>
          <w:color w:val="1C2026"/>
          <w:sz w:val="21"/>
        </w:rPr>
        <w:t>Цього тижня:</w:t>
      </w:r>
      <w:r>
        <w:rPr>
          <w:rFonts w:ascii="Calibri" w:hAnsi="Calibri"/>
          <w:color w:val="1C2026"/>
          <w:sz w:val="21"/>
        </w:rPr>
        <w:t xml:space="preserve"> замовити 4 мотори (найдовша доставка) і купити локально драйвери + Arduino + магніти.</w:t>
      </w:r>
    </w:p>
    <w:p>
      <w:pPr>
        <w:spacing w:after="40"/>
        <w:ind w:left="518" w:hanging="346"/>
      </w:pPr>
      <w:r>
        <w:rPr>
          <w:b/>
          <w:color w:val="606874"/>
        </w:rPr>
        <w:t xml:space="preserve">3.  </w:t>
      </w:r>
      <w:r>
        <w:rPr>
          <w:rFonts w:ascii="Calibri" w:hAnsi="Calibri"/>
          <w:b/>
          <w:color w:val="1C2026"/>
          <w:sz w:val="21"/>
        </w:rPr>
        <w:t>Паралельно:</w:t>
      </w:r>
      <w:r>
        <w:rPr>
          <w:rFonts w:ascii="Calibri" w:hAnsi="Calibri"/>
          <w:color w:val="1C2026"/>
          <w:sz w:val="21"/>
        </w:rPr>
        <w:t xml:space="preserve"> зібрати тренувальну арену — коло 154 см зі сталі 1 мм на фанері (~$25, один вечір).</w:t>
      </w:r>
    </w:p>
    <w:p>
      <w:pPr>
        <w:spacing w:before="120" w:after="120"/>
        <w:pBdr>
          <w:bottom w:val="single" w:sz="6" w:color="C4CCD6"/>
        </w:pBdr>
      </w:pPr>
    </w:p>
    <w:p>
      <w:pPr>
        <w:pStyle w:val="Heading2"/>
      </w:pPr>
      <w:r>
        <w:rPr>
          <w:rFonts w:ascii="Calibri" w:hAnsi="Calibri"/>
          <w:color w:val="15202C"/>
          <w:sz w:val="21"/>
        </w:rPr>
        <w:t>Додаток A. Ключові числа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EEF2F7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1C2026"/>
                <w:sz w:val="19"/>
              </w:rPr>
              <w:t>Величина</w:t>
            </w:r>
          </w:p>
        </w:tc>
        <w:tc>
          <w:tcPr>
            <w:tcW w:type="dxa" w:w="3360"/>
            <w:shd w:val="clear" w:color="auto" w:fill="EEF2F7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1C2026"/>
                <w:sz w:val="19"/>
              </w:rPr>
              <w:t>Значення</w:t>
            </w:r>
          </w:p>
        </w:tc>
        <w:tc>
          <w:tcPr>
            <w:tcW w:type="dxa" w:w="3360"/>
            <w:shd w:val="clear" w:color="auto" w:fill="EEF2F7"/>
          </w:tcPr>
          <w:p>
            <w:r>
              <w:rPr>
                <w:b/>
              </w:rPr>
            </w:r>
            <w:r>
              <w:rPr>
                <w:rFonts w:ascii="Calibri" w:hAnsi="Calibri"/>
                <w:b/>
                <w:color w:val="1C2026"/>
                <w:sz w:val="19"/>
              </w:rPr>
              <w:t>Джерело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Вага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3 000 г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правила класу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Габарит на старті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200 × 200 мм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правила класу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Арена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сталь, 154 см, висота 5 см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підтверджено організаторами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Притиск магнітів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~147 Н (15 кгс)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розрахунок, k = 8–10 Н/г N52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Нормальна сила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176,6 Н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3 кг + 15 кгс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Момент на колесо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11,1 кг·см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μ = 1,0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Струм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4,8 А сумарно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37D 24 В 100:1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Швидкість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0,17–0,19 м/с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6S, 50 мм колеса</w:t>
            </w:r>
          </w:p>
        </w:tc>
      </w:tr>
      <w:tr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Тяга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123,6 Н (μ = 0,7)</w:t>
            </w:r>
          </w:p>
        </w:tc>
        <w:tc>
          <w:tcPr>
            <w:tcW w:type="dxa" w:w="3360"/>
          </w:tcPr>
          <w:p>
            <w:r/>
            <w:r>
              <w:rPr>
                <w:rFonts w:ascii="Calibri" w:hAnsi="Calibri"/>
                <w:color w:val="1C2026"/>
                <w:sz w:val="19"/>
              </w:rPr>
              <w:t>F = μ·N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color w:val="15202C"/>
          <w:sz w:val="21"/>
        </w:rPr>
        <w:t>Додаток B. Джерела</w:t>
      </w:r>
    </w:p>
    <w:p>
      <w:r>
        <w:rPr>
          <w:rFonts w:ascii="Calibri" w:hAnsi="Calibri"/>
          <w:b/>
          <w:color w:val="1C2026"/>
          <w:sz w:val="21"/>
        </w:rPr>
        <w:t>Регламенти:</w:t>
      </w:r>
    </w:p>
    <w:p>
      <w:pPr>
        <w:spacing w:after="40"/>
        <w:ind w:left="432" w:hanging="259"/>
      </w:pPr>
      <w:r>
        <w:rPr>
          <w:color w:val="606874"/>
        </w:rPr>
        <w:t xml:space="preserve">•  </w:t>
      </w:r>
      <w:r>
        <w:rPr>
          <w:rFonts w:ascii="Calibri" w:hAnsi="Calibri"/>
          <w:color w:val="1565C0"/>
          <w:sz w:val="21"/>
          <w:u w:val="single"/>
        </w:rPr>
        <w:t>All Japan Robot-Sumo Tournament, Reglamento V4.2</w:t>
      </w:r>
      <w:r>
        <w:rPr>
          <w:rFonts w:ascii="Calibri" w:hAnsi="Calibri"/>
          <w:color w:val="1C2026"/>
          <w:sz w:val="21"/>
        </w:rPr>
        <w:t xml:space="preserve"> — арена Art. 3, заборони Art. 7.6</w:t>
      </w:r>
    </w:p>
    <w:p>
      <w:pPr>
        <w:spacing w:after="40"/>
        <w:ind w:left="432" w:hanging="259"/>
      </w:pPr>
      <w:r>
        <w:rPr>
          <w:color w:val="606874"/>
        </w:rPr>
        <w:t xml:space="preserve">•  </w:t>
      </w:r>
      <w:r>
        <w:rPr>
          <w:rFonts w:ascii="Calibri" w:hAnsi="Calibri"/>
          <w:color w:val="1565C0"/>
          <w:sz w:val="21"/>
          <w:u w:val="single"/>
        </w:rPr>
        <w:t>Baltic Robot Sumo — Game Rules</w:t>
      </w:r>
    </w:p>
    <w:p>
      <w:pPr>
        <w:spacing w:after="40"/>
        <w:ind w:left="432" w:hanging="259"/>
      </w:pPr>
      <w:r>
        <w:rPr>
          <w:color w:val="606874"/>
        </w:rPr>
        <w:t xml:space="preserve">•  </w:t>
      </w:r>
      <w:r>
        <w:rPr>
          <w:rFonts w:ascii="Calibri" w:hAnsi="Calibri"/>
          <w:color w:val="1565C0"/>
          <w:sz w:val="21"/>
          <w:u w:val="single"/>
        </w:rPr>
        <w:t>RoboGames — Unified Sumo Robot Rules</w:t>
      </w:r>
      <w:r>
        <w:rPr>
          <w:rFonts w:ascii="Calibri" w:hAnsi="Calibri"/>
          <w:color w:val="1C2026"/>
          <w:sz w:val="21"/>
        </w:rPr>
        <w:t xml:space="preserve"> — Art. 6.7 про магніти</w:t>
      </w:r>
    </w:p>
    <w:p>
      <w:pPr>
        <w:spacing w:after="40"/>
        <w:ind w:left="432" w:hanging="259"/>
      </w:pPr>
      <w:r>
        <w:rPr>
          <w:color w:val="606874"/>
        </w:rPr>
        <w:t xml:space="preserve">•  </w:t>
      </w:r>
      <w:r>
        <w:rPr>
          <w:rFonts w:ascii="Calibri" w:hAnsi="Calibri"/>
          <w:color w:val="1565C0"/>
          <w:sz w:val="21"/>
          <w:u w:val="single"/>
        </w:rPr>
        <w:t>RobotChallenge — RoboSumo Rules 2025</w:t>
      </w:r>
    </w:p>
    <w:p>
      <w:r>
        <w:rPr>
          <w:rFonts w:ascii="Calibri" w:hAnsi="Calibri"/>
          <w:b/>
          <w:color w:val="1C2026"/>
          <w:sz w:val="21"/>
        </w:rPr>
        <w:t>Магніти й інженерія:</w:t>
      </w:r>
    </w:p>
    <w:p>
      <w:pPr>
        <w:spacing w:after="40"/>
        <w:ind w:left="432" w:hanging="259"/>
      </w:pPr>
      <w:r>
        <w:rPr>
          <w:color w:val="606874"/>
        </w:rPr>
        <w:t xml:space="preserve">•  </w:t>
      </w:r>
      <w:r>
        <w:rPr>
          <w:rFonts w:ascii="Calibri" w:hAnsi="Calibri"/>
          <w:color w:val="1565C0"/>
          <w:sz w:val="21"/>
          <w:u w:val="single"/>
        </w:rPr>
        <w:t>Łapińska et al., IJMERR 9(5) 2020</w:t>
      </w:r>
      <w:r>
        <w:rPr>
          <w:rFonts w:ascii="Calibri" w:hAnsi="Calibri"/>
          <w:color w:val="1C2026"/>
          <w:sz w:val="21"/>
        </w:rPr>
        <w:t xml:space="preserve"> — виміряні сили, Halbach</w:t>
      </w:r>
    </w:p>
    <w:p>
      <w:pPr>
        <w:spacing w:after="40"/>
        <w:ind w:left="432" w:hanging="259"/>
      </w:pPr>
      <w:r>
        <w:rPr>
          <w:color w:val="606874"/>
        </w:rPr>
        <w:t xml:space="preserve">•  </w:t>
      </w:r>
      <w:r>
        <w:rPr>
          <w:rFonts w:ascii="Calibri" w:hAnsi="Calibri"/>
          <w:color w:val="1565C0"/>
          <w:sz w:val="21"/>
          <w:u w:val="single"/>
        </w:rPr>
        <w:t>Dziubek et al., IJMERR 10(6) 2021</w:t>
      </w:r>
      <w:r>
        <w:rPr>
          <w:rFonts w:ascii="Calibri" w:hAnsi="Calibri"/>
          <w:color w:val="1C2026"/>
          <w:sz w:val="21"/>
        </w:rPr>
        <w:t xml:space="preserve"> — гібридна система, розподіл магнітів</w:t>
      </w:r>
    </w:p>
    <w:p>
      <w:pPr>
        <w:spacing w:after="40"/>
        <w:ind w:left="432" w:hanging="259"/>
      </w:pPr>
      <w:r>
        <w:rPr>
          <w:color w:val="606874"/>
        </w:rPr>
        <w:t xml:space="preserve">•  </w:t>
      </w:r>
      <w:r>
        <w:rPr>
          <w:rFonts w:ascii="Calibri" w:hAnsi="Calibri"/>
          <w:color w:val="1565C0"/>
          <w:sz w:val="21"/>
          <w:u w:val="single"/>
        </w:rPr>
        <w:t>ThundeRatz «Stonehenge»</w:t>
      </w:r>
      <w:r>
        <w:rPr>
          <w:rFonts w:ascii="Calibri" w:hAnsi="Calibri"/>
          <w:color w:val="1C2026"/>
          <w:sz w:val="21"/>
        </w:rPr>
        <w:t xml:space="preserve"> — реальний 3-кг робот</w:t>
      </w:r>
    </w:p>
    <w:p>
      <w:pPr>
        <w:spacing w:after="40"/>
        <w:ind w:left="432" w:hanging="259"/>
      </w:pPr>
      <w:r>
        <w:rPr>
          <w:color w:val="606874"/>
        </w:rPr>
        <w:t xml:space="preserve">•  </w:t>
      </w:r>
      <w:r>
        <w:rPr>
          <w:rFonts w:ascii="Calibri" w:hAnsi="Calibri"/>
          <w:color w:val="1565C0"/>
          <w:sz w:val="21"/>
          <w:u w:val="single"/>
        </w:rPr>
        <w:t>Pololu 37Dx54L 24 В</w:t>
      </w:r>
      <w:r>
        <w:rPr>
          <w:rFonts w:ascii="Calibri" w:hAnsi="Calibri"/>
          <w:color w:val="1C2026"/>
          <w:sz w:val="21"/>
        </w:rPr>
        <w:t xml:space="preserve"> — дані виробника</w:t>
      </w:r>
    </w:p>
    <w:p>
      <w:r>
        <w:rPr>
          <w:rFonts w:ascii="Calibri" w:hAnsi="Calibri"/>
          <w:b/>
          <w:color w:val="1C2026"/>
          <w:sz w:val="21"/>
        </w:rPr>
        <w:t>Турнір:</w:t>
      </w:r>
    </w:p>
    <w:p>
      <w:pPr>
        <w:spacing w:after="40"/>
        <w:ind w:left="432" w:hanging="259"/>
      </w:pPr>
      <w:r>
        <w:rPr>
          <w:color w:val="606874"/>
        </w:rPr>
        <w:t xml:space="preserve">•  </w:t>
      </w:r>
      <w:r>
        <w:rPr>
          <w:rFonts w:ascii="Calibri" w:hAnsi="Calibri"/>
          <w:color w:val="1565C0"/>
          <w:sz w:val="21"/>
          <w:u w:val="single"/>
        </w:rPr>
        <w:t>RAU.ua — RoboSumo 2025–26</w:t>
      </w:r>
    </w:p>
    <w:p>
      <w:pPr>
        <w:spacing w:after="40"/>
        <w:ind w:left="432" w:hanging="259"/>
      </w:pPr>
      <w:r>
        <w:rPr>
          <w:color w:val="606874"/>
        </w:rPr>
        <w:t xml:space="preserve">•  </w:t>
      </w:r>
      <w:r>
        <w:rPr>
          <w:rFonts w:ascii="Calibri" w:hAnsi="Calibri"/>
          <w:color w:val="1565C0"/>
          <w:sz w:val="21"/>
          <w:u w:val="single"/>
        </w:rPr>
        <w:t>Світ КПІ — RoboSumo 2026</w:t>
      </w:r>
    </w:p>
    <w:p>
      <w:pPr>
        <w:spacing w:after="40"/>
        <w:ind w:left="432" w:hanging="259"/>
      </w:pPr>
      <w:r>
        <w:rPr>
          <w:color w:val="606874"/>
        </w:rPr>
        <w:t xml:space="preserve">•  </w:t>
      </w:r>
      <w:r>
        <w:rPr>
          <w:rFonts w:ascii="Calibri" w:hAnsi="Calibri"/>
          <w:color w:val="1565C0"/>
          <w:sz w:val="21"/>
          <w:u w:val="single"/>
        </w:rPr>
        <w:t>U-PROX Robo Sumo Cup 2024</w:t>
      </w:r>
    </w:p>
    <w:p>
      <w:r>
        <w:rPr>
          <w:rFonts w:ascii="Calibri" w:hAnsi="Calibri"/>
          <w:b/>
          <w:color w:val="1C2026"/>
          <w:sz w:val="21"/>
        </w:rPr>
        <w:t>Первинне джерело тактики:</w:t>
      </w:r>
      <w:r>
        <w:rPr>
          <w:rFonts w:ascii="Calibri" w:hAnsi="Calibri"/>
          <w:color w:val="1C2026"/>
          <w:sz w:val="21"/>
        </w:rPr>
        <w:t xml:space="preserve"> «Blackbook of Sumo Robots — Tactics, Tips &amp; Suggestions», JSumo, Firat Faris Dede, 41 с.</w:t>
      </w:r>
    </w:p>
    <w:p>
      <w:pPr>
        <w:pStyle w:val="Heading2"/>
      </w:pPr>
      <w:r>
        <w:rPr>
          <w:rFonts w:ascii="Calibri" w:hAnsi="Calibri"/>
          <w:color w:val="15202C"/>
          <w:sz w:val="21"/>
        </w:rPr>
        <w:t>Додаток C. Дослідницькі звіти</w:t>
      </w:r>
    </w:p>
    <w:p>
      <w:pPr>
        <w:spacing w:after="40"/>
        <w:ind w:left="432" w:hanging="259"/>
      </w:pPr>
      <w:r>
        <w:rPr>
          <w:color w:val="606874"/>
        </w:rPr>
        <w:t xml:space="preserve">•  </w:t>
      </w:r>
      <w:r>
        <w:rPr>
          <w:rFonts w:ascii="Calibri" w:hAnsi="Calibri"/>
          <w:i/>
          <w:color w:val="1565C0"/>
          <w:sz w:val="21"/>
          <w:u w:val="single"/>
        </w:rPr>
        <w:t>10_rules_findings.md</w:t>
      </w:r>
      <w:r>
        <w:rPr>
          <w:rFonts w:ascii="Calibri" w:hAnsi="Calibri"/>
          <w:color w:val="1C2026"/>
          <w:sz w:val="21"/>
        </w:rPr>
        <w:t xml:space="preserve"> — регламенти з дослівними цитатами</w:t>
      </w:r>
    </w:p>
    <w:p>
      <w:pPr>
        <w:spacing w:after="40"/>
        <w:ind w:left="432" w:hanging="259"/>
      </w:pPr>
      <w:r>
        <w:rPr>
          <w:color w:val="606874"/>
        </w:rPr>
        <w:t xml:space="preserve">•  </w:t>
      </w:r>
      <w:r>
        <w:rPr>
          <w:rFonts w:ascii="Calibri" w:hAnsi="Calibri"/>
          <w:i/>
          <w:color w:val="1565C0"/>
          <w:sz w:val="21"/>
          <w:u w:val="single"/>
        </w:rPr>
        <w:t>11_engineering_findings.md</w:t>
      </w:r>
      <w:r>
        <w:rPr>
          <w:rFonts w:ascii="Calibri" w:hAnsi="Calibri"/>
          <w:color w:val="1C2026"/>
          <w:sz w:val="21"/>
        </w:rPr>
        <w:t xml:space="preserve"> — інженерія, 90 посилань</w:t>
      </w:r>
    </w:p>
    <w:p>
      <w:pPr>
        <w:spacing w:after="40"/>
        <w:ind w:left="432" w:hanging="259"/>
      </w:pPr>
      <w:r>
        <w:rPr>
          <w:color w:val="606874"/>
        </w:rPr>
        <w:t xml:space="preserve">•  </w:t>
      </w:r>
      <w:r>
        <w:rPr>
          <w:rFonts w:ascii="Calibri" w:hAnsi="Calibri"/>
          <w:i/>
          <w:color w:val="1565C0"/>
          <w:sz w:val="21"/>
          <w:u w:val="single"/>
        </w:rPr>
        <w:t>12_bom_findings.md</w:t>
      </w:r>
      <w:r>
        <w:rPr>
          <w:rFonts w:ascii="Calibri" w:hAnsi="Calibri"/>
          <w:color w:val="1C2026"/>
          <w:sz w:val="21"/>
        </w:rPr>
        <w:t xml:space="preserve"> — кошторис із цінами</w:t>
      </w:r>
    </w:p>
    <w:p>
      <w:pPr>
        <w:spacing w:after="40"/>
        <w:ind w:left="432" w:hanging="259"/>
      </w:pPr>
      <w:r>
        <w:rPr>
          <w:color w:val="606874"/>
        </w:rPr>
        <w:t xml:space="preserve">•  </w:t>
      </w:r>
      <w:r>
        <w:rPr>
          <w:rFonts w:ascii="Calibri" w:hAnsi="Calibri"/>
          <w:i/>
          <w:color w:val="1565C0"/>
          <w:sz w:val="21"/>
          <w:u w:val="single"/>
        </w:rPr>
        <w:t>build/design_scan.py</w:t>
      </w:r>
      <w:r>
        <w:rPr>
          <w:rFonts w:ascii="Calibri" w:hAnsi="Calibri"/>
          <w:color w:val="1C2026"/>
          <w:sz w:val="21"/>
        </w:rPr>
        <w:t xml:space="preserve"> · </w:t>
      </w:r>
      <w:r>
        <w:rPr>
          <w:rFonts w:ascii="Calibri" w:hAnsi="Calibri"/>
          <w:i/>
          <w:color w:val="1565C0"/>
          <w:sz w:val="21"/>
          <w:u w:val="single"/>
        </w:rPr>
        <w:t>build/final_config.py</w:t>
      </w:r>
      <w:r>
        <w:rPr>
          <w:rFonts w:ascii="Calibri" w:hAnsi="Calibri"/>
          <w:color w:val="1C2026"/>
          <w:sz w:val="21"/>
        </w:rPr>
        <w:t xml:space="preserve"> — розрахунки, які можна перезапустити зі своїм μ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C20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C6282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5202C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33B4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