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20A24" w14:textId="77777777" w:rsidR="006D227B" w:rsidRDefault="006D227B"/>
    <w:p w14:paraId="57BBFC91" w14:textId="77777777" w:rsidR="00495BF5" w:rsidRDefault="006D227B">
      <w:r>
        <w:t>The range finder with alarm uses an ultrasonic sensor to detect distance.  It lights consecutive Green, Yellow and Red LEDs as an object gets closer to the sensor.  It sets of a speaker alarm at a minimum distance that can be reset by a button.</w:t>
      </w:r>
    </w:p>
    <w:p w14:paraId="61D51952" w14:textId="77777777" w:rsidR="006D227B" w:rsidRDefault="006D227B">
      <w:bookmarkStart w:id="0" w:name="_GoBack"/>
      <w:bookmarkEnd w:id="0"/>
    </w:p>
    <w:p w14:paraId="4739460A" w14:textId="77777777" w:rsidR="006D227B" w:rsidRDefault="006D227B"/>
    <w:p w14:paraId="7B40D302" w14:textId="77777777" w:rsidR="006D227B" w:rsidRDefault="006D227B">
      <w:r>
        <w:rPr>
          <w:noProof/>
        </w:rPr>
        <w:drawing>
          <wp:inline distT="0" distB="0" distL="0" distR="0" wp14:anchorId="42176B6A" wp14:editId="1780AAEF">
            <wp:extent cx="59436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00EBEAB8" w14:textId="77777777" w:rsidR="006D227B" w:rsidRDefault="006D227B"/>
    <w:p w14:paraId="75983309" w14:textId="77777777" w:rsidR="006D227B" w:rsidRDefault="006D227B">
      <w:r>
        <w:t>Example</w:t>
      </w:r>
    </w:p>
    <w:p w14:paraId="6AEAE830" w14:textId="77777777" w:rsidR="006D227B" w:rsidRDefault="006D227B" w:rsidP="006D227B">
      <w:pPr>
        <w:pStyle w:val="ListParagraph"/>
        <w:numPr>
          <w:ilvl w:val="0"/>
          <w:numId w:val="1"/>
        </w:numPr>
      </w:pPr>
      <w:r>
        <w:t>Distances less than 25in light the Green LED</w:t>
      </w:r>
    </w:p>
    <w:p w14:paraId="50DA71D9" w14:textId="77777777" w:rsidR="006D227B" w:rsidRDefault="006D227B" w:rsidP="006D227B">
      <w:pPr>
        <w:pStyle w:val="ListParagraph"/>
        <w:numPr>
          <w:ilvl w:val="0"/>
          <w:numId w:val="1"/>
        </w:numPr>
      </w:pPr>
      <w:r>
        <w:t>Distances less than 15in light both Green and Yellow LEDs</w:t>
      </w:r>
    </w:p>
    <w:p w14:paraId="674E67C6" w14:textId="77777777" w:rsidR="006D227B" w:rsidRDefault="006D227B" w:rsidP="006D227B">
      <w:pPr>
        <w:pStyle w:val="ListParagraph"/>
        <w:numPr>
          <w:ilvl w:val="0"/>
          <w:numId w:val="1"/>
        </w:numPr>
      </w:pPr>
      <w:r>
        <w:t>Distance less than 10in light all LEDs and sound the alarm</w:t>
      </w:r>
    </w:p>
    <w:p w14:paraId="45EFFDE2" w14:textId="77777777" w:rsidR="006D227B" w:rsidRDefault="006D227B" w:rsidP="006D227B">
      <w:pPr>
        <w:pStyle w:val="ListParagraph"/>
        <w:numPr>
          <w:ilvl w:val="0"/>
          <w:numId w:val="1"/>
        </w:numPr>
      </w:pPr>
      <w:r>
        <w:t>The button resets the alarm without changing the LEDs</w:t>
      </w:r>
    </w:p>
    <w:p w14:paraId="22EB909C" w14:textId="77777777" w:rsidR="006D227B" w:rsidRDefault="006D227B" w:rsidP="006D227B">
      <w:pPr>
        <w:pStyle w:val="ListParagraph"/>
        <w:numPr>
          <w:ilvl w:val="0"/>
          <w:numId w:val="1"/>
        </w:numPr>
      </w:pPr>
      <w:r>
        <w:t>Moving the object or sensor more than 10in away from each other re-enables the alarm</w:t>
      </w:r>
    </w:p>
    <w:sectPr w:rsidR="006D227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B8190" w14:textId="77777777" w:rsidR="006D227B" w:rsidRDefault="006D227B" w:rsidP="006D227B">
      <w:pPr>
        <w:spacing w:after="0" w:line="240" w:lineRule="auto"/>
      </w:pPr>
      <w:r>
        <w:separator/>
      </w:r>
    </w:p>
  </w:endnote>
  <w:endnote w:type="continuationSeparator" w:id="0">
    <w:p w14:paraId="7F905B0F" w14:textId="77777777" w:rsidR="006D227B" w:rsidRDefault="006D227B" w:rsidP="006D2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BFF2B" w14:textId="77777777" w:rsidR="006D227B" w:rsidRDefault="006D2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13D02" w14:textId="77777777" w:rsidR="006D227B" w:rsidRDefault="006D2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4EFF" w14:textId="77777777" w:rsidR="006D227B" w:rsidRDefault="006D2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E4299" w14:textId="77777777" w:rsidR="006D227B" w:rsidRDefault="006D227B" w:rsidP="006D227B">
      <w:pPr>
        <w:spacing w:after="0" w:line="240" w:lineRule="auto"/>
      </w:pPr>
      <w:r>
        <w:separator/>
      </w:r>
    </w:p>
  </w:footnote>
  <w:footnote w:type="continuationSeparator" w:id="0">
    <w:p w14:paraId="136D35D1" w14:textId="77777777" w:rsidR="006D227B" w:rsidRDefault="006D227B" w:rsidP="006D2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2F51" w14:textId="77777777" w:rsidR="006D227B" w:rsidRDefault="006D2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C5928" w14:textId="77777777" w:rsidR="006D227B" w:rsidRDefault="006D227B" w:rsidP="006D227B">
    <w:pPr>
      <w:pStyle w:val="Header"/>
      <w:jc w:val="center"/>
    </w:pPr>
    <w:r>
      <w:t xml:space="preserve">FGCU CDA 3104 Comp. Org. w/ </w:t>
    </w:r>
    <w:proofErr w:type="spellStart"/>
    <w:r>
      <w:t>Assemb</w:t>
    </w:r>
    <w:proofErr w:type="spellEnd"/>
    <w:r>
      <w:t>. Lang. Prog.</w:t>
    </w:r>
  </w:p>
  <w:p w14:paraId="26052EF2" w14:textId="77777777" w:rsidR="006D227B" w:rsidRDefault="006D227B" w:rsidP="006D227B">
    <w:pPr>
      <w:pStyle w:val="Header"/>
      <w:jc w:val="center"/>
    </w:pPr>
    <w:r>
      <w:t>Vending Machine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069C3" w14:textId="77777777" w:rsidR="006D227B" w:rsidRDefault="006D2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826B9"/>
    <w:multiLevelType w:val="hybridMultilevel"/>
    <w:tmpl w:val="9C30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7B"/>
    <w:rsid w:val="00495BF5"/>
    <w:rsid w:val="006D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BBE4"/>
  <w15:chartTrackingRefBased/>
  <w15:docId w15:val="{F10ACBDB-AEE3-467E-B976-D2EDE7C9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7B"/>
    <w:pPr>
      <w:ind w:left="720"/>
      <w:contextualSpacing/>
    </w:pPr>
  </w:style>
  <w:style w:type="paragraph" w:styleId="Header">
    <w:name w:val="header"/>
    <w:basedOn w:val="Normal"/>
    <w:link w:val="HeaderChar"/>
    <w:uiPriority w:val="99"/>
    <w:unhideWhenUsed/>
    <w:rsid w:val="006D2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7B"/>
  </w:style>
  <w:style w:type="paragraph" w:styleId="Footer">
    <w:name w:val="footer"/>
    <w:basedOn w:val="Normal"/>
    <w:link w:val="FooterChar"/>
    <w:uiPriority w:val="99"/>
    <w:unhideWhenUsed/>
    <w:rsid w:val="006D2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1BDA9385BFD45913C95991E64858D" ma:contentTypeVersion="14" ma:contentTypeDescription="Create a new document." ma:contentTypeScope="" ma:versionID="abd1f6a49b196dc00a2cbd94b3d9ba12">
  <xsd:schema xmlns:xsd="http://www.w3.org/2001/XMLSchema" xmlns:xs="http://www.w3.org/2001/XMLSchema" xmlns:p="http://schemas.microsoft.com/office/2006/metadata/properties" xmlns:ns3="fff51ea6-45a3-41ef-94f7-71bf0c053f62" xmlns:ns4="471710ed-450d-40ac-97e9-4635469aec80" targetNamespace="http://schemas.microsoft.com/office/2006/metadata/properties" ma:root="true" ma:fieldsID="549a8880762ead93a6be336b50d544c0" ns3:_="" ns4:_="">
    <xsd:import namespace="fff51ea6-45a3-41ef-94f7-71bf0c053f62"/>
    <xsd:import namespace="471710ed-450d-40ac-97e9-4635469aec8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51ea6-45a3-41ef-94f7-71bf0c053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1710ed-450d-40ac-97e9-4635469aec8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58CD21-5EAD-4813-87C0-A3FA24F4C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51ea6-45a3-41ef-94f7-71bf0c053f62"/>
    <ds:schemaRef ds:uri="471710ed-450d-40ac-97e9-4635469ae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FACA1-7E0B-4925-8359-2D2BD5E79AB4}">
  <ds:schemaRefs>
    <ds:schemaRef ds:uri="http://schemas.microsoft.com/sharepoint/v3/contenttype/forms"/>
  </ds:schemaRefs>
</ds:datastoreItem>
</file>

<file path=customXml/itemProps3.xml><?xml version="1.0" encoding="utf-8"?>
<ds:datastoreItem xmlns:ds="http://schemas.openxmlformats.org/officeDocument/2006/customXml" ds:itemID="{92B840BD-4D15-4466-8D13-31935793EAAE}">
  <ds:schemaRefs>
    <ds:schemaRef ds:uri="http://purl.org/dc/elements/1.1/"/>
    <ds:schemaRef ds:uri="471710ed-450d-40ac-97e9-4635469aec80"/>
    <ds:schemaRef ds:uri="http://schemas.microsoft.com/office/infopath/2007/PartnerControls"/>
    <ds:schemaRef ds:uri="http://schemas.openxmlformats.org/package/2006/metadata/core-properties"/>
    <ds:schemaRef ds:uri="fff51ea6-45a3-41ef-94f7-71bf0c053f62"/>
    <ds:schemaRef ds:uri="http://schemas.microsoft.com/office/2006/metadata/properties"/>
    <ds:schemaRef ds:uri="http://schemas.microsoft.com/office/2006/documentManagement/typ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477</Characters>
  <Application>Microsoft Office Word</Application>
  <DocSecurity>0</DocSecurity>
  <Lines>3</Lines>
  <Paragraphs>1</Paragraphs>
  <ScaleCrop>false</ScaleCrop>
  <Company>Florida Gulf Coast University</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Paul</dc:creator>
  <cp:keywords/>
  <dc:description/>
  <cp:lastModifiedBy>Allen, Paul</cp:lastModifiedBy>
  <cp:revision>1</cp:revision>
  <dcterms:created xsi:type="dcterms:W3CDTF">2022-11-17T06:26:00Z</dcterms:created>
  <dcterms:modified xsi:type="dcterms:W3CDTF">2022-11-17T06:31:00Z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0x010100E581BDA9385BFD45913C95991E64858D</vt:lpwstr>
  </property>
</Properties>
</file>