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Integration</w:t>
      </w:r>
      <w:r>
        <w:t xml:space="preserve"> </w:t>
      </w:r>
      <w:r>
        <w:t xml:space="preserve">Testing</w:t>
      </w:r>
      <w:r>
        <w:t xml:space="preserve"> </w:t>
      </w:r>
      <w:r>
        <w:t xml:space="preserve">Report</w:t>
      </w:r>
      <w:r>
        <w:t xml:space="preserve"> </w:t>
      </w:r>
      <w:r>
        <w:t xml:space="preserve">—</w:t>
      </w:r>
      <w:r>
        <w:t xml:space="preserve"> </w:t>
      </w:r>
      <w:r>
        <w:t xml:space="preserve">Online</w:t>
      </w:r>
      <w:r>
        <w:t xml:space="preserve"> </w:t>
      </w:r>
      <w:r>
        <w:t xml:space="preserve">Shopping</w:t>
      </w:r>
      <w:r>
        <w:t xml:space="preserve"> </w:t>
      </w:r>
      <w:r>
        <w:t xml:space="preserve">System</w:t>
      </w:r>
    </w:p>
    <w:p>
      <w:pPr>
        <w:pStyle w:val="Subtitle"/>
      </w:pPr>
      <w:r>
        <w:t xml:space="preserve">Java</w:t>
      </w:r>
      <w:r>
        <w:t xml:space="preserve"> </w:t>
      </w:r>
      <w:r>
        <w:t xml:space="preserve">and</w:t>
      </w:r>
      <w:r>
        <w:t xml:space="preserve"> </w:t>
      </w:r>
      <w:r>
        <w:t xml:space="preserve">JUnit</w:t>
      </w:r>
      <w:r>
        <w:t xml:space="preserve"> </w:t>
      </w:r>
      <w:r>
        <w:t xml:space="preserve">5</w:t>
      </w:r>
    </w:p>
    <w:p>
      <w:pPr>
        <w:jc w:val="center"/>
      </w:pPr>
      <w:r>
        <w:rPr>
          <w:i/>
        </w:rPr>
        <w:t>Software Testing — Assignment 2 · System Integration Testing</w:t>
      </w:r>
    </w:p>
    <w:p>
      <w:pPr>
        <w:jc w:val="center"/>
      </w:pPr>
      <w:r>
        <w:t>6 October 2026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0"/>
              </w:rPr>
              <w:t>Student ID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0"/>
              </w:rPr>
              <w:t>Amos Nkurunziza</w:t>
            </w:r>
          </w:p>
        </w:tc>
        <w:tc>
          <w:tcPr>
            <w:tcW w:type="dxa" w:w="4680"/>
          </w:tcPr>
          <w:p>
            <w:r/>
            <w:r>
              <w:rPr>
                <w:sz w:val="20"/>
              </w:rPr>
              <w:t>26973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0"/>
              </w:rPr>
              <w:t>Solide AZE</w:t>
            </w:r>
          </w:p>
        </w:tc>
        <w:tc>
          <w:tcPr>
            <w:tcW w:type="dxa" w:w="4680"/>
          </w:tcPr>
          <w:p>
            <w:r/>
            <w:r>
              <w:rPr>
                <w:sz w:val="20"/>
              </w:rPr>
              <w:t>27396</w:t>
            </w:r>
          </w:p>
        </w:tc>
      </w:tr>
    </w:tbl>
    <w:p>
      <w:pPr>
        <w:jc w:val="center"/>
      </w:pPr>
      <w:r>
        <w:t xml:space="preserve">GitHub repository: </w:t>
      </w:r>
      <w:hyperlink r:id="rId12">
        <w:r>
          <w:rPr>
            <w:color w:val="0563C1"/>
            <w:u w:val="single"/>
          </w:rPr>
          <w:t>https://github.com/Llego-250/26973---27396-Assignment-2</w:t>
        </w:r>
      </w:hyperlink>
    </w:p>
    <w:p/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Unit testing checks one class on its own. System Integration Testing (SIT) checks that the modules work correctly</w:t>
      </w:r>
      <w: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and that data flows across them. The online shopping system has six modules (Customer, Product, Order, Payment, Inventory, Notification). Each already passed unit testing, so this report tests their interactions.</w:t>
      </w:r>
    </w:p>
    <w:p>
      <w:pPr>
        <w:pStyle w:val="BodyText"/>
      </w:pPr>
      <w:r>
        <w:rPr>
          <w:bCs/>
          <w:b/>
        </w:rPr>
        <w:t xml:space="preserve">Integration flow:</w:t>
      </w:r>
      <w:r>
        <w:t xml:space="preserve"> </w:t>
      </w:r>
      <w:r>
        <w:t xml:space="preserve">Customer → Product → Order → Payment → Inventory → Notification.</w:t>
      </w:r>
    </w:p>
    <w:p>
      <w:pPr>
        <w:pStyle w:val="BodyText"/>
      </w:pPr>
      <w:r>
        <w:rPr>
          <w:bCs/>
          <w:b/>
        </w:rPr>
        <w:t xml:space="preserve">Test data:</w:t>
      </w:r>
      <w:r>
        <w:t xml:space="preserve"> </w:t>
      </w:r>
      <w:r>
        <w:t xml:space="preserve">Customer C001 (login john/1234), Product P100 (Laptop, 800.00), quantity 2, stock 10, payment 1,600.00.</w:t>
      </w:r>
    </w:p>
    <w:p>
      <w:pPr>
        <w:pStyle w:val="BodyText"/>
      </w:pPr>
      <w:r>
        <w:rPr>
          <w:bCs/>
          <w:b/>
        </w:rPr>
        <w:t xml:space="preserve">Expected result:</w:t>
      </w:r>
      <w:r>
        <w:t xml:space="preserve"> </w:t>
      </w:r>
      <w:r>
        <w:t xml:space="preserve">order created, payment successful, stock 10 → 8, order confirmed, customer notified.</w:t>
      </w:r>
    </w:p>
    <w:bookmarkEnd w:id="20"/>
    <w:bookmarkStart w:id="21" w:name="approach"/>
    <w:p>
      <w:pPr>
        <w:pStyle w:val="Heading1"/>
      </w:pPr>
      <w:r>
        <w:t xml:space="preserve">2. Approach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ModuleUnitTests</w:t>
      </w:r>
      <w:r>
        <w:t xml:space="preserve">) test each module alone, using</w:t>
      </w:r>
      <w:r>
        <w:t xml:space="preserve"> </w:t>
      </w:r>
      <w:r>
        <w:rPr>
          <w:rStyle w:val="VerbatimChar"/>
        </w:rPr>
        <w:t xml:space="preserve">@Test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@BeforeEach</w:t>
      </w:r>
      <w:r>
        <w:t xml:space="preserve">, assert statements with messages, and</w:t>
      </w:r>
      <w:r>
        <w:t xml:space="preserve"> </w:t>
      </w:r>
      <w:r>
        <w:rPr>
          <w:rStyle w:val="VerbatimChar"/>
        </w:rPr>
        <w:t xml:space="preserve">@ParameterizedTest</w:t>
      </w:r>
      <w:r>
        <w:t xml:space="preserve"> </w:t>
      </w:r>
      <w:r>
        <w:t xml:space="preserve">(from the JUnit notes).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Integration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ShoppingSystemIntegrationTest</w:t>
      </w:r>
      <w:r>
        <w:t xml:space="preserve">) use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module objects wired into</w:t>
      </w:r>
      <w:r>
        <w:t xml:space="preserve"> </w:t>
      </w:r>
      <w:r>
        <w:rPr>
          <w:rStyle w:val="VerbatimChar"/>
        </w:rPr>
        <w:t xml:space="preserve">OrderService</w:t>
      </w:r>
      <w:r>
        <w:t xml:space="preserve">, with no mocks. That is what makes them integration tests. A fresh set of objects is created in</w:t>
      </w:r>
      <w:r>
        <w:t xml:space="preserve"> </w:t>
      </w:r>
      <w:r>
        <w:rPr>
          <w:rStyle w:val="VerbatimChar"/>
        </w:rPr>
        <w:t xml:space="preserve">@BeforeEach</w:t>
      </w:r>
      <w:r>
        <w:t xml:space="preserve"> </w:t>
      </w:r>
      <w:r>
        <w:t xml:space="preserve">so tests do not depend on each other or on execution order.</w:t>
      </w:r>
    </w:p>
    <w:p>
      <w:pPr>
        <w:numPr>
          <w:ilvl w:val="0"/>
          <w:numId w:val="1001"/>
        </w:numPr>
        <w:pStyle w:val="Compact"/>
      </w:pPr>
      <w:r>
        <w:t xml:space="preserve">Each test ID SIT-01 to SIT-10 from the case study has one test method.</w:t>
      </w:r>
    </w:p>
    <w:bookmarkEnd w:id="21"/>
    <w:bookmarkStart w:id="22" w:name="test-cases-and-results"/>
    <w:p>
      <w:pPr>
        <w:pStyle w:val="Heading1"/>
      </w:pPr>
      <w:r>
        <w:t xml:space="preserve">3. Test cases and results</w:t>
      </w:r>
    </w:p>
    <w:p>
      <w:r>
        <w:rPr>
          <w:i/>
        </w:rPr>
        <w:t>Table 1: System integration test cases and results.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Integration 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→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login and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Order confirmation sent to John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→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ID 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800.00 retrieved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→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=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10 →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→ 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= 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successful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→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proceeds to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→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Order confirmation sent to John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→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=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Insufficient stock</w:t>
            </w:r>
            <w:r>
              <w:t xml:space="preserve">”</w:t>
            </w:r>
            <w:r>
              <w:t xml:space="preserve">, stock still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→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product ID (P999)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Product not found</w:t>
            </w:r>
            <w:r>
              <w:t xml:space="preserve">”</w:t>
            </w:r>
            <w:r>
              <w:t xml:space="preserve">, stock still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→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not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Login failed</w:t>
            </w:r>
            <w:r>
              <w:t xml:space="preserve">”</w:t>
            </w:r>
            <w:r>
              <w:t xml:space="preserve">, stock still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→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amount (quantity 0 gives total 0.00)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Payment failed</w:t>
            </w:r>
            <w:r>
              <w:t xml:space="preserve">”</w:t>
            </w:r>
            <w:r>
              <w:t xml:space="preserve">, stock still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Result:</w:t>
      </w:r>
      <w:r>
        <w:t xml:space="preserve"> </w:t>
      </w:r>
      <w:r>
        <w:rPr>
          <w:bCs/>
          <w:b/>
        </w:rPr>
        <w:t xml:space="preserve">11 integration tests (SIT-01 to SIT-10 plus one end-to-end test) and 15 unit-test executions, 26 in total, all passing.</w:t>
      </w:r>
    </w:p>
    <w:p>
      <w:pPr>
        <w:jc w:val="center"/>
      </w:pPr>
      <w:r>
        <w:drawing>
          <wp:inline>
            <wp:extent cx="5760000" cy="117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All 26 tests pass on the correct code (BUILD SUCCESS).</w:t>
      </w:r>
    </w:p>
    <w:p>
      <w:pPr>
        <w:pStyle w:val="BodyText"/>
      </w:pPr>
      <w:r>
        <w:t xml:space="preserve">Main application output:</w:t>
      </w:r>
    </w:p>
    <w:p>
      <w:pPr>
        <w:pStyle w:val="SourceCode"/>
      </w:pPr>
      <w:r>
        <w:rPr>
          <w:rStyle w:val="VerbatimChar"/>
        </w:rPr>
        <w:t xml:space="preserve">Customer logged in successfully.</w:t>
      </w:r>
      <w:r>
        <w:br/>
      </w:r>
      <w:r>
        <w:rPr>
          <w:rStyle w:val="VerbatimChar"/>
        </w:rPr>
        <w:t xml:space="preserve">Order confirmation sent to John</w:t>
      </w:r>
      <w:r>
        <w:br/>
      </w:r>
      <w:r>
        <w:rPr>
          <w:rStyle w:val="VerbatimChar"/>
        </w:rPr>
        <w:t xml:space="preserve">Remaining stock: 8</w:t>
      </w:r>
    </w:p>
    <w:p>
      <w:pPr>
        <w:jc w:val="center"/>
      </w:pPr>
      <w:r>
        <w:drawing>
          <wp:inline>
            <wp:extent cx="5760000" cy="1812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Console output of ShoppingSystem.</w:t>
      </w:r>
    </w:p>
    <w:bookmarkEnd w:id="22"/>
    <w:bookmarkStart w:id="23" w:name="deliberate-defect-demonstration"/>
    <w:p>
      <w:pPr>
        <w:pStyle w:val="Heading1"/>
      </w:pPr>
      <w:r>
        <w:t xml:space="preserve">4. Deliberate defect demonstration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OrderService.placeOrder</w:t>
      </w:r>
      <w:r>
        <w:t xml:space="preserve"> </w:t>
      </w:r>
      <w:r>
        <w:t xml:space="preserve">the stock check was changed from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inventoryService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checkStock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"Insufficient stock"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to the faulty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inventoryService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checkStock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"Insufficient stock"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For P100, quantity 2, stock 10, the system should confirm the order and leave stock at 8. With the defect it returns</w:t>
      </w:r>
      <w:r>
        <w:t xml:space="preserve"> </w:t>
      </w:r>
      <w:r>
        <w:t xml:space="preserve">“</w:t>
      </w:r>
      <w:r>
        <w:t xml:space="preserve">Insufficient stock</w:t>
      </w:r>
      <w:r>
        <w:t xml:space="preserve">”</w:t>
      </w:r>
      <w:r>
        <w:t xml:space="preserve"> </w:t>
      </w:r>
      <w:r>
        <w:t xml:space="preserve">and stock stays at 10.</w:t>
      </w:r>
      <w:r>
        <w:t xml:space="preserve"> </w:t>
      </w:r>
      <w:r>
        <w:rPr>
          <w:bCs/>
          <w:b/>
        </w:rPr>
        <w:t xml:space="preserve">8 of the 11 integration tests failed</w:t>
      </w:r>
      <w:r>
        <w:t xml:space="preserve"> </w:t>
      </w:r>
      <w:r>
        <w:t>(SIT-01, 02, 03, 05, 06, 07, 10 and the end-to-end test). SIT-04, 08 and 09 still passed: SIT-08 and SIT-09 stop before the stock check, and SIT-04 only asserts that payment did not fail.</w:t>
      </w:r>
    </w:p>
    <w:p>
      <w:pPr>
        <w:jc w:val="center"/>
      </w:pPr>
      <w:r>
        <w:drawing>
          <wp:inline>
            <wp:extent cx="5760000" cy="2186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6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With the deliberate defect, 8 integration tests fail (BUILD FAILURE).</w:t>
      </w:r>
    </w:p>
    <w:p>
      <w:r>
        <w:rPr>
          <w:i/>
        </w:rPr>
        <w:t>Table 2: Integration test outcome before and after the defect was introduced.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0"/>
              </w:rPr>
              <w:t>Correct code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0"/>
              </w:rPr>
              <w:t>With defect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0"/>
              </w:rPr>
              <w:t>Reason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SIT-01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Valid order wrongly rejected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SIT-02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Valid order wrongly rejected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SIT-03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Valid order wrongly rejected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SIT-04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Only checks payment did not fail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SIT-05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Valid order wrongly rejected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SIT-06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Valid order wrongly rejected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SIT-07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Large order wrongly accepted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SIT-08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Stops at product check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SIT-09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Stops at login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SIT-10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Rejected as stock issue, not payment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20"/>
              </w:rPr>
              <w:t>End-to-end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Pass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Fail</w:t>
            </w:r>
          </w:p>
        </w:tc>
        <w:tc>
          <w:tcPr>
            <w:tcW w:type="dxa" w:w="2340"/>
          </w:tcPr>
          <w:p>
            <w:r/>
            <w:r>
              <w:rPr>
                <w:sz w:val="20"/>
              </w:rPr>
              <w:t>Valid order wrongly rejected</w:t>
            </w:r>
          </w:p>
        </w:tc>
      </w:tr>
    </w:tbl>
    <w:p>
      <w:pPr>
        <w:pStyle w:val="BodyText"/>
      </w:pPr>
      <w:r>
        <w:t xml:space="preserve">Every module passed its own unit tests, so this defect is in how</w:t>
      </w:r>
      <w:r>
        <w:t xml:space="preserve"> </w:t>
      </w:r>
      <w:r>
        <w:rPr>
          <w:rStyle w:val="VerbatimChar"/>
        </w:rPr>
        <w:t xml:space="preserve">OrderService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InventoryService</w:t>
      </w:r>
      <w:r>
        <w:t xml:space="preserve">. Only integration testing exposes this kind of fault. The defect was removed afterwards.</w:t>
      </w:r>
    </w:p>
    <w:bookmarkEnd w:id="23"/>
    <w:bookmarkStart w:id="24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All ten planned integration scenarios pass on the correct code, and the seeded defect is caught immediately. SIT therefore complements unit testing by validating interfaces and data flow between modules.</w:t>
      </w:r>
    </w:p>
    <w:p>
      <w:r>
        <w:t>The exercise also showed that test design matters: tests that stop before the faulty code path (SIT-08, SIT-09) cannot detect it, so a SIT suite needs both positive and negative scenarios that exercise every module boundary.</w:t>
      </w:r>
    </w:p>
    <w:bookmarkEnd w:id="24"/>
    <w:bookmarkStart w:id="25" w:name="appendix-running-the-project"/>
    <w:p>
      <w:pPr>
        <w:pStyle w:val="Heading1"/>
      </w:pPr>
      <w:r>
        <w:t xml:space="preserve">Appendix: running the project</w:t>
      </w:r>
    </w:p>
    <w:p>
      <w:r>
        <w:t xml:space="preserve">Source code: </w:t>
      </w:r>
      <w:hyperlink r:id="rId12">
        <w:r>
          <w:rPr>
            <w:color w:val="0563C1"/>
            <w:u w:val="single"/>
          </w:rPr>
          <w:t>https://github.com/Llego-250/26973---27396-Assignment-2</w:t>
        </w:r>
      </w:hyperlink>
    </w:p>
    <w:p>
      <w:pPr>
        <w:pStyle w:val="SourceCode"/>
      </w:pPr>
      <w:r>
        <w:rPr>
          <w:rStyle w:val="VerbatimChar"/>
        </w:rPr>
        <w:t xml:space="preserve">mvn test            # runs all unit and integration tests (needs internet for JUnit 5)</w:t>
      </w:r>
      <w:r>
        <w:br/>
      </w:r>
      <w:r>
        <w:rPr>
          <w:rStyle w:val="VerbatimChar"/>
        </w:rPr>
        <w:t xml:space="preserve">mvn compile exec:java -Dexec.mainClass=shop.ShoppingSystem</w:t>
      </w:r>
    </w:p>
    <w:p>
      <w:pPr>
        <w:pStyle w:val="FirstParagraph"/>
      </w:pPr>
      <w:r>
        <w:t xml:space="preserve">In Eclipse (as in the JUnit notes): right-click the test class → Run As → JUnit Test.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Llego-250/26973---27396-Assignment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Integration Testing Report — Online Shopping System</dc:title>
  <dc:creator/>
  <cp:keywords/>
  <dcterms:created xsi:type="dcterms:W3CDTF">2026-10-06T17:31:19Z</dcterms:created>
  <dcterms:modified xsi:type="dcterms:W3CDTF">2026-10-06T17:31:19Z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Java and JUnit 5</vt:lpwstr>
  </property>
</Properties>
</file>