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29C0" w14:textId="77777777" w:rsidR="00EC7784" w:rsidRDefault="00EC7784"/>
    <w:p w14:paraId="33786594" w14:textId="3B7DA003" w:rsidR="00825D90" w:rsidRDefault="00825D90" w:rsidP="00825D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GB"/>
          <w14:ligatures w14:val="none"/>
        </w:rPr>
      </w:pPr>
      <w:r w:rsidRPr="00825D90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GB"/>
          <w14:ligatures w14:val="none"/>
        </w:rPr>
        <w:t>README</w:t>
      </w:r>
    </w:p>
    <w:p w14:paraId="71C369DE" w14:textId="70C16354" w:rsidR="003E7E12" w:rsidRDefault="00D93BBE" w:rsidP="003E7E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This README file is divided into two main sections. </w:t>
      </w:r>
      <w:r w:rsidR="00E66659">
        <w:rPr>
          <w:rFonts w:ascii="Segoe UI" w:hAnsi="Segoe UI" w:cs="Segoe UI"/>
          <w:color w:val="0D0D0D"/>
          <w:shd w:val="clear" w:color="auto" w:fill="FFFFFF"/>
        </w:rPr>
        <w:t xml:space="preserve">In Part 1, I provide an overview of the Main.do file executed in Stata.  This file generates Figures 1-2 and Tables 1-3 in the main text, along with Figures 1-10 and Tables 1-7 in the Appendix. </w:t>
      </w:r>
      <w:r w:rsidR="008C25C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</w:t>
      </w:r>
      <w:r w:rsidR="003E7E12">
        <w:rPr>
          <w:rFonts w:ascii="Segoe UI" w:hAnsi="Segoe UI" w:cs="Segoe UI"/>
          <w:color w:val="0D0D0D"/>
          <w:shd w:val="clear" w:color="auto" w:fill="FFFFFF"/>
        </w:rPr>
        <w:t xml:space="preserve">Part 2 discusses the generation of Appendix Figures 11-16, achieved through a combination of Stata and </w:t>
      </w:r>
      <w:proofErr w:type="spellStart"/>
      <w:r w:rsidR="003E7E12">
        <w:rPr>
          <w:rFonts w:ascii="Segoe UI" w:hAnsi="Segoe UI" w:cs="Segoe UI"/>
          <w:color w:val="0D0D0D"/>
          <w:shd w:val="clear" w:color="auto" w:fill="FFFFFF"/>
        </w:rPr>
        <w:t>Jupyter</w:t>
      </w:r>
      <w:proofErr w:type="spellEnd"/>
      <w:r w:rsidR="003E7E12">
        <w:rPr>
          <w:rFonts w:ascii="Segoe UI" w:hAnsi="Segoe UI" w:cs="Segoe UI"/>
          <w:color w:val="0D0D0D"/>
          <w:shd w:val="clear" w:color="auto" w:fill="FFFFFF"/>
        </w:rPr>
        <w:t xml:space="preserve"> Notebook Python scripts.</w:t>
      </w:r>
    </w:p>
    <w:p w14:paraId="2CDDC0C6" w14:textId="4BB17431" w:rsidR="00825D90" w:rsidRPr="00825D90" w:rsidRDefault="00BF29F1" w:rsidP="003E7E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GB"/>
          <w14:ligatures w14:val="none"/>
        </w:rPr>
        <w:t>Part 1</w:t>
      </w:r>
    </w:p>
    <w:p w14:paraId="1A7BF6B5" w14:textId="6EC63BBE" w:rsidR="009F10C6" w:rsidRDefault="00825D90" w:rsidP="009F10C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9F10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The </w:t>
      </w:r>
      <w:r w:rsidRPr="009F10C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Main.do</w:t>
      </w:r>
      <w:r w:rsidRPr="009F10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file is a Stata script serving as the master file for replicating figures and tables from Sheveleva (2014). It construct</w:t>
      </w:r>
      <w:r w:rsidR="00CD6E43" w:rsidRPr="009F10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</w:t>
      </w:r>
      <w:r w:rsidRPr="009F10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Figures 1-2, Tables 1-3 in the main text, and Figures 1-10, Tables 1</w:t>
      </w:r>
      <w:r w:rsidR="008E2377" w:rsidRPr="009F10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-7 </w:t>
      </w:r>
      <w:r w:rsidRPr="009F10C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in the Appendix</w:t>
      </w:r>
      <w:r w:rsidR="009516F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.</w:t>
      </w:r>
    </w:p>
    <w:p w14:paraId="1B2D175D" w14:textId="28A4E168" w:rsidR="00544878" w:rsidRPr="009F10C6" w:rsidRDefault="003509A9" w:rsidP="009F10C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The Main.do and all the files it calls are availiable in folder Code-Stata. </w:t>
      </w:r>
    </w:p>
    <w:p w14:paraId="41FA14BB" w14:textId="20B450DA" w:rsidR="00825D90" w:rsidRPr="00C30698" w:rsidRDefault="00825D90" w:rsidP="00C306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C3069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Necessary Data Input</w:t>
      </w:r>
      <w:r w:rsidR="00CD6E43" w:rsidRPr="00C3069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s</w:t>
      </w:r>
    </w:p>
    <w:p w14:paraId="31D96F38" w14:textId="77777777" w:rsidR="00354E87" w:rsidRDefault="00483A30" w:rsidP="00F203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There are two data inputs</w:t>
      </w:r>
      <w:r w:rsidR="00F2036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.</w:t>
      </w:r>
    </w:p>
    <w:p w14:paraId="4F32A0E0" w14:textId="737102CD" w:rsidR="00F20366" w:rsidRDefault="009234CF" w:rsidP="02BF5BC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The first data file is </w:t>
      </w:r>
      <w:proofErr w:type="spellStart"/>
      <w:r w:rsidR="00C67846" w:rsidRPr="0090593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China.dta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, </w:t>
      </w:r>
      <w:r w:rsidR="00054266" w:rsidRPr="00F2036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a sample </w:t>
      </w:r>
      <w:r w:rsidR="4AB716AD" w:rsidRPr="00F2036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of exports</w:t>
      </w:r>
      <w:r w:rsidR="00054266" w:rsidRPr="00F2036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</w:t>
      </w:r>
      <w:r w:rsidR="00422E10" w:rsidRPr="00F2036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compiled by General Administration of Customs and is </w:t>
      </w:r>
      <w:r w:rsidR="3C08677F" w:rsidRPr="00F2036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available</w:t>
      </w:r>
      <w:r w:rsidR="00F20366" w:rsidRPr="00F2036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for purchase</w:t>
      </w:r>
      <w:r w:rsidR="00422E10" w:rsidRPr="00F2036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</w:t>
      </w:r>
      <w:r w:rsidR="00054266" w:rsidRPr="00F2036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from </w:t>
      </w:r>
      <w:hyperlink r:id="rId5" w:history="1">
        <w:r w:rsidR="00054266" w:rsidRPr="00F20366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en-GB"/>
            <w14:ligatures w14:val="none"/>
          </w:rPr>
          <w:t>https://www.epschinadata.com/</w:t>
        </w:r>
      </w:hyperlink>
      <w:r w:rsidR="00054266" w:rsidRPr="00F2036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.</w:t>
      </w:r>
      <w:r w:rsidR="00F2036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</w:t>
      </w:r>
    </w:p>
    <w:p w14:paraId="046E3925" w14:textId="4FE987D3" w:rsidR="00F20366" w:rsidRDefault="00F20366" w:rsidP="00F2036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F2036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The dataset includes </w:t>
      </w:r>
      <w:r w:rsidR="003D19C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the following </w:t>
      </w:r>
      <w:r w:rsidRPr="00F2036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main variables: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103"/>
        <w:gridCol w:w="1933"/>
      </w:tblGrid>
      <w:tr w:rsidR="003D19C0" w14:paraId="1BED1D9A" w14:textId="77777777" w:rsidTr="00801955">
        <w:tc>
          <w:tcPr>
            <w:tcW w:w="1980" w:type="dxa"/>
          </w:tcPr>
          <w:p w14:paraId="0555F4C8" w14:textId="6102EB7B" w:rsidR="003D19C0" w:rsidRPr="00801955" w:rsidRDefault="003D19C0" w:rsidP="00F20366">
            <w:pPr>
              <w:spacing w:after="300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0195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Variable Name</w:t>
            </w:r>
          </w:p>
        </w:tc>
        <w:tc>
          <w:tcPr>
            <w:tcW w:w="5103" w:type="dxa"/>
          </w:tcPr>
          <w:p w14:paraId="4D9C4558" w14:textId="5884BFB2" w:rsidR="003D19C0" w:rsidRPr="00801955" w:rsidRDefault="003D19C0" w:rsidP="00F20366">
            <w:pPr>
              <w:spacing w:after="300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0195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 xml:space="preserve">Description </w:t>
            </w:r>
          </w:p>
        </w:tc>
        <w:tc>
          <w:tcPr>
            <w:tcW w:w="1933" w:type="dxa"/>
          </w:tcPr>
          <w:p w14:paraId="7F1D23A3" w14:textId="3AB5DB07" w:rsidR="003D19C0" w:rsidRPr="00801955" w:rsidRDefault="003D19C0" w:rsidP="00F20366">
            <w:pPr>
              <w:spacing w:after="300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0195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Data Type</w:t>
            </w:r>
          </w:p>
        </w:tc>
      </w:tr>
      <w:tr w:rsidR="003D19C0" w14:paraId="464F4837" w14:textId="77777777" w:rsidTr="00801955">
        <w:tc>
          <w:tcPr>
            <w:tcW w:w="1980" w:type="dxa"/>
          </w:tcPr>
          <w:p w14:paraId="72955A4F" w14:textId="69E9155F" w:rsidR="003D19C0" w:rsidRDefault="003D19C0" w:rsidP="00F20366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036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GB"/>
                <w14:ligatures w14:val="none"/>
              </w:rPr>
              <w:t>f</w:t>
            </w:r>
          </w:p>
        </w:tc>
        <w:tc>
          <w:tcPr>
            <w:tcW w:w="5103" w:type="dxa"/>
          </w:tcPr>
          <w:p w14:paraId="66B67FD5" w14:textId="68143354" w:rsidR="003D19C0" w:rsidRDefault="003D19C0" w:rsidP="00F20366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F</w:t>
            </w:r>
            <w:r w:rsidRPr="00F2036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irm identifier</w:t>
            </w:r>
          </w:p>
        </w:tc>
        <w:tc>
          <w:tcPr>
            <w:tcW w:w="1933" w:type="dxa"/>
          </w:tcPr>
          <w:p w14:paraId="02530764" w14:textId="04C087F5" w:rsidR="003D19C0" w:rsidRDefault="003D19C0" w:rsidP="00F20366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036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String</w:t>
            </w:r>
          </w:p>
        </w:tc>
      </w:tr>
      <w:tr w:rsidR="003D19C0" w14:paraId="5953C65C" w14:textId="77777777" w:rsidTr="00801955">
        <w:tc>
          <w:tcPr>
            <w:tcW w:w="1980" w:type="dxa"/>
          </w:tcPr>
          <w:p w14:paraId="6A924B5C" w14:textId="745C5F76" w:rsidR="003D19C0" w:rsidRDefault="00624797" w:rsidP="00F20366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0366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GB"/>
                <w14:ligatures w14:val="none"/>
              </w:rPr>
              <w:t>d</w:t>
            </w:r>
          </w:p>
        </w:tc>
        <w:tc>
          <w:tcPr>
            <w:tcW w:w="5103" w:type="dxa"/>
          </w:tcPr>
          <w:p w14:paraId="0961F00D" w14:textId="37CA2CE3" w:rsidR="003D19C0" w:rsidRDefault="00624797" w:rsidP="00F20366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D</w:t>
            </w:r>
            <w:r w:rsidRPr="00F2036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estination</w:t>
            </w:r>
          </w:p>
        </w:tc>
        <w:tc>
          <w:tcPr>
            <w:tcW w:w="1933" w:type="dxa"/>
          </w:tcPr>
          <w:p w14:paraId="0D42DE38" w14:textId="3020F777" w:rsidR="003D19C0" w:rsidRDefault="00624797" w:rsidP="00F20366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036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String</w:t>
            </w:r>
          </w:p>
        </w:tc>
      </w:tr>
      <w:tr w:rsidR="003D19C0" w14:paraId="05F48D15" w14:textId="77777777" w:rsidTr="00801955">
        <w:tc>
          <w:tcPr>
            <w:tcW w:w="1980" w:type="dxa"/>
          </w:tcPr>
          <w:p w14:paraId="7DEDA437" w14:textId="65BB80B4" w:rsidR="003D19C0" w:rsidRDefault="009B5A30" w:rsidP="00F20366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825D9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GB"/>
                <w14:ligatures w14:val="none"/>
              </w:rPr>
              <w:t>hs</w:t>
            </w:r>
            <w:proofErr w:type="spellEnd"/>
          </w:p>
        </w:tc>
        <w:tc>
          <w:tcPr>
            <w:tcW w:w="5103" w:type="dxa"/>
          </w:tcPr>
          <w:p w14:paraId="20C1C84B" w14:textId="2B1AA261" w:rsidR="003D19C0" w:rsidRDefault="009B5A30" w:rsidP="00F20366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P</w:t>
            </w:r>
            <w:r w:rsidRPr="00825D90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roduct code according to the 6-digit Harmonized System</w:t>
            </w:r>
          </w:p>
        </w:tc>
        <w:tc>
          <w:tcPr>
            <w:tcW w:w="1933" w:type="dxa"/>
          </w:tcPr>
          <w:p w14:paraId="452DB7E4" w14:textId="54FEBB2D" w:rsidR="003D19C0" w:rsidRDefault="009B5A30" w:rsidP="00F20366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036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String</w:t>
            </w:r>
          </w:p>
        </w:tc>
      </w:tr>
      <w:tr w:rsidR="003D19C0" w14:paraId="51A4ED5A" w14:textId="77777777" w:rsidTr="00801955">
        <w:tc>
          <w:tcPr>
            <w:tcW w:w="1980" w:type="dxa"/>
          </w:tcPr>
          <w:p w14:paraId="11D51DA6" w14:textId="07989903" w:rsidR="003D19C0" w:rsidRDefault="009B5A30" w:rsidP="00F20366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5D9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GB"/>
                <w14:ligatures w14:val="none"/>
              </w:rPr>
              <w:t>y</w:t>
            </w:r>
          </w:p>
        </w:tc>
        <w:tc>
          <w:tcPr>
            <w:tcW w:w="5103" w:type="dxa"/>
          </w:tcPr>
          <w:p w14:paraId="37DF1391" w14:textId="7BA71ECB" w:rsidR="003D19C0" w:rsidRDefault="009B5A30" w:rsidP="00F20366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Year</w:t>
            </w:r>
          </w:p>
        </w:tc>
        <w:tc>
          <w:tcPr>
            <w:tcW w:w="1933" w:type="dxa"/>
          </w:tcPr>
          <w:p w14:paraId="03FE663D" w14:textId="36E065C1" w:rsidR="003D19C0" w:rsidRDefault="009B5A30" w:rsidP="00F20366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036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String</w:t>
            </w:r>
          </w:p>
        </w:tc>
      </w:tr>
      <w:tr w:rsidR="003D19C0" w14:paraId="18EF04C8" w14:textId="77777777" w:rsidTr="00801955">
        <w:tc>
          <w:tcPr>
            <w:tcW w:w="1980" w:type="dxa"/>
          </w:tcPr>
          <w:p w14:paraId="3F328291" w14:textId="1346E9B4" w:rsidR="003D19C0" w:rsidRDefault="00801955" w:rsidP="00F20366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5D9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GB"/>
                <w14:ligatures w14:val="none"/>
              </w:rPr>
              <w:t>V</w:t>
            </w:r>
          </w:p>
        </w:tc>
        <w:tc>
          <w:tcPr>
            <w:tcW w:w="5103" w:type="dxa"/>
          </w:tcPr>
          <w:p w14:paraId="0FC7CB99" w14:textId="7281E9FF" w:rsidR="003D19C0" w:rsidRDefault="009B5A30" w:rsidP="00F20366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S</w:t>
            </w:r>
            <w:r w:rsidRPr="00825D90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ales value for firm-product-destination</w:t>
            </w:r>
          </w:p>
        </w:tc>
        <w:tc>
          <w:tcPr>
            <w:tcW w:w="1933" w:type="dxa"/>
          </w:tcPr>
          <w:p w14:paraId="7EDA54AA" w14:textId="1B33FB8F" w:rsidR="003D19C0" w:rsidRDefault="009B5A30" w:rsidP="00F20366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20366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String</w:t>
            </w:r>
          </w:p>
        </w:tc>
      </w:tr>
    </w:tbl>
    <w:p w14:paraId="59AF30A1" w14:textId="5B7C685F" w:rsidR="00C67846" w:rsidRDefault="00B65858" w:rsidP="009A3D34">
      <w:pPr>
        <w:pBdr>
          <w:top w:val="single" w:sz="2" w:space="1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Note, that the program Main.do can </w:t>
      </w:r>
      <w:r w:rsidR="003215E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replicate the results for any other country. For example, in supplemental materials we present results for Mexico</w:t>
      </w:r>
      <w:r w:rsidR="009A3D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availiable at </w:t>
      </w:r>
      <w:hyperlink r:id="rId6" w:history="1">
        <w:r w:rsidR="009A3D34" w:rsidRPr="00DF4731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en-GB"/>
            <w14:ligatures w14:val="none"/>
          </w:rPr>
          <w:t>https://github.com/LlenaChavel/Multi-product-Exporters-Verifying-Stylized-Facts/</w:t>
        </w:r>
      </w:hyperlink>
      <w:r w:rsidR="009A3D3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. To replicate this set of results use data on Mexican exports availiable from </w:t>
      </w:r>
      <w:hyperlink r:id="rId7" w:history="1">
        <w:r w:rsidR="00511503" w:rsidRPr="00132941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en-GB"/>
            <w14:ligatures w14:val="none"/>
          </w:rPr>
          <w:t>https://www.worldbank.org/en/research/brief/exporter-dynamics-database</w:t>
        </w:r>
      </w:hyperlink>
      <w:r w:rsidR="0051150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. </w:t>
      </w:r>
    </w:p>
    <w:p w14:paraId="1029ACCB" w14:textId="6E0A6A1C" w:rsidR="00D07729" w:rsidRDefault="00B4490D" w:rsidP="00D077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Second data</w:t>
      </w:r>
      <w:r w:rsidR="00FF7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file is </w:t>
      </w:r>
      <w:proofErr w:type="spellStart"/>
      <w:r w:rsidR="00FF7F2C" w:rsidRPr="00825D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China_country_names</w:t>
      </w:r>
      <w:r w:rsidR="00905932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.dta</w:t>
      </w:r>
      <w:proofErr w:type="spellEnd"/>
      <w:r w:rsidR="00FF7F2C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,</w:t>
      </w:r>
      <w:r w:rsidR="00FF7F2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converts </w:t>
      </w:r>
      <w:r w:rsidR="00D07729"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the </w:t>
      </w:r>
      <w:r w:rsidR="00D07729" w:rsidRPr="00825D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</w:t>
      </w:r>
      <w:r w:rsidR="00D07729"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variable (destination) </w:t>
      </w:r>
      <w:r w:rsidR="00A0797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from the Chinese country classification to English country names and </w:t>
      </w:r>
      <w:proofErr w:type="gramStart"/>
      <w:r w:rsidR="00A0797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ISO  codes</w:t>
      </w:r>
      <w:proofErr w:type="gramEnd"/>
      <w:r w:rsidR="0090593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(provided with the package, courtesy of </w:t>
      </w:r>
      <w:proofErr w:type="spellStart"/>
      <w:r w:rsidR="0090593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Jyangyang</w:t>
      </w:r>
      <w:proofErr w:type="spellEnd"/>
      <w:r w:rsidR="0090593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Wang).</w:t>
      </w:r>
      <w:r w:rsidR="002A35E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This file is only needed for Chinese exporters. </w:t>
      </w:r>
    </w:p>
    <w:p w14:paraId="2CCD00BB" w14:textId="78F8C8D8" w:rsidR="00877D79" w:rsidRPr="00825D90" w:rsidRDefault="00877D79" w:rsidP="00D077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The data files should be placed in Data-Stata folder.</w:t>
      </w:r>
    </w:p>
    <w:p w14:paraId="2B559D04" w14:textId="1BA7E57C" w:rsidR="00825D90" w:rsidRPr="00825D90" w:rsidRDefault="00825D90" w:rsidP="00825D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Users should ensure their dataset contain the variables</w:t>
      </w:r>
      <w:r w:rsidR="00EF531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above</w:t>
      </w:r>
      <w:r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, properly </w:t>
      </w:r>
      <w:r w:rsidR="00092569"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renamed,</w:t>
      </w:r>
      <w:r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and formatted according to the above specifications.</w:t>
      </w:r>
    </w:p>
    <w:p w14:paraId="022C1FD8" w14:textId="77777777" w:rsidR="00825D90" w:rsidRPr="00176341" w:rsidRDefault="00825D90" w:rsidP="001763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17634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Stata Version</w:t>
      </w:r>
    </w:p>
    <w:p w14:paraId="71CE5A30" w14:textId="77777777" w:rsidR="00825D90" w:rsidRPr="00825D90" w:rsidRDefault="00825D90" w:rsidP="00825D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This script was developed and tested with </w:t>
      </w:r>
      <w:r w:rsidRPr="0017634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Stata 17</w:t>
      </w:r>
      <w:r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. Users must ensure they have this version or a compatible version of Stata to successfully execute the script.</w:t>
      </w:r>
    </w:p>
    <w:p w14:paraId="1466D08A" w14:textId="77777777" w:rsidR="00825D90" w:rsidRDefault="00825D90" w:rsidP="0017634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17634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Execution Instructions</w:t>
      </w:r>
    </w:p>
    <w:p w14:paraId="075B3AB1" w14:textId="77777777" w:rsidR="00825D90" w:rsidRDefault="00825D90" w:rsidP="00825D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At the beginning of </w:t>
      </w:r>
      <w:r w:rsidRPr="00825D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Main.do</w:t>
      </w:r>
      <w:r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, global variables define the locations of project components: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946"/>
      </w:tblGrid>
      <w:tr w:rsidR="00A74AD0" w14:paraId="38387DA3" w14:textId="77777777" w:rsidTr="00A74AD0">
        <w:tc>
          <w:tcPr>
            <w:tcW w:w="1980" w:type="dxa"/>
          </w:tcPr>
          <w:p w14:paraId="17D672CD" w14:textId="39DB97CF" w:rsidR="00A74AD0" w:rsidRPr="00801955" w:rsidRDefault="00A74AD0" w:rsidP="00FD08E1">
            <w:pPr>
              <w:spacing w:after="300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Global Variable</w:t>
            </w:r>
          </w:p>
        </w:tc>
        <w:tc>
          <w:tcPr>
            <w:tcW w:w="6946" w:type="dxa"/>
          </w:tcPr>
          <w:p w14:paraId="18FED49A" w14:textId="77777777" w:rsidR="00A74AD0" w:rsidRPr="00801955" w:rsidRDefault="00A74AD0" w:rsidP="00FD08E1">
            <w:pPr>
              <w:spacing w:after="300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01955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 xml:space="preserve">Description </w:t>
            </w:r>
          </w:p>
        </w:tc>
      </w:tr>
      <w:tr w:rsidR="00A74AD0" w14:paraId="0CC5D6A2" w14:textId="77777777" w:rsidTr="00A74AD0">
        <w:tc>
          <w:tcPr>
            <w:tcW w:w="1980" w:type="dxa"/>
          </w:tcPr>
          <w:p w14:paraId="6A389DB2" w14:textId="311520F8" w:rsidR="00A74AD0" w:rsidRDefault="00A74AD0" w:rsidP="00FD08E1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5D90"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GB"/>
                <w14:ligatures w14:val="none"/>
              </w:rPr>
              <w:t>drive</w:t>
            </w:r>
          </w:p>
        </w:tc>
        <w:tc>
          <w:tcPr>
            <w:tcW w:w="6946" w:type="dxa"/>
          </w:tcPr>
          <w:p w14:paraId="3E8C4C04" w14:textId="77777777" w:rsidR="00A74AD0" w:rsidRDefault="00A74AD0" w:rsidP="00FD08E1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825D90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The root location of the entire project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 xml:space="preserve"> which should contain folders: </w:t>
            </w:r>
          </w:p>
          <w:p w14:paraId="4BBED58A" w14:textId="4C42254E" w:rsidR="00A74AD0" w:rsidRPr="00A74AD0" w:rsidRDefault="00A74AD0" w:rsidP="00A74AD0">
            <w:pPr>
              <w:pStyle w:val="ListParagraph"/>
              <w:numPr>
                <w:ilvl w:val="0"/>
                <w:numId w:val="10"/>
              </w:num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74AD0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Code-Stata holding the Main.do and all other relevant do files.</w:t>
            </w:r>
          </w:p>
          <w:p w14:paraId="1906B173" w14:textId="08D30285" w:rsidR="00A74AD0" w:rsidRPr="00A74AD0" w:rsidRDefault="00A74AD0" w:rsidP="00A74AD0">
            <w:pPr>
              <w:pStyle w:val="ListParagraph"/>
              <w:numPr>
                <w:ilvl w:val="0"/>
                <w:numId w:val="10"/>
              </w:num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74AD0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 xml:space="preserve">Data-Stata containing a country level exports dataset, such as </w:t>
            </w:r>
            <w:proofErr w:type="spellStart"/>
            <w:r w:rsidRPr="00A74AD0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China.dta</w:t>
            </w:r>
            <w:proofErr w:type="spellEnd"/>
            <w:r w:rsidRPr="00A74AD0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A74AD0" w14:paraId="17CCE1D1" w14:textId="77777777" w:rsidTr="00A74AD0">
        <w:tc>
          <w:tcPr>
            <w:tcW w:w="1980" w:type="dxa"/>
          </w:tcPr>
          <w:p w14:paraId="1CC7BCFA" w14:textId="6F5893BF" w:rsidR="00A74AD0" w:rsidRDefault="00A74AD0" w:rsidP="00FD08E1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GB"/>
                <w14:ligatures w14:val="none"/>
              </w:rPr>
              <w:t>country</w:t>
            </w:r>
          </w:p>
        </w:tc>
        <w:tc>
          <w:tcPr>
            <w:tcW w:w="6946" w:type="dxa"/>
          </w:tcPr>
          <w:p w14:paraId="35A9782C" w14:textId="3222F477" w:rsidR="00A74AD0" w:rsidRDefault="00A74AD0" w:rsidP="00FD08E1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Identifies the country for which the analysis is carried out.</w:t>
            </w:r>
          </w:p>
        </w:tc>
      </w:tr>
      <w:tr w:rsidR="00B66318" w14:paraId="06AA9440" w14:textId="77777777" w:rsidTr="00A74AD0">
        <w:tc>
          <w:tcPr>
            <w:tcW w:w="1980" w:type="dxa"/>
          </w:tcPr>
          <w:p w14:paraId="0F1AFB60" w14:textId="7D7E1146" w:rsidR="00B66318" w:rsidRDefault="00B66318" w:rsidP="00FD08E1">
            <w:pPr>
              <w:spacing w:after="300"/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GB"/>
                <w14:ligatures w14:val="none"/>
              </w:rPr>
            </w:pPr>
            <w:r>
              <w:rPr>
                <w:rFonts w:ascii="Ubuntu Mono" w:eastAsia="Times New Roman" w:hAnsi="Ubuntu Mono" w:cs="Courier New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eastAsia="en-GB"/>
                <w14:ligatures w14:val="none"/>
              </w:rPr>
              <w:t>year</w:t>
            </w:r>
          </w:p>
        </w:tc>
        <w:tc>
          <w:tcPr>
            <w:tcW w:w="6946" w:type="dxa"/>
          </w:tcPr>
          <w:p w14:paraId="192A4BCC" w14:textId="44F4624D" w:rsidR="00B66318" w:rsidRDefault="00B66318" w:rsidP="00FD08E1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The year of the analysis (e.g.,2003)</w:t>
            </w:r>
          </w:p>
        </w:tc>
      </w:tr>
    </w:tbl>
    <w:p w14:paraId="26650178" w14:textId="77777777" w:rsidR="006042AD" w:rsidRDefault="006042AD" w:rsidP="006042AD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</w:pPr>
    </w:p>
    <w:p w14:paraId="09070470" w14:textId="514A0442" w:rsidR="00BB4BB0" w:rsidRDefault="006042AD" w:rsidP="00BB4BB0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BB4BB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Executing the code will create </w:t>
      </w:r>
      <w:r w:rsidR="00BB4BB0" w:rsidRPr="00BB4BB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new directories in the </w:t>
      </w:r>
      <w:r w:rsidR="00825D90" w:rsidRPr="00825D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drive</w:t>
      </w:r>
      <w:r w:rsidR="00BB4BB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folder:</w:t>
      </w:r>
    </w:p>
    <w:p w14:paraId="32051AF3" w14:textId="778773CA" w:rsidR="00825D90" w:rsidRPr="00825D90" w:rsidRDefault="00BB4BB0" w:rsidP="00825D90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proofErr w:type="spellStart"/>
      <w:r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wd</w:t>
      </w:r>
      <w:proofErr w:type="spellEnd"/>
      <w:r w:rsidR="00825D90"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a directory where intermediate data files are </w:t>
      </w:r>
      <w:proofErr w:type="gram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stored</w:t>
      </w:r>
      <w:proofErr w:type="gramEnd"/>
    </w:p>
    <w:p w14:paraId="08C778F9" w14:textId="09485AB0" w:rsidR="00CC44D1" w:rsidRDefault="005F386A" w:rsidP="00E8030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5F386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Includes</w:t>
      </w:r>
      <w:r w:rsidR="00825D90"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: </w:t>
      </w:r>
      <w:r w:rsidR="00583C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a directory where outputs are stored. The includes directory assigned the name Includes-country-year</w:t>
      </w:r>
      <w:r w:rsidR="00E8030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(e.g., </w:t>
      </w:r>
      <w:r w:rsidR="00D825CE" w:rsidRPr="0084340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Includes-MEX</w:t>
      </w:r>
      <w:r w:rsidR="00E8030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-2003</w:t>
      </w:r>
      <w:r w:rsidR="00D825CE" w:rsidRPr="0084340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</w:t>
      </w:r>
      <w:r w:rsidR="00E8030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or</w:t>
      </w:r>
      <w:r w:rsidR="00D825CE" w:rsidRPr="0084340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Includes-China</w:t>
      </w:r>
      <w:r w:rsidR="00E8030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-2003)</w:t>
      </w:r>
    </w:p>
    <w:p w14:paraId="701FFC0A" w14:textId="48B9B1B0" w:rsidR="00825D90" w:rsidRPr="00825D90" w:rsidRDefault="00CC44D1" w:rsidP="00CC44D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A01CE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lastRenderedPageBreak/>
        <w:t xml:space="preserve">To </w:t>
      </w:r>
      <w:r w:rsidR="00E3087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e</w:t>
      </w:r>
      <w:r w:rsidR="00825D90"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xecute the script </w:t>
      </w:r>
      <w:proofErr w:type="gramStart"/>
      <w:r w:rsidR="00DC673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type </w:t>
      </w:r>
      <w:r w:rsidR="00825D90"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</w:t>
      </w:r>
      <w:r w:rsidR="00825D90" w:rsidRPr="00825D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do</w:t>
      </w:r>
      <w:proofErr w:type="gramEnd"/>
      <w:r w:rsidR="00825D90" w:rsidRPr="00825D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Main.do</w:t>
      </w:r>
      <w:r w:rsidR="00825D90"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in the Stata command window.</w:t>
      </w:r>
    </w:p>
    <w:p w14:paraId="16150252" w14:textId="77777777" w:rsidR="00825D90" w:rsidRPr="003F6563" w:rsidRDefault="00825D90" w:rsidP="003F65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3F656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Outputs</w:t>
      </w:r>
    </w:p>
    <w:p w14:paraId="3F06D2D7" w14:textId="46158E14" w:rsidR="00825D90" w:rsidRDefault="00825D90" w:rsidP="2FBB9D5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bookmarkStart w:id="0" w:name="_Hlk162450693"/>
      <w:r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The script generates </w:t>
      </w:r>
      <w:r w:rsidR="009720F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Figures as </w:t>
      </w:r>
      <w:r w:rsidR="004513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pdf files and tables as </w:t>
      </w:r>
      <w:proofErr w:type="spellStart"/>
      <w:r w:rsidR="004513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tex</w:t>
      </w:r>
      <w:proofErr w:type="spellEnd"/>
      <w:r w:rsidR="004513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files. </w:t>
      </w:r>
      <w:r w:rsidR="00431E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As discussed above, the outputs </w:t>
      </w:r>
      <w:r w:rsidR="005D2A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are placed in the</w:t>
      </w:r>
      <w:r w:rsidR="00731A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include folder (Includes</w:t>
      </w:r>
      <w:r w:rsidR="6FFBE72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-</w:t>
      </w:r>
      <w:r w:rsidR="00731A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China</w:t>
      </w:r>
      <w:r w:rsidR="003F656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-2003</w:t>
      </w:r>
      <w:r w:rsidR="00731A4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)</w:t>
      </w:r>
      <w:r w:rsidR="005D2A5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. </w:t>
      </w:r>
      <w:r w:rsidR="00445D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The </w:t>
      </w:r>
      <w:proofErr w:type="spellStart"/>
      <w:r w:rsidR="00445D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tex</w:t>
      </w:r>
      <w:proofErr w:type="spellEnd"/>
      <w:r w:rsidR="00445D8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files will require manual compiling to be converted into PDFs. This can be done with any Tex editor</w:t>
      </w:r>
      <w:r w:rsidR="00A174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.</w:t>
      </w:r>
    </w:p>
    <w:bookmarkEnd w:id="0"/>
    <w:p w14:paraId="03D34DC9" w14:textId="77777777" w:rsidR="00825D90" w:rsidRPr="003F6563" w:rsidRDefault="00825D90" w:rsidP="003F65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3F656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Troubleshooting</w:t>
      </w:r>
    </w:p>
    <w:p w14:paraId="5C5BDD07" w14:textId="77777777" w:rsidR="00825D90" w:rsidRPr="00825D90" w:rsidRDefault="00825D90" w:rsidP="00825D9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bookmarkStart w:id="1" w:name="_Hlk162451066"/>
      <w:r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Should you encounter issues while running </w:t>
      </w:r>
      <w:r w:rsidRPr="00825D90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Main.do</w:t>
      </w:r>
      <w:r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, verify the following:</w:t>
      </w:r>
    </w:p>
    <w:p w14:paraId="4B3B3A8C" w14:textId="77777777" w:rsidR="00825D90" w:rsidRPr="00825D90" w:rsidRDefault="00825D90" w:rsidP="00825D9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The dataset is correctly formatted with the appropriate variable names and types.</w:t>
      </w:r>
    </w:p>
    <w:p w14:paraId="3A41E101" w14:textId="08FB7111" w:rsidR="00825D90" w:rsidRDefault="00825D90" w:rsidP="00825D9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Directory paths in the script are correctly set to match your </w:t>
      </w:r>
      <w:r w:rsidR="003F656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system.</w:t>
      </w:r>
    </w:p>
    <w:p w14:paraId="4A577901" w14:textId="76C51544" w:rsidR="005B678A" w:rsidRDefault="00495E6A" w:rsidP="00825D90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Note, the individual </w:t>
      </w:r>
      <w:proofErr w:type="gram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do</w:t>
      </w:r>
      <w:proofErr w:type="gram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files </w:t>
      </w:r>
      <w:r w:rsidR="00DD668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called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by the Main file cannot be run individually. </w:t>
      </w:r>
    </w:p>
    <w:p w14:paraId="7876B95A" w14:textId="3DF79F32" w:rsidR="00783DAA" w:rsidRDefault="005D2A55" w:rsidP="004826C1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</w:pPr>
      <w:r w:rsidRPr="00A174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Synchronizing files in the </w:t>
      </w:r>
      <w:r w:rsidRPr="00A1740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$drive/</w:t>
      </w:r>
      <w:proofErr w:type="spellStart"/>
      <w:r w:rsidRPr="00A1740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>wd</w:t>
      </w:r>
      <w:proofErr w:type="spellEnd"/>
      <w:r w:rsidRPr="00A1740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GB"/>
          <w14:ligatures w14:val="none"/>
        </w:rPr>
        <w:t xml:space="preserve"> </w:t>
      </w:r>
      <w:r w:rsidRPr="00A174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directory using Dropbox or One-Drive software may lead to write errors</w:t>
      </w:r>
      <w:bookmarkEnd w:id="1"/>
      <w:r w:rsidR="00A1740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.</w:t>
      </w:r>
    </w:p>
    <w:p w14:paraId="4A63A211" w14:textId="77777777" w:rsidR="00783DAA" w:rsidRDefault="00783DAA" w:rsidP="001A5A0E">
      <w:pPr>
        <w:pStyle w:val="ListParagraph"/>
      </w:pPr>
    </w:p>
    <w:p w14:paraId="2ED2953E" w14:textId="0FB4890B" w:rsidR="00783DAA" w:rsidRPr="00825D90" w:rsidRDefault="00783DAA" w:rsidP="00DD66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GB"/>
          <w14:ligatures w14:val="none"/>
        </w:rPr>
        <w:t>Part 2</w:t>
      </w:r>
    </w:p>
    <w:p w14:paraId="5FB43421" w14:textId="076CD614" w:rsidR="00783DAA" w:rsidRDefault="003639FC" w:rsidP="00783D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There are 3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Jupyter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notebooks </w:t>
      </w:r>
      <w:r w:rsidR="00057F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that replicate Figures </w:t>
      </w:r>
      <w:r w:rsidR="00CB3F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11-16 in the Appendix. They </w:t>
      </w:r>
      <w:proofErr w:type="gramStart"/>
      <w:r w:rsidR="00CB3F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are located in</w:t>
      </w:r>
      <w:proofErr w:type="gramEnd"/>
      <w:r w:rsidR="00CB3F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folder Code-python along with a </w:t>
      </w:r>
      <w:r w:rsidR="00FB61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</w:t>
      </w:r>
      <w:r w:rsidR="00CB3F6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tata script </w:t>
      </w:r>
      <w:proofErr w:type="spellStart"/>
      <w:r w:rsidR="00FB61AA" w:rsidRPr="00FB61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BinsAndBalls</w:t>
      </w:r>
      <w:proofErr w:type="spellEnd"/>
      <w:r w:rsidR="00FB61A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.</w:t>
      </w:r>
    </w:p>
    <w:p w14:paraId="1B7EC8EC" w14:textId="1B90E962" w:rsidR="00FB61AA" w:rsidRDefault="00FB61AA" w:rsidP="00783D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The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Jupyter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notebooks generate the following Figures: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7FFE" w14:paraId="406097BF" w14:textId="77777777" w:rsidTr="02BF5BC0">
        <w:tc>
          <w:tcPr>
            <w:tcW w:w="4508" w:type="dxa"/>
          </w:tcPr>
          <w:p w14:paraId="22DBEA1B" w14:textId="040311F6" w:rsidR="00057FFE" w:rsidRPr="00FB61AA" w:rsidRDefault="00057FFE" w:rsidP="00783DAA">
            <w:pPr>
              <w:spacing w:after="300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FB61A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Jup</w:t>
            </w:r>
            <w:r w:rsidR="6F8FBA04" w:rsidRPr="00FB61A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y</w:t>
            </w:r>
            <w:r w:rsidRPr="00FB61A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ter</w:t>
            </w:r>
            <w:proofErr w:type="spellEnd"/>
            <w:r w:rsidRPr="00FB61A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 xml:space="preserve"> Notebook</w:t>
            </w:r>
          </w:p>
        </w:tc>
        <w:tc>
          <w:tcPr>
            <w:tcW w:w="4508" w:type="dxa"/>
          </w:tcPr>
          <w:p w14:paraId="69B0D823" w14:textId="5F2AB01A" w:rsidR="00057FFE" w:rsidRPr="00FB61AA" w:rsidRDefault="00057FFE" w:rsidP="00783DAA">
            <w:pPr>
              <w:spacing w:after="300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 w:rsidRPr="00FB61AA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Objects Generated</w:t>
            </w:r>
          </w:p>
        </w:tc>
      </w:tr>
      <w:tr w:rsidR="00057FFE" w14:paraId="12A711D8" w14:textId="77777777" w:rsidTr="02BF5BC0">
        <w:tc>
          <w:tcPr>
            <w:tcW w:w="4508" w:type="dxa"/>
          </w:tcPr>
          <w:p w14:paraId="54AA5CD7" w14:textId="34050642" w:rsidR="00057FFE" w:rsidRDefault="00A52D32" w:rsidP="00783DAA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AppendixFig11</w:t>
            </w:r>
          </w:p>
        </w:tc>
        <w:tc>
          <w:tcPr>
            <w:tcW w:w="4508" w:type="dxa"/>
          </w:tcPr>
          <w:p w14:paraId="26B897DF" w14:textId="38B83C8C" w:rsidR="00057FFE" w:rsidRDefault="001856F5" w:rsidP="00783DAA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 xml:space="preserve">Appendix </w:t>
            </w:r>
            <w:r w:rsidR="00865C19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Figure 11</w:t>
            </w:r>
          </w:p>
        </w:tc>
      </w:tr>
      <w:tr w:rsidR="00057FFE" w14:paraId="544294F1" w14:textId="77777777" w:rsidTr="02BF5BC0">
        <w:tc>
          <w:tcPr>
            <w:tcW w:w="4508" w:type="dxa"/>
          </w:tcPr>
          <w:p w14:paraId="2E64380D" w14:textId="608FB622" w:rsidR="00057FFE" w:rsidRDefault="00A52D32" w:rsidP="00783DAA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AppendixFig12</w:t>
            </w:r>
          </w:p>
        </w:tc>
        <w:tc>
          <w:tcPr>
            <w:tcW w:w="4508" w:type="dxa"/>
          </w:tcPr>
          <w:p w14:paraId="55C7277C" w14:textId="471B8B8C" w:rsidR="00057FFE" w:rsidRDefault="001856F5" w:rsidP="00783DAA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 xml:space="preserve">Appendix </w:t>
            </w:r>
            <w:r w:rsidR="009C0638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Figure 12</w:t>
            </w:r>
          </w:p>
        </w:tc>
      </w:tr>
      <w:tr w:rsidR="00057FFE" w14:paraId="241FE7A7" w14:textId="77777777" w:rsidTr="02BF5BC0">
        <w:tc>
          <w:tcPr>
            <w:tcW w:w="4508" w:type="dxa"/>
          </w:tcPr>
          <w:p w14:paraId="1958B3AD" w14:textId="59F7540E" w:rsidR="00057FFE" w:rsidRDefault="00A52D32" w:rsidP="00783DAA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AppendixFig13</w:t>
            </w:r>
            <w:r w:rsidR="000E67DB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-15</w:t>
            </w:r>
          </w:p>
        </w:tc>
        <w:tc>
          <w:tcPr>
            <w:tcW w:w="4508" w:type="dxa"/>
          </w:tcPr>
          <w:p w14:paraId="7AF1AA51" w14:textId="06C549A9" w:rsidR="00057FFE" w:rsidRDefault="001856F5" w:rsidP="00783DAA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 xml:space="preserve">Appendix </w:t>
            </w:r>
            <w:r w:rsidR="00E3786E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Figure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s</w:t>
            </w:r>
            <w:r w:rsidR="007E181F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 xml:space="preserve"> 13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-15</w:t>
            </w:r>
          </w:p>
        </w:tc>
      </w:tr>
      <w:tr w:rsidR="007E181F" w14:paraId="311E6C70" w14:textId="77777777" w:rsidTr="02BF5BC0">
        <w:tc>
          <w:tcPr>
            <w:tcW w:w="4508" w:type="dxa"/>
          </w:tcPr>
          <w:p w14:paraId="4B403D68" w14:textId="35F4DA7A" w:rsidR="007E181F" w:rsidRPr="00E3786E" w:rsidRDefault="000E67DB" w:rsidP="00783DAA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AppendixFig16</w:t>
            </w:r>
          </w:p>
        </w:tc>
        <w:tc>
          <w:tcPr>
            <w:tcW w:w="4508" w:type="dxa"/>
          </w:tcPr>
          <w:p w14:paraId="7A808FED" w14:textId="59A79D07" w:rsidR="007E181F" w:rsidRDefault="001856F5" w:rsidP="00783DAA">
            <w:pPr>
              <w:spacing w:after="300"/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 xml:space="preserve">Appendix </w:t>
            </w:r>
            <w:r w:rsidR="0065261D"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Figure 1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</w:tr>
    </w:tbl>
    <w:p w14:paraId="17BEA320" w14:textId="37897F9A" w:rsidR="00824F28" w:rsidRDefault="00FB61AA" w:rsidP="00FB61A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 w:rsidRPr="00FB61A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 xml:space="preserve">Executing AppendixFig11 </w:t>
      </w:r>
      <w:r w:rsidR="00824F2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Notebook</w:t>
      </w: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:</w:t>
      </w:r>
    </w:p>
    <w:p w14:paraId="37D81593" w14:textId="6CA8C03C" w:rsidR="00DD4C66" w:rsidRDefault="00DD4C66" w:rsidP="00DD4C6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The notebook “</w:t>
      </w:r>
      <w:r w:rsidR="00544878">
        <w:rPr>
          <w:rFonts w:ascii="Segoe UI" w:hAnsi="Segoe UI" w:cs="Segoe UI"/>
          <w:color w:val="0D0D0D"/>
        </w:rPr>
        <w:t>AppendixFig11</w:t>
      </w:r>
      <w:r>
        <w:rPr>
          <w:rFonts w:ascii="Segoe UI" w:hAnsi="Segoe UI" w:cs="Segoe UI"/>
          <w:color w:val="0D0D0D"/>
        </w:rPr>
        <w:t xml:space="preserve">” replicates </w:t>
      </w:r>
      <w:r w:rsidR="002B5E08">
        <w:rPr>
          <w:rFonts w:ascii="Segoe UI" w:hAnsi="Segoe UI" w:cs="Segoe UI"/>
          <w:color w:val="0D0D0D"/>
        </w:rPr>
        <w:t xml:space="preserve">Appendix </w:t>
      </w:r>
      <w:r>
        <w:rPr>
          <w:rFonts w:ascii="Segoe UI" w:hAnsi="Segoe UI" w:cs="Segoe UI"/>
          <w:color w:val="0D0D0D"/>
        </w:rPr>
        <w:t>Figure</w:t>
      </w:r>
      <w:r w:rsidR="002B5E08">
        <w:rPr>
          <w:rFonts w:ascii="Segoe UI" w:hAnsi="Segoe UI" w:cs="Segoe UI"/>
          <w:color w:val="0D0D0D"/>
        </w:rPr>
        <w:t>s</w:t>
      </w:r>
      <w:r>
        <w:rPr>
          <w:rFonts w:ascii="Segoe UI" w:hAnsi="Segoe UI" w:cs="Segoe UI"/>
          <w:color w:val="0D0D0D"/>
        </w:rPr>
        <w:t xml:space="preserve"> 11 A or B</w:t>
      </w:r>
      <w:r w:rsidR="000E67DB">
        <w:rPr>
          <w:rFonts w:ascii="Segoe UI" w:hAnsi="Segoe UI" w:cs="Segoe UI"/>
          <w:color w:val="0D0D0D"/>
        </w:rPr>
        <w:t>.</w:t>
      </w:r>
    </w:p>
    <w:p w14:paraId="2C338D72" w14:textId="77777777" w:rsidR="002B5E08" w:rsidRDefault="002B5E08" w:rsidP="002B5E0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To replicate the Figures </w:t>
      </w:r>
    </w:p>
    <w:p w14:paraId="77C07128" w14:textId="52088718" w:rsidR="00DD4C66" w:rsidRDefault="00DD4C66" w:rsidP="00DD4C6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 w:rsidRPr="00E26D12">
        <w:rPr>
          <w:rFonts w:ascii="Segoe UI" w:hAnsi="Segoe UI" w:cs="Segoe UI"/>
          <w:color w:val="0D0D0D"/>
        </w:rPr>
        <w:lastRenderedPageBreak/>
        <w:t xml:space="preserve">Set the </w:t>
      </w:r>
      <w:r w:rsidRPr="00E26D12"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Fig</w:t>
      </w:r>
      <w:r w:rsidRPr="00E26D12">
        <w:rPr>
          <w:rFonts w:ascii="Segoe UI" w:hAnsi="Segoe UI" w:cs="Segoe UI"/>
          <w:color w:val="0D0D0D"/>
        </w:rPr>
        <w:t xml:space="preserve"> variable at the top of the script to "A" for Figure 11 A or "B" for Figure 11 B.</w:t>
      </w:r>
    </w:p>
    <w:p w14:paraId="63D88852" w14:textId="77777777" w:rsidR="00DD4C66" w:rsidRDefault="00DD4C66" w:rsidP="00DD4C6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 w:rsidRPr="00E26D12">
        <w:rPr>
          <w:rFonts w:ascii="Segoe UI" w:hAnsi="Segoe UI" w:cs="Segoe UI"/>
          <w:color w:val="0D0D0D"/>
        </w:rPr>
        <w:t>Note, the code was written and run in Jupiter notebook and may not work correctly in other python environments due to how Jupiter notebooks treat global and local variables.</w:t>
      </w:r>
    </w:p>
    <w:p w14:paraId="04F298F8" w14:textId="2FF2BCF6" w:rsidR="00DD4C66" w:rsidRPr="00E26D12" w:rsidRDefault="00DD4C66" w:rsidP="00DD4C66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 w:rsidRPr="00E26D12">
        <w:rPr>
          <w:rFonts w:ascii="Segoe UI" w:hAnsi="Segoe UI" w:cs="Segoe UI"/>
          <w:color w:val="0D0D0D"/>
        </w:rPr>
        <w:t xml:space="preserve">The program uses 60 threads to run. Please adjust accordingly for your machine by changing 60 to the machine specific number in line: </w:t>
      </w:r>
    </w:p>
    <w:p w14:paraId="69E31A23" w14:textId="77777777" w:rsidR="00DD4C66" w:rsidRDefault="00DD4C66" w:rsidP="00DD4C6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hAnsi="Segoe UI" w:cs="Segoe UI"/>
          <w:color w:val="0D0D0D"/>
        </w:rPr>
      </w:pPr>
      <w:r w:rsidRPr="00E26D12">
        <w:rPr>
          <w:rFonts w:ascii="Segoe UI" w:hAnsi="Segoe UI" w:cs="Segoe UI"/>
          <w:color w:val="0D0D0D"/>
        </w:rPr>
        <w:t>results = Parallel(</w:t>
      </w:r>
      <w:proofErr w:type="spellStart"/>
      <w:r w:rsidRPr="00E26D12">
        <w:rPr>
          <w:rFonts w:ascii="Segoe UI" w:hAnsi="Segoe UI" w:cs="Segoe UI"/>
          <w:color w:val="0D0D0D"/>
        </w:rPr>
        <w:t>n_jobs</w:t>
      </w:r>
      <w:proofErr w:type="spellEnd"/>
      <w:r w:rsidRPr="00E26D12">
        <w:rPr>
          <w:rFonts w:ascii="Segoe UI" w:hAnsi="Segoe UI" w:cs="Segoe UI"/>
          <w:color w:val="0D0D0D"/>
        </w:rPr>
        <w:t>=</w:t>
      </w:r>
      <w:proofErr w:type="gramStart"/>
      <w:r w:rsidRPr="00E26D12">
        <w:rPr>
          <w:rFonts w:ascii="Segoe UI" w:hAnsi="Segoe UI" w:cs="Segoe UI"/>
          <w:color w:val="0D0D0D"/>
        </w:rPr>
        <w:t>60)(</w:t>
      </w:r>
      <w:proofErr w:type="gramEnd"/>
      <w:r w:rsidRPr="00E26D12">
        <w:rPr>
          <w:rFonts w:ascii="Segoe UI" w:hAnsi="Segoe UI" w:cs="Segoe UI"/>
          <w:color w:val="0D0D0D"/>
        </w:rPr>
        <w:t>delayed(</w:t>
      </w:r>
      <w:proofErr w:type="spellStart"/>
      <w:r w:rsidRPr="00E26D12">
        <w:rPr>
          <w:rFonts w:ascii="Segoe UI" w:hAnsi="Segoe UI" w:cs="Segoe UI"/>
          <w:color w:val="0D0D0D"/>
        </w:rPr>
        <w:t>process_pair</w:t>
      </w:r>
      <w:proofErr w:type="spellEnd"/>
      <w:r w:rsidRPr="00E26D12">
        <w:rPr>
          <w:rFonts w:ascii="Segoe UI" w:hAnsi="Segoe UI" w:cs="Segoe UI"/>
          <w:color w:val="0D0D0D"/>
        </w:rPr>
        <w:t>)(</w:t>
      </w:r>
      <w:proofErr w:type="spellStart"/>
      <w:r w:rsidRPr="00E26D12">
        <w:rPr>
          <w:rFonts w:ascii="Segoe UI" w:hAnsi="Segoe UI" w:cs="Segoe UI"/>
          <w:color w:val="0D0D0D"/>
        </w:rPr>
        <w:t>i</w:t>
      </w:r>
      <w:proofErr w:type="spellEnd"/>
      <w:r w:rsidRPr="00E26D12">
        <w:rPr>
          <w:rFonts w:ascii="Segoe UI" w:hAnsi="Segoe UI" w:cs="Segoe UI"/>
          <w:color w:val="0D0D0D"/>
        </w:rPr>
        <w:t xml:space="preserve">) for </w:t>
      </w:r>
      <w:proofErr w:type="spellStart"/>
      <w:r w:rsidRPr="00E26D12">
        <w:rPr>
          <w:rFonts w:ascii="Segoe UI" w:hAnsi="Segoe UI" w:cs="Segoe UI"/>
          <w:color w:val="0D0D0D"/>
        </w:rPr>
        <w:t>i</w:t>
      </w:r>
      <w:proofErr w:type="spellEnd"/>
      <w:r w:rsidRPr="00E26D12">
        <w:rPr>
          <w:rFonts w:ascii="Segoe UI" w:hAnsi="Segoe UI" w:cs="Segoe UI"/>
          <w:color w:val="0D0D0D"/>
        </w:rPr>
        <w:t xml:space="preserve"> in pairs) </w:t>
      </w:r>
    </w:p>
    <w:p w14:paraId="47E57957" w14:textId="2201C1D5" w:rsidR="00E85AC5" w:rsidRDefault="007063C1" w:rsidP="007063C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 xml:space="preserve">Executing </w:t>
      </w:r>
      <w:r w:rsidR="008D5AD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AppendixFig11-AppendixFig16</w:t>
      </w:r>
      <w:r w:rsidR="00E85AC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 xml:space="preserve"> Notebooks</w:t>
      </w:r>
      <w:r w:rsidR="0061501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:</w:t>
      </w:r>
    </w:p>
    <w:p w14:paraId="710105F1" w14:textId="061E9B1D" w:rsidR="003B608A" w:rsidRDefault="00C96349" w:rsidP="003B60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E</w:t>
      </w:r>
      <w:r w:rsidR="003B60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ach of the files is run independently in a Jupiter notebook. The code </w:t>
      </w:r>
      <w:r w:rsid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may</w:t>
      </w:r>
      <w:r w:rsidR="003B60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not </w:t>
      </w:r>
      <w:r w:rsid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be </w:t>
      </w:r>
      <w:r w:rsidR="003B60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suitable to be run in an alternative IDE due to treatment of some local variables as global only allowed in a Jupiter notebook. </w:t>
      </w:r>
    </w:p>
    <w:p w14:paraId="3C2BECED" w14:textId="77808E21" w:rsidR="00B72B63" w:rsidRPr="004D4375" w:rsidRDefault="003B608A" w:rsidP="003B60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To run the code, create a Code</w:t>
      </w:r>
      <w:r w:rsidR="004C730F" w:rsidRP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-python, </w:t>
      </w:r>
      <w:r w:rsidRP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Data</w:t>
      </w:r>
      <w:r w:rsidR="004C730F" w:rsidRP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-</w:t>
      </w:r>
      <w:proofErr w:type="gramStart"/>
      <w:r w:rsidR="004C730F" w:rsidRP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python</w:t>
      </w:r>
      <w:proofErr w:type="gramEnd"/>
      <w:r w:rsidRP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</w:t>
      </w:r>
      <w:r w:rsidR="004C730F" w:rsidRP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and Includes-python </w:t>
      </w:r>
      <w:r w:rsidRP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folders in the same directory.</w:t>
      </w:r>
      <w:r w:rsidR="009C0CAC" w:rsidRP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Should you name your folders differently be sure to alter their paths throughout python code.</w:t>
      </w:r>
      <w:r w:rsidR="00931FCA" w:rsidRP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Data-python can be generated by running </w:t>
      </w:r>
      <w:r w:rsidR="001553F7" w:rsidRP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Stata</w:t>
      </w:r>
      <w:r w:rsidR="00931FCA" w:rsidRP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file Bins</w:t>
      </w:r>
      <w:r w:rsidR="00676D26" w:rsidRP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AndBalls.do in the Code-python </w:t>
      </w:r>
      <w:r w:rsidR="001553F7" w:rsidRPr="004D437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directory.</w:t>
      </w:r>
    </w:p>
    <w:p w14:paraId="4F4DE7B6" w14:textId="007A2447" w:rsidR="003B608A" w:rsidRDefault="00796D1D" w:rsidP="003B60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proofErr w:type="gram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All of</w:t>
      </w:r>
      <w:proofErr w:type="gram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the</w:t>
      </w:r>
      <w:r w:rsidR="00B975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data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files needed to execute the </w:t>
      </w:r>
      <w:r w:rsidR="00B975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Appendix</w:t>
      </w:r>
      <w:r w:rsidRPr="001553F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Fig</w:t>
      </w:r>
      <w:r w:rsidR="00B975A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12-16 </w:t>
      </w:r>
      <w:r w:rsidR="0037060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notebooks </w:t>
      </w:r>
      <w:r w:rsidR="0037060D" w:rsidRPr="001553F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should</w:t>
      </w:r>
      <w:r w:rsidRPr="001553F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be placed in </w:t>
      </w:r>
      <w:r w:rsidR="001553F7" w:rsidRPr="001553F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Data-python directory.</w:t>
      </w:r>
    </w:p>
    <w:p w14:paraId="1EE11CC9" w14:textId="4E8239C8" w:rsidR="003B608A" w:rsidRPr="003A7A41" w:rsidRDefault="003B608A" w:rsidP="0023298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proofErr w:type="gramStart"/>
      <w:r w:rsidRPr="0023298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All of</w:t>
      </w:r>
      <w:proofErr w:type="gramEnd"/>
      <w:r w:rsidRPr="0023298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the files require files HS_shares.csv, HS_codes.csv,</w:t>
      </w:r>
      <w:r w:rsidRPr="00C4017B">
        <w:t xml:space="preserve"> </w:t>
      </w:r>
      <w:r w:rsidRPr="0023298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Balls_US.csv. </w:t>
      </w:r>
      <w:r w:rsidR="0023298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File </w:t>
      </w:r>
      <w:r w:rsidR="008D5AD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AppendixFig12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also requires </w:t>
      </w:r>
      <w:r w:rsidRPr="00C401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nprod_data.csv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.  </w:t>
      </w:r>
      <w:r w:rsidR="008D5AD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AppendixFig13-15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additionally requires </w:t>
      </w:r>
      <w:r w:rsidRPr="00C401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RankProductData10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.csv.</w:t>
      </w:r>
      <w:r w:rsidR="0023298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</w:t>
      </w:r>
      <w:r w:rsidR="008D5AD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AppendixFig16</w:t>
      </w:r>
      <w:r w:rsidRPr="003A7A4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requires nprod_data.csv.</w:t>
      </w:r>
    </w:p>
    <w:p w14:paraId="2978DD7B" w14:textId="7DC24C9B" w:rsidR="003B608A" w:rsidRDefault="003B608A" w:rsidP="003B608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 xml:space="preserve">Explanation for the </w:t>
      </w:r>
      <w:r w:rsidRPr="00825D9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Data Input</w:t>
      </w: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s</w:t>
      </w:r>
      <w:r w:rsidR="0061501E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>:</w:t>
      </w:r>
    </w:p>
    <w:p w14:paraId="1CD593A0" w14:textId="77777777" w:rsidR="003B608A" w:rsidRDefault="003B608A" w:rsidP="003B608A">
      <w:pPr>
        <w:pStyle w:val="ListParagraph"/>
        <w:numPr>
          <w:ilvl w:val="0"/>
          <w:numId w:val="9"/>
        </w:num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01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HS_shares.csv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is the tab delimited list of shares that Chinese exporters sell in each HS code.</w:t>
      </w:r>
    </w:p>
    <w:p w14:paraId="488D0FBB" w14:textId="77777777" w:rsidR="003B608A" w:rsidRDefault="003B608A" w:rsidP="003B608A">
      <w:pPr>
        <w:pStyle w:val="ListParagraph"/>
        <w:numPr>
          <w:ilvl w:val="0"/>
          <w:numId w:val="9"/>
        </w:num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01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HS_codes.csv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is the set of HS codes.</w:t>
      </w:r>
    </w:p>
    <w:p w14:paraId="66A15205" w14:textId="77777777" w:rsidR="003B608A" w:rsidRDefault="003B608A" w:rsidP="003B608A">
      <w:pPr>
        <w:pStyle w:val="ListParagraph"/>
        <w:numPr>
          <w:ilvl w:val="0"/>
          <w:numId w:val="9"/>
        </w:num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01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Balls_US.csv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is sales per firm for each exporter to the US.</w:t>
      </w:r>
    </w:p>
    <w:p w14:paraId="55D488E5" w14:textId="74EF9C9F" w:rsidR="003B608A" w:rsidRDefault="003B608A" w:rsidP="003B608A">
      <w:pPr>
        <w:pStyle w:val="ListParagraph"/>
        <w:numPr>
          <w:ilvl w:val="0"/>
          <w:numId w:val="9"/>
        </w:num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C4017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nprod_data.csv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is the number of products each firm export to the US</w:t>
      </w:r>
      <w:r w:rsidR="0023298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.</w:t>
      </w:r>
    </w:p>
    <w:p w14:paraId="40356771" w14:textId="510FF92D" w:rsidR="003B608A" w:rsidRPr="00F44F2D" w:rsidRDefault="003B608A" w:rsidP="003B608A">
      <w:p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These files are generated using a Stata BinsAndBalls.do file (also included) which in turn uses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China.dta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 xml:space="preserve"> file explained in </w:t>
      </w:r>
      <w:r w:rsidR="0023298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Part 1.</w:t>
      </w:r>
    </w:p>
    <w:p w14:paraId="14527022" w14:textId="77777777" w:rsidR="00E072C7" w:rsidRDefault="0061501E" w:rsidP="00B4400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GB"/>
          <w14:ligatures w14:val="none"/>
        </w:rPr>
        <w:t xml:space="preserve">Required Libraries: </w:t>
      </w:r>
    </w:p>
    <w:p w14:paraId="197B7F5F" w14:textId="77777777" w:rsidR="005F57A5" w:rsidRPr="0037060D" w:rsidRDefault="005F57A5" w:rsidP="005F57A5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 w:rsidRPr="0037060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pandas</w:t>
      </w:r>
      <w:r w:rsidRPr="0037060D">
        <w:rPr>
          <w:rFonts w:ascii="Segoe UI" w:hAnsi="Segoe UI" w:cs="Segoe UI"/>
          <w:b/>
          <w:bCs/>
          <w:color w:val="0D0D0D"/>
        </w:rPr>
        <w:t>:</w:t>
      </w:r>
      <w:r w:rsidRPr="0037060D">
        <w:rPr>
          <w:rFonts w:ascii="Segoe UI" w:hAnsi="Segoe UI" w:cs="Segoe UI"/>
          <w:color w:val="0D0D0D"/>
        </w:rPr>
        <w:t xml:space="preserve"> For data manipulation and analysis.</w:t>
      </w:r>
    </w:p>
    <w:p w14:paraId="31D2159C" w14:textId="77777777" w:rsidR="005F57A5" w:rsidRPr="0037060D" w:rsidRDefault="005F57A5" w:rsidP="005F57A5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 w:rsidRPr="0037060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numpy</w:t>
      </w:r>
      <w:proofErr w:type="spellEnd"/>
      <w:r w:rsidRPr="0037060D">
        <w:rPr>
          <w:rFonts w:ascii="Segoe UI" w:hAnsi="Segoe UI" w:cs="Segoe UI"/>
          <w:b/>
          <w:bCs/>
          <w:color w:val="0D0D0D"/>
        </w:rPr>
        <w:t>:</w:t>
      </w:r>
      <w:r w:rsidRPr="0037060D">
        <w:rPr>
          <w:rFonts w:ascii="Segoe UI" w:hAnsi="Segoe UI" w:cs="Segoe UI"/>
          <w:color w:val="0D0D0D"/>
        </w:rPr>
        <w:t xml:space="preserve"> For numerical operations.</w:t>
      </w:r>
    </w:p>
    <w:p w14:paraId="6393E10E" w14:textId="77777777" w:rsidR="005F57A5" w:rsidRPr="0037060D" w:rsidRDefault="005F57A5" w:rsidP="005F57A5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proofErr w:type="gramStart"/>
      <w:r w:rsidRPr="0037060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matplotlib.pyplot</w:t>
      </w:r>
      <w:proofErr w:type="spellEnd"/>
      <w:proofErr w:type="gramEnd"/>
      <w:r w:rsidRPr="0037060D">
        <w:rPr>
          <w:rFonts w:ascii="Segoe UI" w:hAnsi="Segoe UI" w:cs="Segoe UI"/>
          <w:b/>
          <w:bCs/>
          <w:color w:val="0D0D0D"/>
        </w:rPr>
        <w:t>:</w:t>
      </w:r>
      <w:r w:rsidRPr="0037060D">
        <w:rPr>
          <w:rFonts w:ascii="Segoe UI" w:hAnsi="Segoe UI" w:cs="Segoe UI"/>
          <w:color w:val="0D0D0D"/>
        </w:rPr>
        <w:t xml:space="preserve"> For creating visualizations in Python.</w:t>
      </w:r>
    </w:p>
    <w:p w14:paraId="3B2DB8B1" w14:textId="77777777" w:rsidR="005F57A5" w:rsidRPr="0037060D" w:rsidRDefault="005F57A5" w:rsidP="005F57A5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 w:rsidRPr="0037060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mpl_</w:t>
      </w:r>
      <w:proofErr w:type="gramStart"/>
      <w:r w:rsidRPr="0037060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toolkits.mplot3d.Axes</w:t>
      </w:r>
      <w:proofErr w:type="gramEnd"/>
      <w:r w:rsidRPr="0037060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3D</w:t>
      </w:r>
      <w:r w:rsidRPr="0037060D">
        <w:rPr>
          <w:rFonts w:ascii="Segoe UI" w:hAnsi="Segoe UI" w:cs="Segoe UI"/>
          <w:b/>
          <w:bCs/>
          <w:color w:val="0D0D0D"/>
        </w:rPr>
        <w:t>:</w:t>
      </w:r>
      <w:r w:rsidRPr="0037060D">
        <w:rPr>
          <w:rFonts w:ascii="Segoe UI" w:hAnsi="Segoe UI" w:cs="Segoe UI"/>
          <w:color w:val="0D0D0D"/>
        </w:rPr>
        <w:t xml:space="preserve"> For 3D plotting capabilities.</w:t>
      </w:r>
    </w:p>
    <w:p w14:paraId="641339A3" w14:textId="77777777" w:rsidR="005F57A5" w:rsidRPr="0037060D" w:rsidRDefault="005F57A5" w:rsidP="005F57A5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 w:rsidRPr="0037060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lastRenderedPageBreak/>
        <w:t>plotnine</w:t>
      </w:r>
      <w:proofErr w:type="spellEnd"/>
      <w:r w:rsidRPr="0037060D">
        <w:rPr>
          <w:rFonts w:ascii="Segoe UI" w:hAnsi="Segoe UI" w:cs="Segoe UI"/>
          <w:color w:val="0D0D0D"/>
        </w:rPr>
        <w:t>: For creating complex plots using a grammar of graphics approach.</w:t>
      </w:r>
    </w:p>
    <w:p w14:paraId="50970C2A" w14:textId="77777777" w:rsidR="005F57A5" w:rsidRPr="0037060D" w:rsidRDefault="005F57A5" w:rsidP="005F57A5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 w:rsidRPr="0037060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statsmodels.formula.api</w:t>
      </w:r>
      <w:proofErr w:type="spellEnd"/>
      <w:r w:rsidRPr="0037060D">
        <w:rPr>
          <w:rFonts w:ascii="Segoe UI" w:hAnsi="Segoe UI" w:cs="Segoe UI"/>
          <w:b/>
          <w:bCs/>
          <w:color w:val="0D0D0D"/>
        </w:rPr>
        <w:t>:</w:t>
      </w:r>
      <w:r w:rsidRPr="0037060D">
        <w:rPr>
          <w:rFonts w:ascii="Segoe UI" w:hAnsi="Segoe UI" w:cs="Segoe UI"/>
          <w:color w:val="0D0D0D"/>
        </w:rPr>
        <w:t xml:space="preserve"> For fitting statistical models using formulas.</w:t>
      </w:r>
    </w:p>
    <w:p w14:paraId="4DBA7AF4" w14:textId="77777777" w:rsidR="005F57A5" w:rsidRPr="0037060D" w:rsidRDefault="005F57A5" w:rsidP="005F57A5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proofErr w:type="gramStart"/>
      <w:r w:rsidRPr="0037060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numpy.random</w:t>
      </w:r>
      <w:proofErr w:type="gramEnd"/>
      <w:r w:rsidRPr="0037060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.default_rng</w:t>
      </w:r>
      <w:proofErr w:type="spellEnd"/>
      <w:r w:rsidRPr="0037060D">
        <w:rPr>
          <w:rFonts w:ascii="Segoe UI" w:hAnsi="Segoe UI" w:cs="Segoe UI"/>
          <w:color w:val="0D0D0D"/>
        </w:rPr>
        <w:t>: To create a new instance of the default random number generator.</w:t>
      </w:r>
    </w:p>
    <w:p w14:paraId="060BB85D" w14:textId="77777777" w:rsidR="005F57A5" w:rsidRPr="0037060D" w:rsidRDefault="005F57A5" w:rsidP="005F57A5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proofErr w:type="gramStart"/>
      <w:r w:rsidRPr="0037060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joblib.Parallel</w:t>
      </w:r>
      <w:proofErr w:type="spellEnd"/>
      <w:proofErr w:type="gramEnd"/>
      <w:r w:rsidRPr="0037060D">
        <w:rPr>
          <w:rFonts w:ascii="Segoe UI" w:hAnsi="Segoe UI" w:cs="Segoe UI"/>
          <w:color w:val="0D0D0D"/>
        </w:rPr>
        <w:t xml:space="preserve"> and </w:t>
      </w:r>
      <w:proofErr w:type="spellStart"/>
      <w:r w:rsidRPr="0037060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joblib.delayed</w:t>
      </w:r>
      <w:proofErr w:type="spellEnd"/>
      <w:r w:rsidRPr="0037060D">
        <w:rPr>
          <w:rFonts w:ascii="Segoe UI" w:hAnsi="Segoe UI" w:cs="Segoe UI"/>
          <w:b/>
          <w:bCs/>
          <w:color w:val="0D0D0D"/>
        </w:rPr>
        <w:t>:</w:t>
      </w:r>
      <w:r w:rsidRPr="0037060D">
        <w:rPr>
          <w:rFonts w:ascii="Segoe UI" w:hAnsi="Segoe UI" w:cs="Segoe UI"/>
          <w:color w:val="0D0D0D"/>
        </w:rPr>
        <w:t xml:space="preserve"> For parallel computing, allowing for the execution of functions in parallel across multiple processors.</w:t>
      </w:r>
    </w:p>
    <w:p w14:paraId="0AAC7379" w14:textId="77777777" w:rsidR="005F57A5" w:rsidRPr="0037060D" w:rsidRDefault="005F57A5" w:rsidP="005F57A5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proofErr w:type="spellStart"/>
      <w:r w:rsidRPr="0037060D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</w:rPr>
        <w:t>multiprocessing.cpu_count</w:t>
      </w:r>
      <w:proofErr w:type="spellEnd"/>
      <w:r w:rsidRPr="0037060D">
        <w:rPr>
          <w:rFonts w:ascii="Segoe UI" w:hAnsi="Segoe UI" w:cs="Segoe UI"/>
          <w:b/>
          <w:bCs/>
          <w:color w:val="0D0D0D"/>
        </w:rPr>
        <w:t>:</w:t>
      </w:r>
      <w:r w:rsidRPr="0037060D">
        <w:rPr>
          <w:rFonts w:ascii="Segoe UI" w:hAnsi="Segoe UI" w:cs="Segoe UI"/>
          <w:color w:val="0D0D0D"/>
        </w:rPr>
        <w:t xml:space="preserve"> To determine the number of CPU cores available on the system.</w:t>
      </w:r>
    </w:p>
    <w:p w14:paraId="73856FB5" w14:textId="77777777" w:rsidR="00454BED" w:rsidRPr="00825D90" w:rsidRDefault="00454BED" w:rsidP="00454BE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GB"/>
          <w14:ligatures w14:val="none"/>
        </w:rPr>
      </w:pPr>
      <w:r w:rsidRPr="00825D90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GB"/>
          <w14:ligatures w14:val="none"/>
        </w:rPr>
        <w:t>Support</w:t>
      </w:r>
    </w:p>
    <w:p w14:paraId="611B5DD3" w14:textId="77777777" w:rsidR="00454BED" w:rsidRPr="00825D90" w:rsidRDefault="00454BED" w:rsidP="00454BE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</w:pPr>
      <w:r w:rsidRPr="00825D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GB"/>
          <w14:ligatures w14:val="none"/>
        </w:rPr>
        <w:t>Replicators seeking assistance or wishing to report issues can contact the package author. (Contact details should be provided here.)</w:t>
      </w:r>
    </w:p>
    <w:p w14:paraId="7411B4F5" w14:textId="77777777" w:rsidR="00783DAA" w:rsidRDefault="00783DAA" w:rsidP="001A5A0E">
      <w:pPr>
        <w:pStyle w:val="ListParagraph"/>
      </w:pPr>
    </w:p>
    <w:sectPr w:rsidR="00783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683C"/>
    <w:multiLevelType w:val="multilevel"/>
    <w:tmpl w:val="1410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F9107A"/>
    <w:multiLevelType w:val="multilevel"/>
    <w:tmpl w:val="78C6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45417C"/>
    <w:multiLevelType w:val="hybridMultilevel"/>
    <w:tmpl w:val="A48C0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F6050"/>
    <w:multiLevelType w:val="multilevel"/>
    <w:tmpl w:val="39F4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8E2616"/>
    <w:multiLevelType w:val="multilevel"/>
    <w:tmpl w:val="9EEE8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0971BC"/>
    <w:multiLevelType w:val="hybridMultilevel"/>
    <w:tmpl w:val="AC129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B3FBE"/>
    <w:multiLevelType w:val="multilevel"/>
    <w:tmpl w:val="393A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D04B7B"/>
    <w:multiLevelType w:val="multilevel"/>
    <w:tmpl w:val="C684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177DC7"/>
    <w:multiLevelType w:val="multilevel"/>
    <w:tmpl w:val="3F60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D77632"/>
    <w:multiLevelType w:val="multilevel"/>
    <w:tmpl w:val="68CA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316B3F"/>
    <w:multiLevelType w:val="hybridMultilevel"/>
    <w:tmpl w:val="52DC18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64298F"/>
    <w:multiLevelType w:val="hybridMultilevel"/>
    <w:tmpl w:val="F560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538FF"/>
    <w:multiLevelType w:val="hybridMultilevel"/>
    <w:tmpl w:val="B04CE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37BE5"/>
    <w:multiLevelType w:val="multilevel"/>
    <w:tmpl w:val="8D82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7001127">
    <w:abstractNumId w:val="5"/>
  </w:num>
  <w:num w:numId="2" w16cid:durableId="649406035">
    <w:abstractNumId w:val="8"/>
  </w:num>
  <w:num w:numId="3" w16cid:durableId="384372774">
    <w:abstractNumId w:val="0"/>
  </w:num>
  <w:num w:numId="4" w16cid:durableId="1633099530">
    <w:abstractNumId w:val="4"/>
  </w:num>
  <w:num w:numId="5" w16cid:durableId="491337749">
    <w:abstractNumId w:val="1"/>
  </w:num>
  <w:num w:numId="6" w16cid:durableId="1521314543">
    <w:abstractNumId w:val="2"/>
  </w:num>
  <w:num w:numId="7" w16cid:durableId="627858267">
    <w:abstractNumId w:val="3"/>
  </w:num>
  <w:num w:numId="8" w16cid:durableId="1577939727">
    <w:abstractNumId w:val="11"/>
  </w:num>
  <w:num w:numId="9" w16cid:durableId="2043045092">
    <w:abstractNumId w:val="10"/>
  </w:num>
  <w:num w:numId="10" w16cid:durableId="2119064764">
    <w:abstractNumId w:val="12"/>
  </w:num>
  <w:num w:numId="11" w16cid:durableId="1945839260">
    <w:abstractNumId w:val="7"/>
  </w:num>
  <w:num w:numId="12" w16cid:durableId="150877839">
    <w:abstractNumId w:val="13"/>
  </w:num>
  <w:num w:numId="13" w16cid:durableId="522091549">
    <w:abstractNumId w:val="6"/>
  </w:num>
  <w:num w:numId="14" w16cid:durableId="19698237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53"/>
    <w:rsid w:val="00024BD7"/>
    <w:rsid w:val="00044141"/>
    <w:rsid w:val="00054266"/>
    <w:rsid w:val="00057E94"/>
    <w:rsid w:val="00057FFE"/>
    <w:rsid w:val="00064FB5"/>
    <w:rsid w:val="00090083"/>
    <w:rsid w:val="00092569"/>
    <w:rsid w:val="000C235F"/>
    <w:rsid w:val="000E67DB"/>
    <w:rsid w:val="000F667F"/>
    <w:rsid w:val="001553F7"/>
    <w:rsid w:val="00157922"/>
    <w:rsid w:val="00176341"/>
    <w:rsid w:val="00183B8C"/>
    <w:rsid w:val="001856F5"/>
    <w:rsid w:val="00192806"/>
    <w:rsid w:val="001A5A0E"/>
    <w:rsid w:val="001B5270"/>
    <w:rsid w:val="001D5E3B"/>
    <w:rsid w:val="0021226D"/>
    <w:rsid w:val="00213353"/>
    <w:rsid w:val="00232984"/>
    <w:rsid w:val="002331C2"/>
    <w:rsid w:val="002422C5"/>
    <w:rsid w:val="00256248"/>
    <w:rsid w:val="00266707"/>
    <w:rsid w:val="00267A98"/>
    <w:rsid w:val="002A35E1"/>
    <w:rsid w:val="002B5E08"/>
    <w:rsid w:val="002E21FE"/>
    <w:rsid w:val="002F07C7"/>
    <w:rsid w:val="002F5336"/>
    <w:rsid w:val="0031470F"/>
    <w:rsid w:val="003215E6"/>
    <w:rsid w:val="00334570"/>
    <w:rsid w:val="00341D28"/>
    <w:rsid w:val="003509A9"/>
    <w:rsid w:val="00354E87"/>
    <w:rsid w:val="003639FC"/>
    <w:rsid w:val="0037060D"/>
    <w:rsid w:val="0037402C"/>
    <w:rsid w:val="003B608A"/>
    <w:rsid w:val="003D19C0"/>
    <w:rsid w:val="003E4503"/>
    <w:rsid w:val="003E7E12"/>
    <w:rsid w:val="003F6563"/>
    <w:rsid w:val="00402536"/>
    <w:rsid w:val="00406B70"/>
    <w:rsid w:val="00422E10"/>
    <w:rsid w:val="00423C43"/>
    <w:rsid w:val="00431ECB"/>
    <w:rsid w:val="00445D89"/>
    <w:rsid w:val="00446EB5"/>
    <w:rsid w:val="00451301"/>
    <w:rsid w:val="00454BED"/>
    <w:rsid w:val="00483A30"/>
    <w:rsid w:val="00484850"/>
    <w:rsid w:val="00484CCF"/>
    <w:rsid w:val="00491D76"/>
    <w:rsid w:val="00491D78"/>
    <w:rsid w:val="00495E6A"/>
    <w:rsid w:val="004B0CCB"/>
    <w:rsid w:val="004C730F"/>
    <w:rsid w:val="004D4375"/>
    <w:rsid w:val="00503D63"/>
    <w:rsid w:val="00511503"/>
    <w:rsid w:val="00512A7A"/>
    <w:rsid w:val="00520B51"/>
    <w:rsid w:val="0052201D"/>
    <w:rsid w:val="00544878"/>
    <w:rsid w:val="00551BD9"/>
    <w:rsid w:val="005548A3"/>
    <w:rsid w:val="0057383E"/>
    <w:rsid w:val="00583CD3"/>
    <w:rsid w:val="00592EA6"/>
    <w:rsid w:val="005B678A"/>
    <w:rsid w:val="005D2A55"/>
    <w:rsid w:val="005E1C7E"/>
    <w:rsid w:val="005F0ACB"/>
    <w:rsid w:val="005F386A"/>
    <w:rsid w:val="005F57A5"/>
    <w:rsid w:val="006042AD"/>
    <w:rsid w:val="00610102"/>
    <w:rsid w:val="0061501E"/>
    <w:rsid w:val="00622FA7"/>
    <w:rsid w:val="00624797"/>
    <w:rsid w:val="00641511"/>
    <w:rsid w:val="00641711"/>
    <w:rsid w:val="0064708B"/>
    <w:rsid w:val="00651C31"/>
    <w:rsid w:val="0065261D"/>
    <w:rsid w:val="006544E2"/>
    <w:rsid w:val="00665D98"/>
    <w:rsid w:val="00667EF4"/>
    <w:rsid w:val="00676D26"/>
    <w:rsid w:val="006C706C"/>
    <w:rsid w:val="006E3038"/>
    <w:rsid w:val="006F0C86"/>
    <w:rsid w:val="007063C1"/>
    <w:rsid w:val="00715808"/>
    <w:rsid w:val="00731A4E"/>
    <w:rsid w:val="007345C2"/>
    <w:rsid w:val="00735129"/>
    <w:rsid w:val="00777DEF"/>
    <w:rsid w:val="00783DAA"/>
    <w:rsid w:val="007951D1"/>
    <w:rsid w:val="00796D1D"/>
    <w:rsid w:val="007A3AA1"/>
    <w:rsid w:val="007E181F"/>
    <w:rsid w:val="007F07A0"/>
    <w:rsid w:val="00801955"/>
    <w:rsid w:val="00810F00"/>
    <w:rsid w:val="008154EA"/>
    <w:rsid w:val="00816F74"/>
    <w:rsid w:val="00824F28"/>
    <w:rsid w:val="00825B0F"/>
    <w:rsid w:val="00825D90"/>
    <w:rsid w:val="0084340B"/>
    <w:rsid w:val="00865C19"/>
    <w:rsid w:val="00874697"/>
    <w:rsid w:val="00877D79"/>
    <w:rsid w:val="008806A1"/>
    <w:rsid w:val="008A62F9"/>
    <w:rsid w:val="008C25C8"/>
    <w:rsid w:val="008D5AD7"/>
    <w:rsid w:val="008E2377"/>
    <w:rsid w:val="008E5681"/>
    <w:rsid w:val="008F1605"/>
    <w:rsid w:val="008F476F"/>
    <w:rsid w:val="00905932"/>
    <w:rsid w:val="009122E9"/>
    <w:rsid w:val="0091600E"/>
    <w:rsid w:val="009234CF"/>
    <w:rsid w:val="00931FCA"/>
    <w:rsid w:val="009516FF"/>
    <w:rsid w:val="00970C61"/>
    <w:rsid w:val="009720F6"/>
    <w:rsid w:val="009775B2"/>
    <w:rsid w:val="0098263E"/>
    <w:rsid w:val="009A3D34"/>
    <w:rsid w:val="009B5A30"/>
    <w:rsid w:val="009C0638"/>
    <w:rsid w:val="009C0CAC"/>
    <w:rsid w:val="009C27DA"/>
    <w:rsid w:val="009C4DC7"/>
    <w:rsid w:val="009E4F95"/>
    <w:rsid w:val="009F10C6"/>
    <w:rsid w:val="009F14F2"/>
    <w:rsid w:val="00A01CEE"/>
    <w:rsid w:val="00A07972"/>
    <w:rsid w:val="00A11F93"/>
    <w:rsid w:val="00A1697D"/>
    <w:rsid w:val="00A17401"/>
    <w:rsid w:val="00A52D32"/>
    <w:rsid w:val="00A62A81"/>
    <w:rsid w:val="00A72273"/>
    <w:rsid w:val="00A74AD0"/>
    <w:rsid w:val="00A75FFF"/>
    <w:rsid w:val="00A774A7"/>
    <w:rsid w:val="00AB0C55"/>
    <w:rsid w:val="00AC5847"/>
    <w:rsid w:val="00AC7909"/>
    <w:rsid w:val="00B00B7F"/>
    <w:rsid w:val="00B165B1"/>
    <w:rsid w:val="00B2283A"/>
    <w:rsid w:val="00B44004"/>
    <w:rsid w:val="00B4490D"/>
    <w:rsid w:val="00B65858"/>
    <w:rsid w:val="00B66318"/>
    <w:rsid w:val="00B700E9"/>
    <w:rsid w:val="00B70575"/>
    <w:rsid w:val="00B72B63"/>
    <w:rsid w:val="00B975A7"/>
    <w:rsid w:val="00BB4BB0"/>
    <w:rsid w:val="00BF29F1"/>
    <w:rsid w:val="00C12705"/>
    <w:rsid w:val="00C21760"/>
    <w:rsid w:val="00C30698"/>
    <w:rsid w:val="00C31C55"/>
    <w:rsid w:val="00C43EF9"/>
    <w:rsid w:val="00C67846"/>
    <w:rsid w:val="00C75A82"/>
    <w:rsid w:val="00C96349"/>
    <w:rsid w:val="00CB3F64"/>
    <w:rsid w:val="00CC44D1"/>
    <w:rsid w:val="00CD6CC2"/>
    <w:rsid w:val="00CD6E43"/>
    <w:rsid w:val="00CE4F11"/>
    <w:rsid w:val="00D07729"/>
    <w:rsid w:val="00D27FDF"/>
    <w:rsid w:val="00D62177"/>
    <w:rsid w:val="00D66707"/>
    <w:rsid w:val="00D67D9E"/>
    <w:rsid w:val="00D73731"/>
    <w:rsid w:val="00D825CE"/>
    <w:rsid w:val="00D93BBE"/>
    <w:rsid w:val="00DA2718"/>
    <w:rsid w:val="00DC6730"/>
    <w:rsid w:val="00DD4C66"/>
    <w:rsid w:val="00DD6680"/>
    <w:rsid w:val="00DF4731"/>
    <w:rsid w:val="00E072C7"/>
    <w:rsid w:val="00E122B8"/>
    <w:rsid w:val="00E30877"/>
    <w:rsid w:val="00E32259"/>
    <w:rsid w:val="00E3786E"/>
    <w:rsid w:val="00E64747"/>
    <w:rsid w:val="00E66659"/>
    <w:rsid w:val="00E80305"/>
    <w:rsid w:val="00E85AC5"/>
    <w:rsid w:val="00EC5F09"/>
    <w:rsid w:val="00EC71B8"/>
    <w:rsid w:val="00EC7784"/>
    <w:rsid w:val="00EF11B3"/>
    <w:rsid w:val="00EF5312"/>
    <w:rsid w:val="00F03CE1"/>
    <w:rsid w:val="00F10E08"/>
    <w:rsid w:val="00F20366"/>
    <w:rsid w:val="00FA388B"/>
    <w:rsid w:val="00FA681D"/>
    <w:rsid w:val="00FB61AA"/>
    <w:rsid w:val="00FE00EF"/>
    <w:rsid w:val="00FF7D53"/>
    <w:rsid w:val="00FF7F2C"/>
    <w:rsid w:val="02BF5BC0"/>
    <w:rsid w:val="2FBB9D5A"/>
    <w:rsid w:val="3C08677F"/>
    <w:rsid w:val="4AB716AD"/>
    <w:rsid w:val="5DEE765E"/>
    <w:rsid w:val="6F8FBA04"/>
    <w:rsid w:val="6FFBE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A6CF"/>
  <w15:chartTrackingRefBased/>
  <w15:docId w15:val="{47E57A6B-F25B-4A07-B3B2-F7884F78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6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266"/>
    <w:rPr>
      <w:color w:val="605E5C"/>
      <w:shd w:val="clear" w:color="auto" w:fill="E1DFDD"/>
    </w:rPr>
  </w:style>
  <w:style w:type="paragraph" w:customStyle="1" w:styleId="Default">
    <w:name w:val="Default"/>
    <w:rsid w:val="0021226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3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3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83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83DA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57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345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orldbank.org/en/research/brief/exporter-dynamics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lenaChavel/Multi-product-Exporters-Verifying-Stylized-Facts/" TargetMode="External"/><Relationship Id="rId5" Type="http://schemas.openxmlformats.org/officeDocument/2006/relationships/hyperlink" Target="https://www.epschinadat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Sheveleva</dc:creator>
  <cp:keywords/>
  <dc:description/>
  <cp:lastModifiedBy>Lena Sheveleva</cp:lastModifiedBy>
  <cp:revision>108</cp:revision>
  <cp:lastPrinted>2024-04-19T22:04:00Z</cp:lastPrinted>
  <dcterms:created xsi:type="dcterms:W3CDTF">2024-04-19T12:28:00Z</dcterms:created>
  <dcterms:modified xsi:type="dcterms:W3CDTF">2024-04-22T20:14:00Z</dcterms:modified>
</cp:coreProperties>
</file>