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bottom w:color="000000" w:space="1" w:sz="6" w:val="single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Sprint Review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11th, 2017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9:00am – 9:55am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Location 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Teardown Lab – B213 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Subject 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User sprint review meeting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Meeting Parties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2</w:t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Ha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Brae Walker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 Berube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Thibodeau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Maxwell Haley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Dumaresq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Alain Beauparlant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Chan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Invited, but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idn’t Show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Allan McDonald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Items Discussed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Sprint’s goals: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the captcha working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Core program vs general education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Retrieving a submitted RAC request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Sprint goals that don't working</w:t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Email validation not working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Things to change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Left align the checkbox on registration and get rid of the big box around it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want to be showing the codes for the competencies.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AEC programs don't have general education competencies, only DECs do. So Microsoft Networks and Security Administrator does NOT have general education.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comment box needs to be bigger. Width of the whole interface, and it needs to be provide an example, not comments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Needs to be mobile responsive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There should be a confirmation on removing the file - make sure the user wants to remove it.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Make the radio buttons larger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Typo in Competency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Comments should only appear if they exist. Candidate should not see the content-specialist's comments.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Formatting error on the Upload documents headers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Moving to the about page will force the RAC request to be submitted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Your Answer -&gt; Candidate's answers/response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answers in the submitted RAC request should be seperated and not upper camel cased.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New PBIs and tasks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college theming and styling will be done once the college standards have changed.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Might not offer RAC for CS in the future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email needs to be implemented properly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captcha isn't working in csdev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Signaling that the competency has changed in Clara is important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Downloaded documents need to be displayed on the uploaded RAC request page.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They can continue to upload documents once they've submitted a RAC request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There should be an option to print the page out.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semester we're going to be looking at the non-candidate flows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doing as much planing today since we're about to start our winter break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semester we're going to be pushing this out into production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Actions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6"/>
        <w:gridCol w:w="2899"/>
        <w:gridCol w:w="3325"/>
        <w:tblGridChange w:id="0">
          <w:tblGrid>
            <w:gridCol w:w="3126"/>
            <w:gridCol w:w="2899"/>
            <w:gridCol w:w="3325"/>
          </w:tblGrid>
        </w:tblGridChange>
      </w:tblGrid>
      <w:tr>
        <w:tc>
          <w:tcPr>
            <w:shd w:fill="1f3864" w:val="clear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 Responsible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backlog board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November 13, 2017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user and team with sprint decision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Cody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December 11th, 2017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up minutes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Phlip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December 11th, 2017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Decisions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Follow Up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</w:t>
      </w:r>
      <w:r w:rsidDel="00000000" w:rsidR="00000000" w:rsidRPr="00000000">
        <w:rPr>
          <w:rtl w:val="0"/>
        </w:rPr>
        <w:t xml:space="preserve">meet again when we come back in January to discuss where things will go.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color w:val="1f4e7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color w:val="76717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color w:val="8496b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