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616"/>
        <w:gridCol w:w="6734"/>
      </w:tblGrid>
      <w:tr w:rsidR="00057AA7" w14:paraId="756E3C34" w14:textId="77777777" w:rsidTr="006D44F1">
        <w:tc>
          <w:tcPr>
            <w:tcW w:w="2245" w:type="dxa"/>
          </w:tcPr>
          <w:p w14:paraId="3667FD96" w14:textId="7801D3AA" w:rsidR="006D44F1" w:rsidRDefault="00E129EC">
            <w:r>
              <w:rPr>
                <w:rStyle w:val="Hyperlink"/>
                <w:noProof/>
              </w:rPr>
              <w:drawing>
                <wp:inline distT="0" distB="0" distL="0" distR="0" wp14:anchorId="294BB67B" wp14:editId="225A29C9">
                  <wp:extent cx="15240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tc>
        <w:tc>
          <w:tcPr>
            <w:tcW w:w="7105" w:type="dxa"/>
          </w:tcPr>
          <w:p w14:paraId="3F4720B9" w14:textId="17316B69" w:rsidR="00057AA7" w:rsidRDefault="00E129EC" w:rsidP="00B6392B">
            <w:pPr>
              <w:pStyle w:val="Heading1"/>
            </w:pPr>
            <w:r w:rsidRPr="00E129EC">
              <w:t xml:space="preserve">Michael </w:t>
            </w:r>
            <w:proofErr w:type="spellStart"/>
            <w:r w:rsidRPr="00E129EC">
              <w:t>Färber</w:t>
            </w:r>
            <w:proofErr w:type="spellEnd"/>
            <w:r w:rsidRPr="00E129EC">
              <w:t xml:space="preserve"> </w:t>
            </w:r>
          </w:p>
          <w:p w14:paraId="35292B24" w14:textId="77777777" w:rsidR="00E129EC" w:rsidRDefault="00E129EC" w:rsidP="006D44F1">
            <w:pPr>
              <w:rPr>
                <w:rFonts w:asciiTheme="minorBidi" w:hAnsiTheme="minorBidi"/>
                <w:b/>
                <w:bCs/>
              </w:rPr>
            </w:pPr>
          </w:p>
          <w:p w14:paraId="43B25D30" w14:textId="244DD29D" w:rsidR="00E129EC" w:rsidRPr="00B02966" w:rsidRDefault="00E129EC" w:rsidP="00E129EC">
            <w:pPr>
              <w:rPr>
                <w:rFonts w:asciiTheme="minorBidi" w:hAnsiTheme="minorBidi"/>
              </w:rPr>
            </w:pPr>
            <w:r w:rsidRPr="00B02966">
              <w:rPr>
                <w:rFonts w:asciiTheme="minorBidi" w:hAnsiTheme="minorBidi"/>
              </w:rPr>
              <w:t>is a Full Professor (W3) at the Technical University of Dresden (TU Dresden) and leads the research group ``Scalable Software Architectures for Data Analytics'' at the AI Center ScaDS.AI since April 2024. Prior to this, from 2020 to 2024, he served as a Deputy Full Professor for Web Science at the Karlsruhe Institute of Technology (KIT). His research focuses on NLP, ML, knowledge graphs, and explainable AI. In particular, Michael works on AI methods that can extract information from text on a large scale, model it as a knowledge graph, and recommend it along with explanations. Michael has a track record of more than 100 scientific publications in conferences and journals such as ACL, CIKM, ISWC, NAACL, ECML, and SWJ and has served as a reviewer for these venues.</w:t>
            </w:r>
          </w:p>
          <w:p w14:paraId="12FA154C" w14:textId="77777777" w:rsidR="006D44F1" w:rsidRDefault="006D44F1"/>
          <w:p w14:paraId="4868C44F" w14:textId="77777777" w:rsidR="00A64A97" w:rsidRDefault="00A64A97"/>
          <w:p w14:paraId="4E783AA2" w14:textId="09C478F3" w:rsidR="00946AB1" w:rsidRDefault="00000000" w:rsidP="007128C3">
            <w:pPr>
              <w:pStyle w:val="Heading2"/>
            </w:pPr>
            <w:hyperlink r:id="rId5" w:history="1">
              <w:r w:rsidR="00946AB1" w:rsidRPr="00946AB1">
                <w:rPr>
                  <w:rStyle w:val="Hyperlink"/>
                </w:rPr>
                <w:t>Google Scholar</w:t>
              </w:r>
            </w:hyperlink>
          </w:p>
        </w:tc>
      </w:tr>
    </w:tbl>
    <w:p w14:paraId="1C859CFD" w14:textId="77777777" w:rsidR="00AA0388" w:rsidRDefault="00AA0388"/>
    <w:sectPr w:rsidR="00AA0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15D"/>
    <w:rsid w:val="00057AA7"/>
    <w:rsid w:val="003D20AE"/>
    <w:rsid w:val="006D44F1"/>
    <w:rsid w:val="007128C3"/>
    <w:rsid w:val="00887016"/>
    <w:rsid w:val="00946AB1"/>
    <w:rsid w:val="00A64A97"/>
    <w:rsid w:val="00AA0388"/>
    <w:rsid w:val="00B6392B"/>
    <w:rsid w:val="00E129EC"/>
    <w:rsid w:val="00E3715D"/>
    <w:rsid w:val="00E413B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36EF4"/>
  <w15:chartTrackingRefBased/>
  <w15:docId w15:val="{B8E3E927-4B96-45DD-8270-9BAEB1DA8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4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28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44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44F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46AB1"/>
    <w:rPr>
      <w:color w:val="0563C1" w:themeColor="hyperlink"/>
      <w:u w:val="single"/>
    </w:rPr>
  </w:style>
  <w:style w:type="character" w:styleId="UnresolvedMention">
    <w:name w:val="Unresolved Mention"/>
    <w:basedOn w:val="DefaultParagraphFont"/>
    <w:uiPriority w:val="99"/>
    <w:semiHidden/>
    <w:unhideWhenUsed/>
    <w:rsid w:val="00946AB1"/>
    <w:rPr>
      <w:color w:val="605E5C"/>
      <w:shd w:val="clear" w:color="auto" w:fill="E1DFDD"/>
    </w:rPr>
  </w:style>
  <w:style w:type="character" w:customStyle="1" w:styleId="Heading2Char">
    <w:name w:val="Heading 2 Char"/>
    <w:basedOn w:val="DefaultParagraphFont"/>
    <w:link w:val="Heading2"/>
    <w:uiPriority w:val="9"/>
    <w:rsid w:val="007128C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39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cholar.google.de/citations?user=Jb7JUOsAAAAJ&amp;hl=de"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Sanaz Alipour</dc:creator>
  <cp:keywords/>
  <dc:description/>
  <cp:lastModifiedBy>Sanaz Alipour</cp:lastModifiedBy>
  <cp:revision>8</cp:revision>
  <dcterms:created xsi:type="dcterms:W3CDTF">2025-03-17T13:31:00Z</dcterms:created>
  <dcterms:modified xsi:type="dcterms:W3CDTF">2025-03-17T15:14:00Z</dcterms:modified>
</cp:coreProperties>
</file>