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仓库搬运任务表</w:t>
      </w:r>
    </w:p>
    <w:p>
      <w:pPr>
        <w:pStyle w:val="Normal"/>
      </w:pPr>
      <w:r>
        <w:t xml:space="preserve">下表三项均为待执行订单。搬运次数表示独立任务次数，取送地点使用地图正式ID。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000"/>
        <w:gridCol w:w="2100"/>
        <w:gridCol w:w="2100"/>
        <w:gridCol w:w="2060"/>
        <w:gridCol w:w="2100"/>
      </w:tblGrid>
      <w:tr>
        <w:trPr>
          <w:cantSplit/>
          <w:tblHeader/>
        </w:trPr>
        <w:tc>
          <w:tcPr>
            <w:tcW w:w="1000" w:type="dxa"/>
            <w:vAlign w:val="center"/>
            <w:shd w:fill="E8EEF4"/>
          </w:tcPr>
          <w:p>
            <w:pPr>
              <w:jc w:val="center"/>
              <w:spacing w:after="0" w:line="300" w:lineRule="auto"/>
            </w:pPr>
            <w:r>
              <w:rPr>
                <w:b/>
              </w:rPr>
              <w:t>订单</w:t>
            </w:r>
          </w:p>
        </w:tc>
        <w:tc>
          <w:tcPr>
            <w:tcW w:w="2100" w:type="dxa"/>
            <w:vAlign w:val="center"/>
            <w:shd w:fill="E8EEF4"/>
          </w:tcPr>
          <w:p>
            <w:pPr>
              <w:jc w:val="center"/>
              <w:spacing w:after="0" w:line="300" w:lineRule="auto"/>
            </w:pPr>
            <w:r>
              <w:rPr>
                <w:b/>
              </w:rPr>
              <w:t>取货点</w:t>
            </w:r>
          </w:p>
        </w:tc>
        <w:tc>
          <w:tcPr>
            <w:tcW w:w="2100" w:type="dxa"/>
            <w:vAlign w:val="center"/>
            <w:shd w:fill="E8EEF4"/>
          </w:tcPr>
          <w:p>
            <w:pPr>
              <w:jc w:val="center"/>
              <w:spacing w:after="0" w:line="300" w:lineRule="auto"/>
            </w:pPr>
            <w:r>
              <w:rPr>
                <w:b/>
              </w:rPr>
              <w:t>配送点</w:t>
            </w:r>
          </w:p>
        </w:tc>
        <w:tc>
          <w:tcPr>
            <w:tcW w:w="2060" w:type="dxa"/>
            <w:vAlign w:val="center"/>
            <w:shd w:fill="E8EEF4"/>
          </w:tcPr>
          <w:p>
            <w:pPr>
              <w:jc w:val="center"/>
              <w:spacing w:after="0" w:line="300" w:lineRule="auto"/>
            </w:pPr>
            <w:r>
              <w:rPr>
                <w:b/>
              </w:rPr>
              <w:t>搬运次数</w:t>
            </w:r>
          </w:p>
        </w:tc>
        <w:tc>
          <w:tcPr>
            <w:tcW w:w="2100" w:type="dxa"/>
            <w:vAlign w:val="center"/>
            <w:shd w:fill="E8EEF4"/>
          </w:tcPr>
          <w:p>
            <w:pPr>
              <w:jc w:val="center"/>
              <w:spacing w:after="0" w:line="300" w:lineRule="auto"/>
            </w:pPr>
            <w:r>
              <w:rPr>
                <w:b/>
              </w:rPr>
              <w:t>优先级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W11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P01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D1</w:t>
            </w:r>
          </w:p>
        </w:tc>
        <w:tc>
          <w:tcPr>
            <w:tcW w:w="206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1次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2级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W12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P02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D2</w:t>
            </w:r>
          </w:p>
        </w:tc>
        <w:tc>
          <w:tcPr>
            <w:tcW w:w="206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2次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5级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W13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P03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D1</w:t>
            </w:r>
          </w:p>
        </w:tc>
        <w:tc>
          <w:tcPr>
            <w:tcW w:w="206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1次</w:t>
            </w:r>
          </w:p>
        </w:tc>
        <w:tc>
          <w:tcPr>
            <w:tcW w:w="2100" w:type="dxa"/>
            <w:vAlign w:val="center"/>
          </w:tcPr>
          <w:p>
            <w:pPr>
              <w:jc w:val="center"/>
              <w:spacing w:after="0" w:line="300" w:lineRule="auto"/>
            </w:pPr>
            <w:r>
              <w:rPr/>
              <w:t>3级</w:t>
            </w:r>
          </w:p>
        </w:tc>
      </w:tr>
    </w:tbl>
    <w:sectPr>
      <w:pgSz w:w="11906" w:h="16838"/>
      <w:pgMar w:top="1134" w:right="1273" w:bottom="1134" w:left="1273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color w:val="000000"/>
        <w:sz w:val="22"/>
        <w:lang w:val="zh-CN" w:eastAsia="zh-CN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80"/>
    </w:pPr>
    <w:rPr>
      <w:b/>
      <w:color w:val="000000"/>
      <w:sz w:val="36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000000"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