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9056097" w14:textId="77777777" w:rsidR="00EC03B1" w:rsidRPr="0065251D" w:rsidRDefault="00EC03B1" w:rsidP="0055611A">
      <w:pPr>
        <w:pStyle w:val="21"/>
        <w:spacing w:line="12pt" w:lineRule="auto"/>
        <w:ind w:firstLineChars="0" w:firstLine="0pt"/>
        <w:rPr>
          <w:rFonts w:ascii="黑体" w:eastAsia="黑体" w:hint="eastAsia"/>
          <w:b/>
          <w:bCs/>
          <w:szCs w:val="32"/>
          <w:lang w:val="en-US" w:eastAsia="zh-CN"/>
        </w:rPr>
      </w:pPr>
    </w:p>
    <w:p w14:paraId="1E575E25" w14:textId="77777777" w:rsidR="00EC03B1" w:rsidRPr="0065251D" w:rsidRDefault="0075452D" w:rsidP="0055611A">
      <w:pPr>
        <w:spacing w:beforeLines="50" w:before="7.80pt" w:afterLines="20" w:after="3.10pt"/>
        <w:ind w:firstLineChars="0" w:firstLine="0pt"/>
        <w:jc w:val="center"/>
        <w:rPr>
          <w:rFonts w:eastAsia="方正舒体"/>
          <w:b/>
          <w:bCs/>
          <w:sz w:val="84"/>
        </w:rPr>
      </w:pPr>
      <w:r>
        <w:rPr>
          <w:rFonts w:eastAsia="方正舒体"/>
          <w:b/>
          <w:bCs/>
          <w:sz w:val="84"/>
        </w:rPr>
        <mc:AlternateContent>
          <mc:Choice Requires="v">
            <w:pict w14:anchorId="6F692105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i1025" type="#_x0000_t75" style="width:354.05pt;height:85.75pt;mso-position-horizontal-relative:page;mso-position-vertical-relative:page">
                <v:imagedata r:id="rId7" o:title=""/>
              </v:shape>
            </w:pict>
          </mc:Choice>
          <mc:Fallback>
            <w:drawing>
              <wp:inline distT="0" distB="0" distL="0" distR="0" wp14:anchorId="73FC4FB6" wp14:editId="12D3E68E">
                <wp:extent cx="4496435" cy="1089025"/>
                <wp:effectExtent l="0" t="0" r="0" b="0"/>
                <wp:docPr id="1" name="Picture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496435" cy="1089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18C36A64" w14:textId="77777777" w:rsidR="00D64825" w:rsidRPr="0065251D" w:rsidRDefault="00D1579E" w:rsidP="0055611A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/>
          <w:b/>
          <w:bCs/>
          <w:sz w:val="56"/>
        </w:rPr>
      </w:pPr>
      <w:r w:rsidRPr="0065251D">
        <w:rPr>
          <w:rFonts w:ascii="黑体" w:eastAsia="黑体" w:hAnsi="黑体" w:hint="eastAsia"/>
          <w:b/>
          <w:bCs/>
          <w:sz w:val="56"/>
        </w:rPr>
        <w:t>《</w:t>
      </w:r>
      <w:r w:rsidR="00A839D1" w:rsidRPr="0065251D">
        <w:rPr>
          <w:rFonts w:ascii="黑体" w:eastAsia="黑体" w:hAnsi="黑体" w:hint="eastAsia"/>
          <w:b/>
          <w:bCs/>
          <w:sz w:val="56"/>
        </w:rPr>
        <w:t>高级程序设计语言课程设计</w:t>
      </w:r>
      <w:r w:rsidRPr="0065251D">
        <w:rPr>
          <w:rFonts w:ascii="黑体" w:eastAsia="黑体" w:hAnsi="黑体" w:hint="eastAsia"/>
          <w:b/>
          <w:bCs/>
          <w:sz w:val="56"/>
        </w:rPr>
        <w:t>》</w:t>
      </w:r>
    </w:p>
    <w:p w14:paraId="1BD5339B" w14:textId="77777777" w:rsidR="00EC03B1" w:rsidRPr="0065251D" w:rsidRDefault="00DA330B" w:rsidP="0055611A">
      <w:pPr>
        <w:spacing w:beforeLines="150" w:before="23.40pt" w:afterLines="20" w:after="3.10pt"/>
        <w:ind w:firstLineChars="0" w:firstLine="0pt"/>
        <w:jc w:val="center"/>
        <w:rPr>
          <w:rFonts w:ascii="黑体" w:eastAsia="黑体" w:hAnsi="黑体"/>
          <w:b/>
          <w:bCs/>
          <w:sz w:val="52"/>
        </w:rPr>
      </w:pPr>
      <w:r w:rsidRPr="0065251D">
        <w:rPr>
          <w:rFonts w:ascii="黑体" w:eastAsia="黑体" w:hAnsi="黑体" w:hint="eastAsia"/>
          <w:b/>
          <w:bCs/>
          <w:sz w:val="56"/>
        </w:rPr>
        <w:t>报告</w:t>
      </w:r>
    </w:p>
    <w:p w14:paraId="5D297A67" w14:textId="77777777" w:rsidR="00EC03B1" w:rsidRPr="0065251D" w:rsidRDefault="00EC03B1" w:rsidP="0055611A">
      <w:pPr>
        <w:spacing w:beforeLines="50" w:before="7.80pt" w:afterLines="20" w:after="3.10pt"/>
        <w:ind w:firstLine="52.20pt"/>
        <w:rPr>
          <w:rFonts w:eastAsia="楷体_GB2312"/>
          <w:b/>
          <w:bCs/>
          <w:sz w:val="52"/>
        </w:rPr>
      </w:pPr>
    </w:p>
    <w:p w14:paraId="1B49AAFF" w14:textId="77777777" w:rsidR="00EC03B1" w:rsidRPr="0065251D" w:rsidRDefault="000D1AF8" w:rsidP="0055611A">
      <w:pPr>
        <w:spacing w:beforeLines="50" w:before="7.80pt" w:afterLines="20" w:after="3.10pt"/>
        <w:ind w:firstLine="32.15pt"/>
        <w:rPr>
          <w:rFonts w:ascii="楷体" w:eastAsia="楷体" w:hAnsi="楷体"/>
          <w:bCs/>
          <w:sz w:val="32"/>
          <w:u w:val="single"/>
        </w:rPr>
      </w:pPr>
      <w:r w:rsidRPr="0065251D">
        <w:rPr>
          <w:rFonts w:ascii="楷体" w:eastAsia="楷体" w:hAnsi="楷体" w:hint="eastAsia"/>
          <w:b/>
          <w:bCs/>
          <w:sz w:val="32"/>
        </w:rPr>
        <w:t xml:space="preserve">  </w:t>
      </w:r>
      <w:r w:rsidR="003558C9" w:rsidRPr="0065251D">
        <w:rPr>
          <w:rFonts w:ascii="楷体" w:eastAsia="楷体" w:hAnsi="楷体"/>
          <w:b/>
          <w:bCs/>
          <w:sz w:val="32"/>
        </w:rPr>
        <w:t xml:space="preserve">   </w:t>
      </w:r>
      <w:r w:rsidRPr="0065251D">
        <w:rPr>
          <w:rFonts w:ascii="楷体" w:eastAsia="楷体" w:hAnsi="楷体" w:hint="eastAsia"/>
          <w:b/>
          <w:bCs/>
          <w:sz w:val="32"/>
        </w:rPr>
        <w:t>题目:</w:t>
      </w:r>
      <w:r w:rsidRPr="0065251D">
        <w:rPr>
          <w:rFonts w:ascii="楷体" w:eastAsia="楷体" w:hAnsi="楷体" w:hint="eastAsia"/>
          <w:bCs/>
          <w:sz w:val="32"/>
          <w:u w:val="single"/>
        </w:rPr>
        <w:t xml:space="preserve">   </w:t>
      </w:r>
      <w:r w:rsidR="0065251D" w:rsidRPr="0065251D">
        <w:rPr>
          <w:rFonts w:ascii="楷体" w:eastAsia="楷体" w:hAnsi="楷体" w:hint="eastAsia"/>
          <w:bCs/>
          <w:sz w:val="32"/>
          <w:u w:val="single"/>
        </w:rPr>
        <w:t xml:space="preserve">基于EasyX的中国象棋  </w:t>
      </w:r>
    </w:p>
    <w:p w14:paraId="7431A97D" w14:textId="77777777" w:rsidR="0080289A" w:rsidRPr="0065251D" w:rsidRDefault="0080289A" w:rsidP="0055611A">
      <w:pPr>
        <w:spacing w:beforeLines="50" w:before="7.80pt" w:afterLines="20" w:after="3.10pt"/>
        <w:ind w:firstLineChars="0" w:firstLine="0pt"/>
        <w:rPr>
          <w:rFonts w:eastAsia="楷体_GB2312"/>
          <w:bCs/>
          <w:sz w:val="52"/>
          <w:u w:val="single"/>
        </w:rPr>
      </w:pPr>
    </w:p>
    <w:tbl>
      <w:tblPr>
        <w:tblW w:w="0pt" w:type="dxa"/>
        <w:jc w:val="center"/>
        <w:tblLayout w:type="fixed"/>
        <w:tblLook w:firstRow="0" w:lastRow="0" w:firstColumn="0" w:lastColumn="0" w:noHBand="0" w:noVBand="0"/>
      </w:tblPr>
      <w:tblGrid>
        <w:gridCol w:w="1872"/>
        <w:gridCol w:w="3655"/>
      </w:tblGrid>
      <w:tr w:rsidR="00BC381F" w:rsidRPr="0065251D" w14:paraId="2E1728F1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0400ABC" w14:textId="77777777" w:rsidR="00BC381F" w:rsidRPr="0065251D" w:rsidRDefault="00BC381F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组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号：</w:t>
            </w:r>
          </w:p>
        </w:tc>
        <w:tc>
          <w:tcPr>
            <w:tcW w:w="182.75pt" w:type="dxa"/>
            <w:tcBorders>
              <w:bottom w:val="single" w:sz="4" w:space="0" w:color="auto"/>
            </w:tcBorders>
            <w:vAlign w:val="center"/>
          </w:tcPr>
          <w:p w14:paraId="23E89E8C" w14:textId="77777777" w:rsidR="00BC381F" w:rsidRPr="0065251D" w:rsidRDefault="00357EDE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0</w:t>
            </w:r>
            <w:r w:rsidR="0065251D">
              <w:rPr>
                <w:rFonts w:ascii="楷体" w:eastAsia="楷体" w:hAnsi="楷体" w:cs="楷体"/>
                <w:sz w:val="28"/>
                <w:szCs w:val="28"/>
              </w:rPr>
              <w:t>9</w:t>
            </w:r>
          </w:p>
        </w:tc>
      </w:tr>
      <w:tr w:rsidR="00EC03B1" w:rsidRPr="0065251D" w14:paraId="69F6CFE4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498A7559" w14:textId="77777777" w:rsidR="00EC03B1" w:rsidRPr="0065251D" w:rsidRDefault="00EC03B1" w:rsidP="0055611A">
            <w:pPr>
              <w:ind w:firstLineChars="22" w:firstLine="3.10pt"/>
              <w:rPr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姓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名：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C4C254" w14:textId="77777777" w:rsidR="00EC03B1" w:rsidRPr="0065251D" w:rsidRDefault="00EC03B1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</w:p>
          <w:p w14:paraId="1A5FF90B" w14:textId="77777777" w:rsidR="006E1C88" w:rsidRPr="0065251D" w:rsidRDefault="0065251D" w:rsidP="0055611A">
            <w:pPr>
              <w:spacing w:line="12pt" w:lineRule="auto"/>
              <w:ind w:firstLineChars="71" w:firstLine="9.95pt"/>
              <w:jc w:val="center"/>
              <w:rPr>
                <w:rFonts w:ascii="楷体" w:eastAsia="楷体" w:hAnsi="楷体" w:cs="楷体"/>
                <w:sz w:val="28"/>
                <w:szCs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周汉青 聂俊宇 郑丁友</w:t>
            </w:r>
          </w:p>
          <w:p w14:paraId="6EE1DD61" w14:textId="77777777" w:rsidR="006E1C88" w:rsidRPr="0065251D" w:rsidRDefault="006E1C88" w:rsidP="0055611A">
            <w:pPr>
              <w:spacing w:line="12pt" w:lineRule="auto"/>
              <w:ind w:firstLineChars="71" w:firstLine="9.95pt"/>
              <w:rPr>
                <w:sz w:val="28"/>
              </w:rPr>
            </w:pPr>
          </w:p>
        </w:tc>
      </w:tr>
      <w:tr w:rsidR="00EC03B1" w:rsidRPr="0065251D" w14:paraId="79AE62C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C924F32" w14:textId="77777777" w:rsidR="00EC03B1" w:rsidRPr="0065251D" w:rsidRDefault="00EC03B1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学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院：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F5042F" w14:textId="77777777" w:rsidR="00EC03B1" w:rsidRPr="0065251D" w:rsidRDefault="00EC03B1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 w:rsidRPr="0065251D">
              <w:rPr>
                <w:rFonts w:ascii="楷体" w:eastAsia="楷体" w:hAnsi="楷体" w:cs="楷体" w:hint="eastAsia"/>
                <w:sz w:val="28"/>
                <w:szCs w:val="28"/>
              </w:rPr>
              <w:t>机电与信息工程学院</w:t>
            </w:r>
          </w:p>
        </w:tc>
      </w:tr>
      <w:tr w:rsidR="00EC03B1" w:rsidRPr="0065251D" w14:paraId="6048E2AD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3211499C" w14:textId="77777777" w:rsidR="00EC03B1" w:rsidRPr="0065251D" w:rsidRDefault="00E300C2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班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</w:t>
            </w:r>
            <w:r w:rsidRPr="0065251D">
              <w:rPr>
                <w:b/>
                <w:bCs/>
                <w:sz w:val="28"/>
              </w:rPr>
              <w:t xml:space="preserve">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  <w:r w:rsidR="00EC03B1" w:rsidRPr="0065251D">
              <w:rPr>
                <w:rFonts w:hint="eastAsia"/>
                <w:b/>
                <w:bCs/>
                <w:sz w:val="28"/>
              </w:rPr>
              <w:t>：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41B851" w14:textId="77777777" w:rsidR="00EC03B1" w:rsidRPr="0065251D" w:rsidRDefault="0065251D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电子信息类09班</w:t>
            </w:r>
          </w:p>
        </w:tc>
      </w:tr>
      <w:tr w:rsidR="00EC03B1" w:rsidRPr="0065251D" w14:paraId="639E9A39" w14:textId="77777777" w:rsidTr="00B376D6">
        <w:trPr>
          <w:trHeight w:hRule="exact" w:val="680"/>
          <w:jc w:val="center"/>
        </w:trPr>
        <w:tc>
          <w:tcPr>
            <w:tcW w:w="93.60pt" w:type="dxa"/>
            <w:vAlign w:val="bottom"/>
          </w:tcPr>
          <w:p w14:paraId="672CEC39" w14:textId="77777777" w:rsidR="00EC03B1" w:rsidRPr="0065251D" w:rsidRDefault="00EC03B1" w:rsidP="0055611A">
            <w:pPr>
              <w:ind w:firstLineChars="22" w:firstLine="3.10pt"/>
              <w:rPr>
                <w:b/>
                <w:bCs/>
                <w:sz w:val="28"/>
              </w:rPr>
            </w:pPr>
            <w:r w:rsidRPr="0065251D">
              <w:rPr>
                <w:rFonts w:hint="eastAsia"/>
                <w:b/>
                <w:bCs/>
                <w:sz w:val="28"/>
              </w:rPr>
              <w:t>年</w:t>
            </w:r>
            <w:r w:rsidRPr="0065251D">
              <w:rPr>
                <w:rFonts w:hint="eastAsia"/>
                <w:b/>
                <w:bCs/>
                <w:sz w:val="28"/>
              </w:rPr>
              <w:t xml:space="preserve">    </w:t>
            </w:r>
            <w:r w:rsidRPr="0065251D"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182.75pt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F3DB2" w14:textId="77777777" w:rsidR="00EC03B1" w:rsidRPr="0065251D" w:rsidRDefault="0065251D" w:rsidP="0055611A">
            <w:pPr>
              <w:spacing w:line="12pt" w:lineRule="auto"/>
              <w:ind w:firstLineChars="19" w:firstLine="2.65pt"/>
              <w:jc w:val="center"/>
              <w:rPr>
                <w:sz w:val="28"/>
              </w:rPr>
            </w:pPr>
            <w:r>
              <w:rPr>
                <w:rFonts w:ascii="楷体" w:eastAsia="楷体" w:hAnsi="楷体" w:cs="楷体" w:hint="eastAsia"/>
                <w:sz w:val="28"/>
                <w:szCs w:val="28"/>
              </w:rPr>
              <w:t>2025</w:t>
            </w:r>
            <w:r w:rsidR="00EF6F4D" w:rsidRPr="0065251D">
              <w:rPr>
                <w:rFonts w:ascii="楷体" w:eastAsia="楷体" w:hAnsi="楷体" w:cs="楷体" w:hint="eastAsia"/>
                <w:sz w:val="28"/>
                <w:szCs w:val="28"/>
              </w:rPr>
              <w:t>级</w:t>
            </w:r>
          </w:p>
        </w:tc>
      </w:tr>
    </w:tbl>
    <w:p w14:paraId="568F5E43" w14:textId="77777777" w:rsidR="00985690" w:rsidRPr="0065251D" w:rsidRDefault="00985690" w:rsidP="0055611A">
      <w:pPr>
        <w:ind w:firstLine="24pt"/>
        <w:rPr>
          <w:vanish/>
        </w:rPr>
      </w:pPr>
    </w:p>
    <w:tbl>
      <w:tblPr>
        <w:tblpPr w:leftFromText="180" w:rightFromText="180" w:vertAnchor="text" w:horzAnchor="margin" w:tblpXSpec="center" w:tblpY="278"/>
        <w:tblW w:w="0pt" w:type="dxa"/>
        <w:tblBorders>
          <w:top w:val="single" w:sz="4" w:space="0" w:color="auto"/>
          <w:start w:val="single" w:sz="4" w:space="0" w:color="auto"/>
          <w:bottom w:val="single" w:sz="4" w:space="0" w:color="auto"/>
          <w:end w:val="single" w:sz="4" w:space="0" w:color="auto"/>
          <w:insideH w:val="single" w:sz="4" w:space="0" w:color="auto"/>
          <w:insideV w:val="single" w:sz="4" w:space="0" w:color="auto"/>
        </w:tblBorders>
        <w:tblLook w:firstRow="1" w:lastRow="0" w:firstColumn="1" w:lastColumn="0" w:noHBand="0" w:noVBand="1"/>
      </w:tblPr>
      <w:tblGrid>
        <w:gridCol w:w="1701"/>
        <w:gridCol w:w="2312"/>
        <w:gridCol w:w="1373"/>
      </w:tblGrid>
      <w:tr w:rsidR="00CA67A9" w:rsidRPr="0065251D" w14:paraId="5962F200" w14:textId="77777777" w:rsidTr="00985690">
        <w:tc>
          <w:tcPr>
            <w:tcW w:w="85.05pt" w:type="dxa"/>
          </w:tcPr>
          <w:p w14:paraId="55201D36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姓名</w:t>
            </w:r>
          </w:p>
        </w:tc>
        <w:tc>
          <w:tcPr>
            <w:tcW w:w="115.60pt" w:type="dxa"/>
          </w:tcPr>
          <w:p w14:paraId="4C0D7789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工作量百分比</w:t>
            </w:r>
          </w:p>
        </w:tc>
        <w:tc>
          <w:tcPr>
            <w:tcW w:w="68.65pt" w:type="dxa"/>
          </w:tcPr>
          <w:p w14:paraId="3BAF9138" w14:textId="77777777" w:rsidR="00CA67A9" w:rsidRPr="0065251D" w:rsidRDefault="00CA67A9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 w:rsidRPr="0065251D"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分工</w:t>
            </w:r>
          </w:p>
        </w:tc>
      </w:tr>
      <w:tr w:rsidR="00CA67A9" w:rsidRPr="0065251D" w14:paraId="2742C7A6" w14:textId="77777777" w:rsidTr="00985690">
        <w:tc>
          <w:tcPr>
            <w:tcW w:w="85.05pt" w:type="dxa"/>
          </w:tcPr>
          <w:p w14:paraId="43EACFFA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周汉青</w:t>
            </w:r>
          </w:p>
        </w:tc>
        <w:tc>
          <w:tcPr>
            <w:tcW w:w="115.60pt" w:type="dxa"/>
          </w:tcPr>
          <w:p w14:paraId="22398BD4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14B60DF9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390D0496" w14:textId="77777777" w:rsidTr="00985690">
        <w:tc>
          <w:tcPr>
            <w:tcW w:w="85.05pt" w:type="dxa"/>
          </w:tcPr>
          <w:p w14:paraId="47F1FC01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聂俊宇</w:t>
            </w:r>
          </w:p>
        </w:tc>
        <w:tc>
          <w:tcPr>
            <w:tcW w:w="115.60pt" w:type="dxa"/>
          </w:tcPr>
          <w:p w14:paraId="295D7DE5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02B37145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设计代码</w:t>
            </w:r>
          </w:p>
        </w:tc>
      </w:tr>
      <w:tr w:rsidR="00CA67A9" w:rsidRPr="0065251D" w14:paraId="68D99841" w14:textId="77777777" w:rsidTr="00985690">
        <w:tc>
          <w:tcPr>
            <w:tcW w:w="85.05pt" w:type="dxa"/>
          </w:tcPr>
          <w:p w14:paraId="4375C1E4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郑丁友</w:t>
            </w:r>
          </w:p>
        </w:tc>
        <w:tc>
          <w:tcPr>
            <w:tcW w:w="115.60pt" w:type="dxa"/>
          </w:tcPr>
          <w:p w14:paraId="179C18AE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  <w:t>33%</w:t>
            </w:r>
          </w:p>
        </w:tc>
        <w:tc>
          <w:tcPr>
            <w:tcW w:w="68.65pt" w:type="dxa"/>
          </w:tcPr>
          <w:p w14:paraId="5A6B7E50" w14:textId="77777777" w:rsidR="00CA67A9" w:rsidRPr="0065251D" w:rsidRDefault="0065251D" w:rsidP="0055611A">
            <w:pPr>
              <w:tabs>
                <w:tab w:val="start" w:pos="28pt"/>
                <w:tab w:val="start" w:pos="56pt"/>
                <w:tab w:val="start" w:pos="79.95pt"/>
                <w:tab w:val="start" w:pos="140pt"/>
                <w:tab w:val="start" w:pos="168pt"/>
                <w:tab w:val="start" w:pos="196pt"/>
                <w:tab w:val="start" w:pos="224pt"/>
                <w:tab w:val="start" w:pos="252pt"/>
                <w:tab w:val="start" w:pos="280pt"/>
                <w:tab w:val="start" w:pos="308pt"/>
                <w:tab w:val="start" w:pos="336pt"/>
              </w:tabs>
              <w:autoSpaceDE w:val="0"/>
              <w:autoSpaceDN w:val="0"/>
              <w:spacing w:line="20pt" w:lineRule="atLeast"/>
              <w:ind w:firstLineChars="0" w:firstLine="0pt"/>
              <w:jc w:val="center"/>
              <w:rPr>
                <w:rFonts w:ascii="宋体" w:hAnsi="宋体"/>
                <w:b/>
                <w:color w:val="262626"/>
                <w:kern w:val="0"/>
                <w:sz w:val="28"/>
                <w:szCs w:val="28"/>
              </w:rPr>
            </w:pPr>
            <w:r>
              <w:rPr>
                <w:rFonts w:ascii="宋体" w:hAnsi="宋体" w:hint="eastAsia"/>
                <w:b/>
                <w:color w:val="262626"/>
                <w:kern w:val="0"/>
                <w:sz w:val="28"/>
                <w:szCs w:val="28"/>
              </w:rPr>
              <w:t>撰写文档</w:t>
            </w:r>
          </w:p>
        </w:tc>
      </w:tr>
    </w:tbl>
    <w:p w14:paraId="7EB2E39B" w14:textId="77777777" w:rsidR="00E37E4D" w:rsidRPr="0065251D" w:rsidRDefault="00251F97" w:rsidP="0055611A">
      <w:pPr>
        <w:tabs>
          <w:tab w:val="start" w:pos="28pt"/>
          <w:tab w:val="start" w:pos="79.95pt"/>
          <w:tab w:val="start" w:pos="88.05pt"/>
          <w:tab w:val="start" w:pos="140pt"/>
          <w:tab w:val="start" w:pos="168pt"/>
          <w:tab w:val="start" w:pos="196pt"/>
          <w:tab w:val="start" w:pos="224pt"/>
          <w:tab w:val="start" w:pos="252pt"/>
          <w:tab w:val="start" w:pos="280pt"/>
          <w:tab w:val="start" w:pos="308pt"/>
          <w:tab w:val="start" w:pos="336pt"/>
        </w:tabs>
        <w:autoSpaceDE w:val="0"/>
        <w:autoSpaceDN w:val="0"/>
        <w:spacing w:line="20pt" w:lineRule="atLeast"/>
        <w:ind w:firstLineChars="0" w:firstLine="0pt"/>
        <w:jc w:val="start"/>
        <w:rPr>
          <w:rFonts w:ascii="宋体" w:hAnsi="宋体"/>
          <w:b/>
          <w:color w:val="262626"/>
          <w:kern w:val="0"/>
          <w:sz w:val="32"/>
          <w:szCs w:val="21"/>
        </w:rPr>
      </w:pP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  <w:r w:rsidRPr="0065251D">
        <w:rPr>
          <w:rFonts w:ascii="宋体" w:hAnsi="宋体"/>
          <w:b/>
          <w:color w:val="262626"/>
          <w:kern w:val="0"/>
          <w:sz w:val="32"/>
          <w:szCs w:val="21"/>
        </w:rPr>
        <w:tab/>
      </w:r>
    </w:p>
    <w:p w14:paraId="2FD2A406" w14:textId="77777777" w:rsidR="0080289A" w:rsidRDefault="00251F97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  <w:r w:rsidRPr="0065251D">
        <w:rPr>
          <w:rFonts w:ascii="黑体" w:eastAsia="黑体" w:hAnsi="黑体" w:hint="eastAsia"/>
          <w:color w:val="FF0000"/>
          <w:szCs w:val="24"/>
        </w:rPr>
        <w:t>请</w:t>
      </w:r>
    </w:p>
    <w:p w14:paraId="3EEB579E" w14:textId="77777777" w:rsidR="00B52D75" w:rsidRDefault="00B52D75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658D0F47" w14:textId="77777777" w:rsidR="00B52D75" w:rsidRDefault="00B52D75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6F90108D" w14:textId="77777777" w:rsidR="0065251D" w:rsidRPr="0065251D" w:rsidRDefault="0065251D" w:rsidP="0055611A">
      <w:pPr>
        <w:spacing w:afterLines="50" w:after="7.80pt"/>
        <w:ind w:firstLineChars="700" w:firstLine="84pt"/>
        <w:rPr>
          <w:rFonts w:ascii="黑体" w:eastAsia="黑体" w:hAnsi="黑体"/>
          <w:color w:val="FF0000"/>
          <w:szCs w:val="24"/>
        </w:rPr>
      </w:pPr>
    </w:p>
    <w:p w14:paraId="04D7D16F" w14:textId="77777777" w:rsidR="00EC03B1" w:rsidRPr="0065251D" w:rsidRDefault="0065251D" w:rsidP="0055611A">
      <w:pPr>
        <w:ind w:firstLine="28.10pt"/>
        <w:jc w:val="center"/>
        <w:rPr>
          <w:rFonts w:eastAsia="楷体_GB2312"/>
          <w:b/>
          <w:bCs/>
          <w:sz w:val="28"/>
        </w:rPr>
      </w:pPr>
      <w:r>
        <w:rPr>
          <w:rFonts w:eastAsia="楷体_GB2312"/>
          <w:b/>
          <w:bCs/>
          <w:sz w:val="28"/>
        </w:rPr>
        <w:lastRenderedPageBreak/>
        <w:t>2025</w:t>
      </w:r>
      <w:r w:rsidR="00EC03B1" w:rsidRPr="0065251D">
        <w:rPr>
          <w:rFonts w:eastAsia="楷体_GB2312" w:hint="eastAsia"/>
          <w:b/>
          <w:bCs/>
          <w:sz w:val="28"/>
        </w:rPr>
        <w:t>年</w:t>
      </w:r>
      <w:r w:rsidR="00EC03B1" w:rsidRPr="0065251D">
        <w:rPr>
          <w:rFonts w:eastAsia="楷体_GB2312" w:hint="eastAsia"/>
          <w:b/>
          <w:bCs/>
          <w:sz w:val="28"/>
        </w:rPr>
        <w:t xml:space="preserve">  </w:t>
      </w:r>
      <w:r>
        <w:rPr>
          <w:rFonts w:eastAsia="楷体_GB2312"/>
          <w:b/>
          <w:bCs/>
          <w:sz w:val="28"/>
        </w:rPr>
        <w:t>6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 w:rsidR="00EC03B1" w:rsidRPr="0065251D">
        <w:rPr>
          <w:rFonts w:eastAsia="楷体_GB2312" w:hint="eastAsia"/>
          <w:b/>
          <w:bCs/>
          <w:sz w:val="28"/>
        </w:rPr>
        <w:t>月</w:t>
      </w:r>
      <w:r w:rsidR="00EC03B1" w:rsidRPr="0065251D">
        <w:rPr>
          <w:rFonts w:eastAsia="楷体_GB2312" w:hint="eastAsia"/>
          <w:b/>
          <w:bCs/>
          <w:sz w:val="28"/>
        </w:rPr>
        <w:t xml:space="preserve"> </w:t>
      </w:r>
      <w:r>
        <w:rPr>
          <w:rFonts w:eastAsia="楷体_GB2312"/>
          <w:b/>
          <w:bCs/>
          <w:sz w:val="28"/>
        </w:rPr>
        <w:t>14</w:t>
      </w:r>
      <w:r w:rsidR="00EC03B1" w:rsidRPr="0065251D">
        <w:rPr>
          <w:rFonts w:eastAsia="楷体_GB2312" w:hint="eastAsia"/>
          <w:b/>
          <w:bCs/>
          <w:sz w:val="28"/>
        </w:rPr>
        <w:t>日</w:t>
      </w:r>
    </w:p>
    <w:p w14:paraId="668A4B7D" w14:textId="77777777" w:rsidR="00E651A2" w:rsidRPr="0065251D" w:rsidRDefault="00E651A2" w:rsidP="0055611A">
      <w:pPr>
        <w:ind w:firstLine="28pt"/>
        <w:jc w:val="center"/>
        <w:rPr>
          <w:sz w:val="28"/>
        </w:rPr>
      </w:pPr>
    </w:p>
    <w:p w14:paraId="627EF524" w14:textId="77777777" w:rsidR="00E651A2" w:rsidRPr="0065251D" w:rsidRDefault="00E651A2" w:rsidP="0055611A">
      <w:pPr>
        <w:ind w:firstLine="28pt"/>
        <w:jc w:val="center"/>
        <w:rPr>
          <w:sz w:val="28"/>
        </w:rPr>
      </w:pPr>
    </w:p>
    <w:p w14:paraId="3B8F5426" w14:textId="77777777" w:rsidR="00E41F3C" w:rsidRPr="0065251D" w:rsidRDefault="00E41F3C" w:rsidP="0055611A">
      <w:pPr>
        <w:ind w:firstLine="44.15pt"/>
        <w:jc w:val="center"/>
        <w:rPr>
          <w:b/>
          <w:sz w:val="44"/>
          <w:szCs w:val="44"/>
        </w:rPr>
      </w:pPr>
      <w:r w:rsidRPr="0065251D">
        <w:rPr>
          <w:rFonts w:hint="eastAsia"/>
          <w:b/>
          <w:sz w:val="44"/>
          <w:szCs w:val="44"/>
        </w:rPr>
        <w:t>目</w:t>
      </w:r>
      <w:r w:rsidRPr="0065251D">
        <w:rPr>
          <w:rFonts w:hint="eastAsia"/>
          <w:b/>
          <w:sz w:val="44"/>
          <w:szCs w:val="44"/>
        </w:rPr>
        <w:t xml:space="preserve"> </w:t>
      </w:r>
      <w:r w:rsidRPr="0065251D">
        <w:rPr>
          <w:rFonts w:hint="eastAsia"/>
          <w:b/>
          <w:sz w:val="44"/>
          <w:szCs w:val="44"/>
        </w:rPr>
        <w:t>录</w:t>
      </w:r>
    </w:p>
    <w:p w14:paraId="049C0921" w14:textId="77777777" w:rsidR="0075342E" w:rsidRPr="0065251D" w:rsidRDefault="0075342E" w:rsidP="0055611A">
      <w:pPr>
        <w:ind w:firstLine="44.15pt"/>
        <w:jc w:val="center"/>
        <w:rPr>
          <w:b/>
          <w:color w:val="FF0000"/>
          <w:sz w:val="44"/>
          <w:szCs w:val="44"/>
        </w:rPr>
      </w:pPr>
      <w:r w:rsidRPr="0065251D">
        <w:rPr>
          <w:rFonts w:hint="eastAsia"/>
          <w:b/>
          <w:color w:val="FF0000"/>
          <w:sz w:val="44"/>
          <w:szCs w:val="44"/>
        </w:rPr>
        <w:t>（自行生成）</w:t>
      </w:r>
    </w:p>
    <w:p w14:paraId="7116E9DD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716A9F1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5B823055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C85060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645B3A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B0AF254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DFF4B5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5FB409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2E9F332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4236ED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3E5F6E32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E1340F7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3B0248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7768FA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A73066A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9C9E22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0F6D81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8CD2BA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211313E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689ABD2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356C89A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035A811C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4217B563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229662D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E5BB88F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1FC444F4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7F5433F9" w14:textId="77777777" w:rsidR="00E41F3C" w:rsidRPr="0065251D" w:rsidRDefault="00E41F3C" w:rsidP="0055611A">
      <w:pPr>
        <w:ind w:firstLine="28pt"/>
        <w:jc w:val="center"/>
        <w:rPr>
          <w:sz w:val="28"/>
        </w:rPr>
      </w:pPr>
    </w:p>
    <w:p w14:paraId="521728C9" w14:textId="77777777" w:rsidR="0055611A" w:rsidRPr="0055611A" w:rsidRDefault="0023555F" w:rsidP="0055611A">
      <w:pPr>
        <w:pStyle w:val="2"/>
        <w:spacing w:before="7.80pt" w:after="7.80pt"/>
      </w:pPr>
      <w:r w:rsidRPr="0055611A">
        <w:lastRenderedPageBreak/>
        <w:t>一、</w:t>
      </w:r>
      <w:r w:rsidR="00A41DF9" w:rsidRPr="0055611A">
        <w:t>引言</w:t>
      </w:r>
    </w:p>
    <w:p w14:paraId="7A9B94C8" w14:textId="5D8499E2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中国象棋是中国最古老、最具代表性的棋类运动之一，有着广泛的群众基础。随着计算机技术的普及，在计算机上实现中国象棋对战已成为经典的程序设计课题。本程序基于 Windows 平台，使用 C/C++ 语言和 EasyX 图形库，实现了一款具备完整规则判定、图形化交互界面以及可选局域网联机对战功能的中国象棋对战程序。</w:t>
      </w:r>
    </w:p>
    <w:p w14:paraId="6389FDC2" w14:textId="43105E66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本程序的设计目标不仅仅是完成一个"能走棋"的玩具程序，而是追求以下三个层次：</w:t>
      </w:r>
    </w:p>
    <w:p w14:paraId="3FD8E760" w14:textId="1AAD359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1.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规则完备性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：正确实现中国象棋全部棋子的走法规则、蹩马脚/堵象眼/炮翻山等特殊约束、将军与飞将判定、将死检测等核心逻辑。</w:t>
      </w:r>
    </w:p>
    <w:p w14:paraId="7F3116ED" w14:textId="25DDF0F8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2.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交互体验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：提供自然直观的鼠标选棋与走棋操作、合法走法提示、悔棋与认输功能、清晰美观的棋盘渲染。</w:t>
      </w:r>
    </w:p>
    <w:p w14:paraId="34AB2F33" w14:textId="0B148DF8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 xml:space="preserve">3. </w:t>
      </w:r>
      <w:r w:rsidRPr="0055611A">
        <w:rPr>
          <w:rFonts w:ascii="宋体" w:hAnsi="宋体"/>
          <w:b/>
          <w:bCs/>
          <w:sz w:val="21"/>
          <w:szCs w:val="21"/>
          <w:shd w:val="clear" w:color="auto" w:fill="FFFFFF"/>
        </w:rPr>
        <w:t>联机对战</w:t>
      </w:r>
      <w:r w:rsidRPr="0055611A">
        <w:rPr>
          <w:rFonts w:ascii="宋体" w:hAnsi="宋体"/>
          <w:sz w:val="21"/>
          <w:szCs w:val="21"/>
          <w:shd w:val="clear" w:color="auto" w:fill="FFFFFF"/>
        </w:rPr>
        <w:t>：基于 TCP 协议实现局域网双人对战，支持走棋同步、悔棋请求/同意/拒绝协议、以及断线处理。</w:t>
      </w:r>
    </w:p>
    <w:p w14:paraId="263E8C7F" w14:textId="7777777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通过本程序的开发，可以综合运用数据结构（棋盘建模、走法历史栈）、算法（穷举合法走法、将军判定）、图形编程（EasyX 双缓冲渲染、鼠标事件处理）以及网络编程（Winsock2 套接字通信、自定义应用层协议）等多方面知识，具有较强的学习与实践意义。</w:t>
      </w:r>
    </w:p>
    <w:p w14:paraId="48A0BD3A" w14:textId="77777777" w:rsidR="0055611A" w:rsidRPr="0055611A" w:rsidRDefault="0055611A" w:rsidP="0055611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581DAD9" w14:textId="77777777" w:rsidR="009D794E" w:rsidRPr="001F3B3B" w:rsidRDefault="0023555F" w:rsidP="001F3B3B">
      <w:pPr>
        <w:pStyle w:val="2"/>
        <w:spacing w:before="7.80pt" w:after="7.80pt"/>
      </w:pPr>
      <w:r w:rsidRPr="001F3B3B">
        <w:rPr>
          <w:rFonts w:hint="eastAsia"/>
        </w:rPr>
        <w:t>二、</w:t>
      </w:r>
      <w:r w:rsidR="00A41DF9" w:rsidRPr="001F3B3B">
        <w:rPr>
          <w:rFonts w:hint="eastAsia"/>
        </w:rPr>
        <w:t>需求分析</w:t>
      </w:r>
    </w:p>
    <w:p w14:paraId="265C3D78" w14:textId="214F2C1D" w:rsidR="0055611A" w:rsidRDefault="0055611A" w:rsidP="0055611A">
      <w:pPr>
        <w:pStyle w:val="3"/>
        <w:keepNext w:val="0"/>
        <w:keepLines w:val="0"/>
        <w:rPr>
          <w:shd w:val="clear" w:color="auto" w:fill="FFFFFF"/>
        </w:rPr>
      </w:pPr>
      <w:r w:rsidRPr="0055611A">
        <w:rPr>
          <w:shd w:val="clear" w:color="auto" w:fill="FFFFFF"/>
        </w:rPr>
        <w:t xml:space="preserve">2.1 </w:t>
      </w:r>
      <w:r w:rsidRPr="0055611A">
        <w:rPr>
          <w:shd w:val="clear" w:color="auto" w:fill="FFFFFF"/>
        </w:rPr>
        <w:t>功能需求</w:t>
      </w:r>
    </w:p>
    <w:p w14:paraId="2CEB0D10" w14:textId="77777777" w:rsidR="006450DC" w:rsidRDefault="006450DC" w:rsidP="006450DC">
      <w:pPr>
        <w:ind w:firstLine="24pt"/>
        <w:rPr>
          <w:lang w:val="x-none" w:eastAsia="x-none"/>
        </w:rPr>
      </w:pPr>
    </w:p>
    <w:p w14:paraId="420AC984" w14:textId="4B9BA3E3" w:rsidR="0055611A" w:rsidRPr="006450DC" w:rsidRDefault="0055611A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2.1.1 单机双人对弈</w:t>
      </w:r>
    </w:p>
    <w:p w14:paraId="32E1A22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棋盘初始化：按中国象棋标准布局摆放红黑双方共 32 枚棋子。</w:t>
      </w:r>
    </w:p>
    <w:p w14:paraId="15165370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走棋操作：玩家用鼠标点击己方棋子选中，再次点击目标位置完成走棋；点击同色棋子切换选中，点击空白或非法位置取消选中。</w:t>
      </w:r>
    </w:p>
    <w:p w14:paraId="148BBC0B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规则判定：严格按照中国象棋规则校验每一步走法是否合法，</w:t>
      </w:r>
    </w:p>
    <w:p w14:paraId="4FB9A8F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自将防御：任何走法执行后若导致己方被将军，则该走法被判定为非法。</w:t>
      </w:r>
    </w:p>
    <w:p w14:paraId="2094FE8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将军提示：被将军方九宫中心显示"将军"文字。</w:t>
      </w:r>
    </w:p>
    <w:p w14:paraId="0EF63EB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合法走法提示：选中棋子后，在棋盘上以绿色圆点（可走空位）和红色圆圈（可吃子位）高亮显示该棋子的所有合法走法。</w:t>
      </w:r>
    </w:p>
    <w:p w14:paraId="17D1B87F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将死判定：当某方所有棋子均无合法走法时，判定该方输棋，对方获胜。</w:t>
      </w:r>
    </w:p>
    <w:p w14:paraId="639F9FD3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悔棋：单机模式下可撤销上一步走法，恢复棋盘状态。</w:t>
      </w:r>
    </w:p>
    <w:p w14:paraId="549865A3" w14:textId="35D01543" w:rsid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认输：红方或黑方可主动认输，对方获胜。</w:t>
      </w:r>
    </w:p>
    <w:p w14:paraId="377D0B4A" w14:textId="77777777" w:rsid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C891E05" w14:textId="02CE0CDC" w:rsidR="0055611A" w:rsidRPr="006450DC" w:rsidRDefault="0055611A" w:rsidP="0055611A">
      <w:pPr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6450DC">
        <w:rPr>
          <w:rFonts w:ascii="宋体" w:hAnsi="宋体"/>
          <w:b/>
          <w:bCs/>
          <w:szCs w:val="24"/>
          <w:shd w:val="clear" w:color="auto" w:fill="FFFFFF"/>
        </w:rPr>
        <w:t>2.1.2 联机双人对弈</w:t>
      </w:r>
    </w:p>
    <w:p w14:paraId="1351831B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角色分配：主机执红（先手），客机执黑（后手）。</w:t>
      </w:r>
    </w:p>
    <w:p w14:paraId="391F5BC1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连接建立：主机在指定端口监听，等待客机连接；客机输入主机 IP 地址发起连接。</w:t>
      </w:r>
    </w:p>
    <w:p w14:paraId="030FD6C1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走棋同步：本地走棋成功后，自动将走法数据通过网络发送给对方，对方自动执行相同走法。</w:t>
      </w:r>
    </w:p>
    <w:p w14:paraId="11AE633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回合锁定：仅当前回合方的玩家可以操作棋盘，另一方的鼠标点击被忽略（UI 按钮除外）。</w:t>
      </w:r>
    </w:p>
    <w:p w14:paraId="6A20D1D4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悔棋协议：</w:t>
      </w:r>
    </w:p>
    <w:p w14:paraId="081EA03D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任意一方点击悔棋按钮后，向对方发送悔棋请求。</w:t>
      </w:r>
    </w:p>
    <w:p w14:paraId="19F5FF0E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对方同意 → 双方各回退相应步数，回到请求方回合。</w:t>
      </w:r>
    </w:p>
    <w:p w14:paraId="0D468D16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对方拒绝 → 撤销请求，游戏继续。</w:t>
      </w:r>
    </w:p>
    <w:p w14:paraId="669F4607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  - 在等待对方响应期间，本地棋盘操作被锁定。</w:t>
      </w:r>
    </w:p>
    <w:p w14:paraId="074E6DDD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认输同步：一方认输后，自动通知对方游戏结束。</w:t>
      </w:r>
    </w:p>
    <w:p w14:paraId="520FFDC6" w14:textId="35B6EE64" w:rsidR="001F3B3B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断线处理：检测到对方断开连接时，本方自动获胜。</w:t>
      </w:r>
    </w:p>
    <w:p w14:paraId="5618AA2A" w14:textId="4A8772D1" w:rsidR="0055611A" w:rsidRPr="001F3B3B" w:rsidRDefault="0055611A" w:rsidP="001F3B3B">
      <w:pPr>
        <w:pStyle w:val="3"/>
        <w:keepNext w:val="0"/>
        <w:keepLines w:val="0"/>
      </w:pPr>
      <w:r w:rsidRPr="0055611A">
        <w:lastRenderedPageBreak/>
        <w:t xml:space="preserve">2.2 </w:t>
      </w:r>
      <w:r w:rsidRPr="0055611A">
        <w:t>性能需求</w:t>
      </w:r>
    </w:p>
    <w:p w14:paraId="0B44E7ED" w14:textId="021AFD0F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渲染性能：采用双缓冲机制，避免画面闪烁，确保流畅体验。</w:t>
      </w:r>
    </w:p>
    <w:p w14:paraId="6D821A54" w14:textId="55993366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网络延迟：局域网环境下，走棋数据包 &lt; 40 字节，延迟应在 10ms 以内。</w:t>
      </w:r>
    </w:p>
    <w:p w14:paraId="3339014D" w14:textId="0E10CBCE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55611A">
        <w:rPr>
          <w:rFonts w:ascii="宋体" w:hAnsi="宋体"/>
          <w:sz w:val="21"/>
          <w:szCs w:val="21"/>
          <w:shd w:val="clear" w:color="auto" w:fill="FFFFFF"/>
        </w:rPr>
        <w:t>- 内存占用：棋盘状态仅为一个 10×9 的二维数组，历史记录最多存储一局棋谱，内存占用应 &lt; 10MB。</w:t>
      </w:r>
    </w:p>
    <w:p w14:paraId="2CF3B952" w14:textId="77777777" w:rsidR="0055611A" w:rsidRPr="0055611A" w:rsidRDefault="0055611A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5BA9833" w14:textId="526DBF0F" w:rsidR="001F3B3B" w:rsidRPr="001F3B3B" w:rsidRDefault="0023555F" w:rsidP="001F3B3B">
      <w:pPr>
        <w:pStyle w:val="2"/>
        <w:spacing w:before="7.80pt" w:after="7.80pt"/>
      </w:pPr>
      <w:r w:rsidRPr="001F3B3B">
        <w:t>三、</w:t>
      </w:r>
      <w:r w:rsidR="00A41DF9" w:rsidRPr="001F3B3B">
        <w:t>系统设计</w:t>
      </w:r>
    </w:p>
    <w:p w14:paraId="1B655EA8" w14:textId="77777777" w:rsidR="00C43FD2" w:rsidRDefault="009F7DAA" w:rsidP="0055611A">
      <w:pPr>
        <w:pStyle w:val="3"/>
        <w:keepNext w:val="0"/>
        <w:keepLines w:val="0"/>
        <w:rPr>
          <w:rFonts w:ascii="宋体" w:hAnsi="宋体"/>
          <w:lang w:val="en-US" w:eastAsia="zh-CN"/>
        </w:rPr>
      </w:pPr>
      <w:r w:rsidRPr="0065251D">
        <w:rPr>
          <w:rFonts w:ascii="宋体" w:hAnsi="宋体"/>
          <w:lang w:val="en-US"/>
        </w:rPr>
        <w:t xml:space="preserve">3.1  </w:t>
      </w:r>
      <w:r w:rsidR="00A41DF9" w:rsidRPr="0065251D">
        <w:rPr>
          <w:rFonts w:ascii="宋体" w:hAnsi="宋体" w:hint="eastAsia"/>
          <w:lang w:val="en-US" w:eastAsia="zh-CN"/>
        </w:rPr>
        <w:t>总体设计</w:t>
      </w:r>
    </w:p>
    <w:p w14:paraId="6BA61DFE" w14:textId="31128F31" w:rsidR="001F3B3B" w:rsidRPr="001F3B3B" w:rsidRDefault="001F3B3B" w:rsidP="001F3B3B">
      <w:pPr>
        <w:ind w:firstLine="24pt"/>
      </w:pPr>
    </w:p>
    <w:p w14:paraId="028F060B" w14:textId="45E43803" w:rsidR="00034B62" w:rsidRPr="0075452D" w:rsidRDefault="00000000" w:rsidP="0075452D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</w:rPr>
        <mc:AlternateContent>
          <mc:Choice Requires="v">
            <w:pict w14:anchorId="28927D6C">
              <v:shape id="图片 1" o:spid="_x0000_s1030" type="#_x0000_t75" style="position:absolute;left:0;text-align:left;margin-left:-13.2pt;margin-top:21.9pt;width:441.2pt;height:206.8pt;z-index:1;visibility:visible;mso-wrap-style:square;mso-position-horizontal-relative:text;mso-position-vertical-relative:text;mso-width-relative:page;mso-height-relative:page">
                <v:imagedata r:id="rId9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59264" behindDoc="0" locked="0" layoutInCell="1" allowOverlap="1" wp14:anchorId="5891518C" wp14:editId="0CD46CB2">
                <wp:simplePos x="0" y="0"/>
                <wp:positionH relativeFrom="column">
                  <wp:posOffset>-167640</wp:posOffset>
                </wp:positionH>
                <wp:positionV relativeFrom="paragraph">
                  <wp:posOffset>278130</wp:posOffset>
                </wp:positionV>
                <wp:extent cx="5603240" cy="2626360"/>
                <wp:effectExtent l="0" t="0" r="0" b="2540"/>
                <wp:wrapTopAndBottom/>
                <wp:docPr id="6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603240" cy="262636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1F3B3B" w:rsidRPr="006450DC">
        <w:rPr>
          <w:rFonts w:ascii="宋体" w:hAnsi="宋体"/>
          <w:b/>
          <w:bCs/>
          <w:shd w:val="clear" w:color="auto" w:fill="FFFFFF"/>
        </w:rPr>
        <w:t>3.1.1 程序组成框图</w:t>
      </w:r>
    </w:p>
    <w:p w14:paraId="67A6C5A9" w14:textId="6ED87F0D" w:rsidR="00E42FA6" w:rsidRDefault="001F3B3B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F3B3B">
        <w:rPr>
          <w:rFonts w:ascii="宋体" w:hAnsi="宋体"/>
          <w:sz w:val="21"/>
          <w:szCs w:val="21"/>
          <w:shd w:val="clear" w:color="auto" w:fill="FFFFFF"/>
        </w:rPr>
        <w:t>本程序采用模块化分层架构，按职责分为四层。</w:t>
      </w:r>
    </w:p>
    <w:p w14:paraId="2FF54A0C" w14:textId="42F26202" w:rsidR="001F3B3B" w:rsidRPr="001F3B3B" w:rsidRDefault="001F3B3B" w:rsidP="001F3B3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F3B3B">
        <w:rPr>
          <w:rFonts w:ascii="宋体" w:hAnsi="宋体"/>
          <w:sz w:val="21"/>
          <w:szCs w:val="21"/>
          <w:shd w:val="clear" w:color="auto" w:fill="FFFFFF"/>
        </w:rPr>
        <w:t>各模块职责一览：</w:t>
      </w:r>
    </w:p>
    <w:p w14:paraId="62D63E02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主入口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（main.cpp）：仅含 main() 函数，负责菜单 → 联机连接 → 主循环（鼠标/网络/渲染/退出） → 结算。流程细节委托给 game_manager。</w:t>
      </w:r>
    </w:p>
    <w:p w14:paraId="5015CAB0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菜单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（menu.h/cpp）：开始界面渲染与交互（主菜单 + 联机子菜单），阻塞等待用户选择，返回 MENU_SINGLE/HOST/CLIENT。</w:t>
      </w:r>
    </w:p>
    <w:p w14:paraId="6F0D945B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鼠标输入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（mouse_input.h/cpp）：像素坐标→逻辑坐标转换，SELECT_FIRST / SELECT_SECOND 两阶段状态机。</w:t>
      </w:r>
    </w:p>
    <w:p w14:paraId="77015FC4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034B62">
        <w:rPr>
          <w:rFonts w:ascii="宋体" w:hAnsi="宋体"/>
          <w:sz w:val="21"/>
          <w:szCs w:val="21"/>
          <w:shd w:val="clear" w:color="auto" w:fill="FFFFFF"/>
        </w:rPr>
        <w:t>-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 棋盘渲染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（draw_board.h/cpp）：棋盘、棋子、选中高亮、合法走法标记、将军提示、右侧 UI 面板、悔棋弹窗。</w:t>
      </w:r>
    </w:p>
    <w:p w14:paraId="0AC3D406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034B62">
        <w:rPr>
          <w:rFonts w:ascii="宋体" w:hAnsi="宋体"/>
          <w:sz w:val="21"/>
          <w:szCs w:val="21"/>
          <w:shd w:val="clear" w:color="auto" w:fill="FFFFFF"/>
        </w:rPr>
        <w:t>-</w:t>
      </w: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游戏流程管理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（game_manager.h/cpp）：回合归属判断、按钮点击处理、网络消息分发、网络连接启动、游戏结算。</w:t>
      </w:r>
    </w:p>
    <w:p w14:paraId="15A99A5D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核心引擎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（chess_engine.h/cpp）：全部规则逻辑：走棋校验（7 类棋子 + 自将防御）、悔棋、将军判定（含飞将）、合法走法枚举、将死检测。</w:t>
      </w:r>
    </w:p>
    <w:p w14:paraId="26938D65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基础定义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（chess_def.h）：Piece / Color / Phase / Move 枚举与结构体、坐标转换函数、UI 布局常量。</w:t>
      </w:r>
    </w:p>
    <w:p w14:paraId="05A42A98" w14:textId="77777777" w:rsidR="00E42FA6" w:rsidRPr="00E42FA6" w:rsidRDefault="00E42FA6" w:rsidP="00E42FA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游戏状态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（game_state.h）：ChessPiece 结构体（id + color）、GameState 结构体（棋盘 + 当前方 + 阶段 + 历史 + 悔棋等待标志）。</w:t>
      </w:r>
    </w:p>
    <w:p w14:paraId="63FCA87C" w14:textId="267C6D51" w:rsidR="00034B62" w:rsidRPr="00E42FA6" w:rsidRDefault="00E42FA6" w:rsidP="006450DC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42FA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034B62">
        <w:rPr>
          <w:rFonts w:ascii="宋体" w:hAnsi="宋体"/>
          <w:b/>
          <w:bCs/>
          <w:sz w:val="21"/>
          <w:szCs w:val="21"/>
          <w:shd w:val="clear" w:color="auto" w:fill="FFFFFF"/>
        </w:rPr>
        <w:t>网络通信</w:t>
      </w:r>
      <w:r w:rsidRPr="00E42FA6">
        <w:rPr>
          <w:rFonts w:ascii="宋体" w:hAnsi="宋体"/>
          <w:sz w:val="21"/>
          <w:szCs w:val="21"/>
          <w:shd w:val="clear" w:color="auto" w:fill="FFFFFF"/>
        </w:rPr>
        <w:t>（network.h/cpp）：Winsock2 TCP 直连、自定义应用层协议、断连检测（connected 标记）。</w:t>
      </w:r>
    </w:p>
    <w:p w14:paraId="19AA718F" w14:textId="30221B71" w:rsidR="00FA1184" w:rsidRPr="006450DC" w:rsidRDefault="00FA1184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3.1.2 程序主流程图</w:t>
      </w:r>
    </w:p>
    <w:p w14:paraId="0A34D230" w14:textId="20528754" w:rsidR="00FA1184" w:rsidRPr="00FA1184" w:rsidRDefault="00000000" w:rsidP="00FA1184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w:lastRenderedPageBreak/>
        <mc:AlternateContent>
          <mc:Choice Requires="v">
            <w:pict w14:anchorId="6A55DD00">
              <v:shape id="_x0000_s1032" type="#_x0000_t75" style="position:absolute;left:0;text-align:left;margin-left:212.95pt;margin-top:15.7pt;width:231.3pt;height:549.35pt;z-index:-2;mso-position-horizontal-relative:text;mso-position-vertical-relative:text;mso-width-relative:page;mso-height-relative:page" wrapcoords="-70 0 -70 21572 21600 21572 21600 0 -70 0">
                <v:imagedata r:id="rId11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0288" behindDoc="1" locked="0" layoutInCell="1" allowOverlap="1" wp14:anchorId="4F04CBB5" wp14:editId="64BB1F74">
                <wp:simplePos x="0" y="0"/>
                <wp:positionH relativeFrom="column">
                  <wp:posOffset>2704465</wp:posOffset>
                </wp:positionH>
                <wp:positionV relativeFrom="paragraph">
                  <wp:posOffset>199390</wp:posOffset>
                </wp:positionV>
                <wp:extent cx="2937510" cy="6976745"/>
                <wp:effectExtent l="0" t="0" r="0" b="0"/>
                <wp:wrapTopAndBottom/>
                <wp:docPr id="8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37510" cy="69767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FA1184" w:rsidRPr="00FA1184">
        <w:rPr>
          <w:rFonts w:ascii="宋体" w:hAnsi="宋体"/>
          <w:sz w:val="21"/>
          <w:szCs w:val="21"/>
          <w:shd w:val="clear" w:color="auto" w:fill="FFFFFF"/>
        </w:rPr>
        <w:t>- 单机模式流程图</w:t>
      </w:r>
      <w:r w:rsidR="00034B62">
        <w:rPr>
          <w:rFonts w:ascii="宋体" w:hAnsi="宋体" w:hint="eastAsia"/>
          <w:sz w:val="21"/>
          <w:szCs w:val="21"/>
          <w:shd w:val="clear" w:color="auto" w:fill="FFFFFF"/>
        </w:rPr>
        <w:t>（左）与联机模式流程图（右）</w:t>
      </w:r>
      <w:r w:rsidR="00FA1184">
        <w:rPr>
          <w:rFonts w:ascii="宋体" w:hAnsi="宋体"/>
          <w:sz w:val="21"/>
          <w:szCs w:val="21"/>
          <w:shd w:val="clear" w:color="auto" w:fill="FFFFFF"/>
        </w:rPr>
        <w:t>:</w:t>
      </w:r>
    </w:p>
    <w:p w14:paraId="3397989F" w14:textId="3E7B84E6" w:rsidR="00E42FA6" w:rsidRPr="00FA1184" w:rsidRDefault="00000000" w:rsidP="00E42FA6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mc:AlternateContent>
          <mc:Choice Requires="v">
            <w:pict w14:anchorId="7B937B74">
              <v:shape id="_x0000_s1031" type="#_x0000_t75" style="position:absolute;left:0;text-align:left;margin-left:-19pt;margin-top:4.25pt;width:233.5pt;height:324pt;z-index:-3;mso-position-horizontal-relative:text;mso-position-vertical-relative:text;mso-width-relative:page;mso-height-relative:page" wrapcoords="-39 0 -39 21572 21600 21572 21600 0 -39 0">
                <v:imagedata r:id="rId13" o:title="" chromakey="#f8fafc"/>
                <w10:wrap type="tight"/>
              </v:shape>
            </w:pict>
          </mc:Choice>
          <mc:Fallback>
            <w:drawing>
              <wp:anchor distT="0" distB="0" distL="114300" distR="114300" simplePos="0" relativeHeight="251661312" behindDoc="1" locked="0" layoutInCell="1" allowOverlap="1" wp14:anchorId="07595484" wp14:editId="46D174CA">
                <wp:simplePos x="0" y="0"/>
                <wp:positionH relativeFrom="column">
                  <wp:posOffset>-241300</wp:posOffset>
                </wp:positionH>
                <wp:positionV relativeFrom="paragraph">
                  <wp:posOffset>53975</wp:posOffset>
                </wp:positionV>
                <wp:extent cx="2965450" cy="4114800"/>
                <wp:effectExtent l="0" t="0" r="6350" b="0"/>
                <wp:wrapTight wrapText="bothSides">
                  <wp:wrapPolygon edited="0">
                    <wp:start x="12349" y="0"/>
                    <wp:lineTo x="10546" y="1400"/>
                    <wp:lineTo x="10546" y="4800"/>
                    <wp:lineTo x="0" y="5800"/>
                    <wp:lineTo x="0" y="20300"/>
                    <wp:lineTo x="19010" y="20800"/>
                    <wp:lineTo x="18594" y="21100"/>
                    <wp:lineTo x="18871" y="21500"/>
                    <wp:lineTo x="19842" y="21500"/>
                    <wp:lineTo x="20120" y="21500"/>
                    <wp:lineTo x="20120" y="21100"/>
                    <wp:lineTo x="19704" y="20800"/>
                    <wp:lineTo x="21507" y="20000"/>
                    <wp:lineTo x="21507" y="18700"/>
                    <wp:lineTo x="16928" y="17600"/>
                    <wp:lineTo x="17067" y="6300"/>
                    <wp:lineTo x="16651" y="5800"/>
                    <wp:lineTo x="14986" y="4800"/>
                    <wp:lineTo x="15125" y="1600"/>
                    <wp:lineTo x="14570" y="1100"/>
                    <wp:lineTo x="13182" y="0"/>
                    <wp:lineTo x="12349" y="0"/>
                  </wp:wrapPolygon>
                </wp:wrapTight>
                <wp:docPr id="7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4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5450" cy="41148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</w:p>
    <w:p w14:paraId="62719A5A" w14:textId="3D57ECBD" w:rsidR="0047037B" w:rsidRPr="006450DC" w:rsidRDefault="0047037B" w:rsidP="006450DC">
      <w:pPr>
        <w:ind w:firstLine="24.10pt"/>
        <w:rPr>
          <w:rFonts w:ascii="宋体" w:hAnsi="宋体"/>
          <w:b/>
          <w:bCs/>
          <w:shd w:val="clear" w:color="auto" w:fill="FFFFFF"/>
        </w:rPr>
      </w:pPr>
      <w:r w:rsidRPr="006450DC">
        <w:rPr>
          <w:rFonts w:ascii="宋体" w:hAnsi="宋体"/>
          <w:b/>
          <w:bCs/>
          <w:shd w:val="clear" w:color="auto" w:fill="FFFFFF"/>
        </w:rPr>
        <w:t>3.1.3 联机通信架构</w:t>
      </w:r>
    </w:p>
    <w:p w14:paraId="6F402013" w14:textId="5A69E93D" w:rsidR="0047037B" w:rsidRPr="0047037B" w:rsidRDefault="0047037B" w:rsidP="0047037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双机通过 TCP 直连，使用自定义应用层协议进行同步。</w:t>
      </w:r>
    </w:p>
    <w:p w14:paraId="56D482AA" w14:textId="0EDDAF49" w:rsidR="0047037B" w:rsidRPr="0047037B" w:rsidRDefault="0047037B" w:rsidP="0047037B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消息格式为定长包头（8 字节）+ 变长负载（最大 256 字节）。协议共定义 6 种消息类型：NET_MOVE（走棋）、NET_UNDO_REQ/ACCEPT/REJECT（悔棋协议）、NET_RESIGN（认输）、NET_GAME_OVER（游戏结束）。</w:t>
      </w:r>
    </w:p>
    <w:p w14:paraId="586BA074" w14:textId="5F45A214" w:rsidR="001C5351" w:rsidRDefault="0047037B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7037B">
        <w:rPr>
          <w:rFonts w:ascii="宋体" w:hAnsi="宋体"/>
          <w:sz w:val="21"/>
          <w:szCs w:val="21"/>
          <w:shd w:val="clear" w:color="auto" w:fill="FFFFFF"/>
        </w:rPr>
        <w:t>断连检测：recv() 返回 0 或异常错误时，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7037B">
        <w:rPr>
          <w:rFonts w:ascii="宋体" w:hAnsi="宋体"/>
          <w:sz w:val="21"/>
          <w:szCs w:val="21"/>
          <w:shd w:val="clear" w:color="auto" w:fill="FFFFFF"/>
        </w:rPr>
        <w:t>net_recv_msg() 将 g_net.connected 置为 false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7037B">
        <w:rPr>
          <w:rFonts w:ascii="宋体" w:hAnsi="宋体"/>
          <w:sz w:val="21"/>
          <w:szCs w:val="21"/>
          <w:shd w:val="clear" w:color="auto" w:fill="FFFFFF"/>
        </w:rPr>
        <w:t>。主循环中 handle_network_msg() 检测到 !connected 后直接判本方获胜。</w:t>
      </w:r>
    </w:p>
    <w:p w14:paraId="0593D493" w14:textId="6602DFA3" w:rsidR="001C5351" w:rsidRDefault="001C5351" w:rsidP="001C5351">
      <w:pPr>
        <w:pStyle w:val="3"/>
        <w:keepNext w:val="0"/>
        <w:keepLines w:val="0"/>
        <w:numPr>
          <w:ilvl w:val="1"/>
          <w:numId w:val="9"/>
        </w:numPr>
        <w:rPr>
          <w:shd w:val="clear" w:color="auto" w:fill="FFFFFF"/>
          <w:lang w:val="en-US" w:eastAsia="zh-CN"/>
        </w:rPr>
      </w:pPr>
      <w:r>
        <w:rPr>
          <w:rFonts w:hint="eastAsia"/>
          <w:shd w:val="clear" w:color="auto" w:fill="FFFFFF"/>
          <w:lang w:eastAsia="zh-CN"/>
        </w:rPr>
        <w:lastRenderedPageBreak/>
        <w:t>详细设计</w:t>
      </w:r>
    </w:p>
    <w:p w14:paraId="20AA21BB" w14:textId="77777777" w:rsidR="001C5351" w:rsidRPr="001C5351" w:rsidRDefault="001C5351" w:rsidP="001C5351">
      <w:pPr>
        <w:ind w:firstLine="24pt"/>
      </w:pPr>
    </w:p>
    <w:p w14:paraId="54B25E17" w14:textId="3B14D985" w:rsid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本程序由 9 个模块组成，按职责分工如下：</w:t>
      </w:r>
    </w:p>
    <w:p w14:paraId="1E69A268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- chess_def.h </w:t>
      </w:r>
    </w:p>
    <w:p w14:paraId="3998C7BA" w14:textId="1D1A8B95" w:rsidR="001C5351" w:rsidRPr="001C5351" w:rsidRDefault="001C5351" w:rsidP="001C5351">
      <w:pPr>
        <w:spacing w:line="12pt" w:lineRule="auto"/>
        <w:ind w:firstLine="21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提供全项目共享的枚举（Piece / Color / Phase）、Move 走法结构体、坐标转换 inline 函数以及 UI 布局常量。game_state.h 定义 ChessPiece 和 GameState 两个核心数据结构——棋盘用 ChessPiece board[10][9] 二维数组表示，GameState 同时持有当前方、选中状态、走法历史栈和联机悔棋等待标志。</w:t>
      </w:r>
    </w:p>
    <w:p w14:paraId="63C02102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- chess_engine </w:t>
      </w:r>
    </w:p>
    <w:p w14:paraId="028A72D2" w14:textId="55882A00" w:rsidR="001C5351" w:rsidRPr="001C5351" w:rsidRDefault="001C5351" w:rsidP="001C5351">
      <w:pPr>
        <w:spacing w:line="12pt" w:lineRule="auto"/>
        <w:ind w:firstLine="21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是规则核心层，封装了全部象棋逻辑：init_game() 按标准布局初始化 32 枚棋子；apply_move() 校验并执行走棋（规则检查 → 模拟执行 → 自将防御 → 正式落子）；undo_move() 和 undo_to_turn() 提供悔棋能力；is_attacked() 和 is_in_check() 负责将军与飞将判定；get_legal_moves() 枚举某棋子的全部合法走法；check_over() 通过遍历当前方所有棋子的合法走法来判断将死。</w:t>
      </w:r>
    </w:p>
    <w:p w14:paraId="331896B0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menu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48BDB12D" w14:textId="48745CCA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负责开始界面：主菜单（单机/联机）和联机子菜单（创建主机/连接主机），通过 InputBox 获取客机目标 IP，阻塞等待用户选择后返回会话模式。</w:t>
      </w:r>
    </w:p>
    <w:p w14:paraId="2D9BAE24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mouse_input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0EFAEFA9" w14:textId="5CBF2FDA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实现 SELECT_FIRST → SELECT_SECOND 两阶段状态机，完成像素坐标到棋盘逻辑坐标的转换，并在第二阶段调用 apply_move() 验证走法合法性。</w:t>
      </w:r>
    </w:p>
    <w:p w14:paraId="729A7A58" w14:textId="3BF164F1" w:rsidR="001C5351" w:rsidRP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draw_board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采用双缓冲渲染，按固定顺序绘制棋盘格线、棋子（含选中高亮）、合法走法标记（绿点/红圈）、将军提示文字、右侧 UI 面板和联机悔棋请求弹窗。UI 面板根据上层传入的 is_network / is_host 参数决定布局，不直接访问网络状态。</w:t>
      </w:r>
    </w:p>
    <w:p w14:paraId="777F3AE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game_manager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6523B785" w14:textId="5159A797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接管了原 main.cpp 中全部辅助函数，负责：回合归属判断、认输/悔棋按钮响应、网络消息分发（handle_network_msg）、网络连接启动（net_startup）和游戏结算（game_over_sequence）。其中 handle_network_msg 在接收失败时检测 connected 标记实现断连判胜。</w:t>
      </w:r>
    </w:p>
    <w:p w14:paraId="09229EC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network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24A8BD81" w14:textId="39DCD25C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基于 Winsock2 实现 TCP 直连，使用定长包头 + 变长负载的自定义协议，定义了 6 种消息类型（MOVE / UNDO_REQ / UNDO_ACCEPT / UNDO_REJECT / RESIGN / GAME_OVER）。NetState 通过 const 引用暴露，封装了 waiting_undo 的 setter，connected 仅由 net_recv_msg() 在检测到 FIN 或 RST 时写入。</w:t>
      </w:r>
    </w:p>
    <w:p w14:paraId="58A13255" w14:textId="77777777" w:rsidR="001C5351" w:rsidRDefault="001C5351" w:rsidP="001C5351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b/>
          <w:bCs/>
          <w:sz w:val="21"/>
          <w:szCs w:val="21"/>
          <w:shd w:val="clear" w:color="auto" w:fill="FFFFFF"/>
        </w:rPr>
        <w:t>- main.cpp</w:t>
      </w:r>
      <w:r w:rsidRPr="001C5351">
        <w:rPr>
          <w:rFonts w:ascii="宋体" w:hAnsi="宋体"/>
          <w:sz w:val="21"/>
          <w:szCs w:val="21"/>
          <w:shd w:val="clear" w:color="auto" w:fill="FFFFFF"/>
        </w:rPr>
        <w:t xml:space="preserve"> </w:t>
      </w:r>
    </w:p>
    <w:p w14:paraId="787AD514" w14:textId="677EDB93" w:rsidR="001C5351" w:rsidRPr="001C5351" w:rsidRDefault="001C5351" w:rsidP="001C5351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1C5351">
        <w:rPr>
          <w:rFonts w:ascii="宋体" w:hAnsi="宋体"/>
          <w:sz w:val="21"/>
          <w:szCs w:val="21"/>
          <w:shd w:val="clear" w:color="auto" w:fill="FFFFFF"/>
        </w:rPr>
        <w:t>仅含 main() 函数，负责顶层调度：菜单选择 → 联机连接 → 图形初始化 → 主循环（鼠标/网络/渲染/退出）→ 结算。循环内的流程决策均委托给 game_manager。</w:t>
      </w:r>
    </w:p>
    <w:p w14:paraId="564DBDB8" w14:textId="77777777" w:rsidR="00435FB6" w:rsidRPr="00435FB6" w:rsidRDefault="00435FB6" w:rsidP="00435FB6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450F930" w14:textId="77777777" w:rsidR="00C43FD2" w:rsidRPr="0065251D" w:rsidRDefault="0023555F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四、</w:t>
      </w:r>
      <w:r w:rsidR="00A41DF9" w:rsidRPr="0065251D">
        <w:rPr>
          <w:rFonts w:ascii="宋体" w:eastAsia="宋体" w:hAnsi="宋体" w:hint="eastAsia"/>
          <w:lang w:val="en-US" w:eastAsia="zh-CN"/>
        </w:rPr>
        <w:t>程序实现</w:t>
      </w:r>
    </w:p>
    <w:p w14:paraId="3004EC3E" w14:textId="08BA9389" w:rsidR="004B2678" w:rsidRDefault="0071736C" w:rsidP="001C5351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 xml:space="preserve">4.1 </w:t>
      </w:r>
      <w:r w:rsidR="00A41DF9" w:rsidRPr="0065251D">
        <w:rPr>
          <w:rFonts w:ascii="宋体" w:hAnsi="宋体" w:hint="eastAsia"/>
          <w:lang w:val="en-US"/>
        </w:rPr>
        <w:t>主要功能实现</w:t>
      </w:r>
    </w:p>
    <w:p w14:paraId="5BC83C31" w14:textId="77777777" w:rsidR="001C5351" w:rsidRPr="001C5351" w:rsidRDefault="001C5351" w:rsidP="001C5351">
      <w:pPr>
        <w:ind w:firstLine="24pt"/>
        <w:rPr>
          <w:lang w:eastAsia="x-none"/>
        </w:rPr>
      </w:pPr>
    </w:p>
    <w:p w14:paraId="47E7D559" w14:textId="2C9DE720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.1 chess_def.h — 基础定义</w:t>
      </w:r>
    </w:p>
    <w:p w14:paraId="23F09478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本模块不包含函数，仅提供全项目共享的枚举、结构体、坐标转换函数和 UI 布局常量。</w:t>
      </w:r>
    </w:p>
    <w:p w14:paraId="5F7C90F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Piece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：棋子类型，SPACE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35FB6">
        <w:rPr>
          <w:rFonts w:ascii="宋体" w:hAnsi="宋体"/>
          <w:sz w:val="21"/>
          <w:szCs w:val="21"/>
          <w:shd w:val="clear" w:color="auto" w:fill="FFFFFF"/>
        </w:rPr>
        <w:t>=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435FB6">
        <w:rPr>
          <w:rFonts w:ascii="宋体" w:hAnsi="宋体"/>
          <w:sz w:val="21"/>
          <w:szCs w:val="21"/>
          <w:shd w:val="clear" w:color="auto" w:fill="FFFFFF"/>
        </w:rPr>
        <w:t>-1，黑方 0-6（車馬象士将砲卒），红方 7-13（俥马相仕帥炮兵）。红黑双方索引偏移 7，可通过 id / 7 判断颜色。</w:t>
      </w:r>
    </w:p>
    <w:p w14:paraId="48D2379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Color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：_NONE=-1, _RED, _BLACK（前缀 _ 避免与 EasyX 宏 RED /BLACK 重定义冲突）。</w:t>
      </w:r>
    </w:p>
    <w:p w14:paraId="43AC3A6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enum Phase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：SELECT_FIRST（等待选棋）、SELECT_SECOND（等待走棋）。</w:t>
      </w:r>
    </w:p>
    <w:p w14:paraId="41488BD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lastRenderedPageBreak/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struct Move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：走法记录，包含 from_x/y（起点）、to_x/y（终点）、moved_id/color（移动棋子）、captured_id/color（被吃棋子）。</w:t>
      </w:r>
    </w:p>
    <w:p w14:paraId="172A2AA0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toX(</w:t>
      </w:r>
      <w:r>
        <w:rPr>
          <w:rFonts w:ascii="宋体" w:hAnsi="宋体" w:hint="eastAsia"/>
          <w:b/>
          <w:bCs/>
          <w:sz w:val="21"/>
          <w:szCs w:val="21"/>
          <w:shd w:val="clear" w:color="auto" w:fill="FFFFFF"/>
        </w:rPr>
        <w:t xml:space="preserve">int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col) / toY(</w:t>
      </w:r>
      <w:r>
        <w:rPr>
          <w:rFonts w:ascii="宋体" w:hAnsi="宋体"/>
          <w:b/>
          <w:bCs/>
          <w:sz w:val="21"/>
          <w:szCs w:val="21"/>
          <w:shd w:val="clear" w:color="auto" w:fill="FFFFFF"/>
        </w:rPr>
        <w:t xml:space="preserve">int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row)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：将棋盘逻辑坐标转换为像素坐标。公式：BOARD_LEFT + col × CELL_SIZE。</w:t>
      </w:r>
    </w:p>
    <w:p w14:paraId="47B1FC5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 xml:space="preserve">- </w:t>
      </w:r>
      <w:r w:rsidRPr="00435FB6">
        <w:rPr>
          <w:rFonts w:ascii="宋体" w:hAnsi="宋体"/>
          <w:b/>
          <w:bCs/>
          <w:sz w:val="21"/>
          <w:szCs w:val="21"/>
          <w:shd w:val="clear" w:color="auto" w:fill="FFFFFF"/>
        </w:rPr>
        <w:t>UI 常量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：BOARD_LEFT=60、BOARD_TOP=40、CELL_SIZE=60、UI_BTN_X=610、UI_UNDO_Y=290 等。</w:t>
      </w:r>
    </w:p>
    <w:p w14:paraId="122A62A3" w14:textId="77777777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F16B032" w14:textId="7B6A0E95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.2 game_state.h — 游戏状态</w:t>
      </w:r>
    </w:p>
    <w:p w14:paraId="24727C1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ChessPiece 结构体包含：</w:t>
      </w:r>
    </w:p>
    <w:p w14:paraId="570EE64D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id（Piece 枚举值）</w:t>
      </w:r>
    </w:p>
    <w:p w14:paraId="71A60C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color（Color 枚举值）</w:t>
      </w:r>
    </w:p>
    <w:p w14:paraId="0A36FC5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GameState 结构体包含：</w:t>
      </w:r>
    </w:p>
    <w:p w14:paraId="7A7AD07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ChessPiece board[10][9] —— 棋盘，10行(row)9列(col)</w:t>
      </w:r>
    </w:p>
    <w:p w14:paraId="549B8C8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current_side —— 当前回合方（_RED / _BLACK）</w:t>
      </w:r>
    </w:p>
    <w:p w14:paraId="6E6A7B64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turn_count —— 回合计数</w:t>
      </w:r>
    </w:p>
    <w:p w14:paraId="060CAA8F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phase —— 当前阶段（SELECT_FIRST / SELECT_SECOND）</w:t>
      </w:r>
    </w:p>
    <w:p w14:paraId="2EF7F3E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selected_x, selected_y —— 当前选中棋子坐标，-1 表示未选中</w:t>
      </w:r>
    </w:p>
    <w:p w14:paraId="795501D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bool game_over —— 游戏是否结束</w:t>
      </w:r>
    </w:p>
    <w:p w14:paraId="4D33966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int winner —— 胜方颜色，-1 表示未结束</w:t>
      </w:r>
    </w:p>
    <w:p w14:paraId="4F1DC1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vector&lt;Move&gt; history —— 走法历史栈（悔棋用，每次走棋 push_back）</w:t>
      </w:r>
    </w:p>
    <w:p w14:paraId="4391CAB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    bool undo_req_pending —— 联机：对方请求悔棋，等待本地回应</w:t>
      </w:r>
    </w:p>
    <w:p w14:paraId="4B1B7639" w14:textId="77777777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7934012" w14:textId="02BEE017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.3 chess_engine.h/cpp — 象棋引擎（核心模块）</w:t>
      </w:r>
    </w:p>
    <w:p w14:paraId="670DEACC" w14:textId="77777777" w:rsidR="004B2678" w:rsidRPr="00435FB6" w:rsidRDefault="00000000" w:rsidP="004B2678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>
        <mc:AlternateContent>
          <mc:Choice Requires="v">
            <w:pict w14:anchorId="3D702720">
              <v:shape id="_x0000_s1034" type="#_x0000_t75" style="position:absolute;left:0;text-align:left;margin-left:43.3pt;margin-top:14.2pt;width:328.35pt;height:231.2pt;z-index:2;mso-position-horizontal-relative:text;mso-position-vertical-relative:text;mso-width-relative:page;mso-height-relative:page">
                <v:imagedata r:id="rId15" o:title="" chromakey="#f8fafc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2336" behindDoc="0" locked="0" layoutInCell="1" allowOverlap="1" wp14:anchorId="4B970831" wp14:editId="4E80C8CF">
                <wp:simplePos x="0" y="0"/>
                <wp:positionH relativeFrom="column">
                  <wp:posOffset>549910</wp:posOffset>
                </wp:positionH>
                <wp:positionV relativeFrom="paragraph">
                  <wp:posOffset>180340</wp:posOffset>
                </wp:positionV>
                <wp:extent cx="4170045" cy="2936240"/>
                <wp:effectExtent l="0" t="0" r="1905" b="0"/>
                <wp:wrapTopAndBottom/>
                <wp:docPr id="10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0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6">
                          <a:clrChange>
                            <a:clrFrom>
                              <a:srgbClr val="F8FAFC"/>
                            </a:clrFrom>
                            <a:clrTo>
                              <a:srgbClr val="F8FAFC">
                                <a:alpha val="0%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170045" cy="29362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4B2678" w:rsidRPr="00435FB6">
        <w:rPr>
          <w:rFonts w:ascii="宋体" w:hAnsi="宋体"/>
          <w:sz w:val="21"/>
          <w:szCs w:val="21"/>
          <w:shd w:val="clear" w:color="auto" w:fill="FFFFFF"/>
        </w:rPr>
        <w:t>引擎提供全部游戏规则逻辑，是调用关系最深、被依赖最多的模块。函数调用关系图</w:t>
      </w:r>
      <w:r w:rsidR="004B2678">
        <w:rPr>
          <w:rFonts w:ascii="宋体" w:hAnsi="宋体" w:hint="eastAsia"/>
          <w:sz w:val="21"/>
          <w:szCs w:val="21"/>
          <w:shd w:val="clear" w:color="auto" w:fill="FFFFFF"/>
        </w:rPr>
        <w:t>：</w:t>
      </w:r>
    </w:p>
    <w:p w14:paraId="1BF5827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init_game(state)：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初始化棋盘 32 枚棋子与游戏状态（当前方=红，phase=SELECT_FIRST 等）。参数：GameState &amp;state。</w:t>
      </w:r>
    </w:p>
    <w:p w14:paraId="349B718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apply_move(state, fx, fy, tx, ty)</w:t>
      </w:r>
      <w:r w:rsidRPr="00435FB6">
        <w:rPr>
          <w:rFonts w:ascii="宋体" w:hAnsi="宋体"/>
          <w:sz w:val="21"/>
          <w:szCs w:val="21"/>
          <w:shd w:val="clear" w:color="auto" w:fill="FFFFFF"/>
        </w:rPr>
        <w:t>：校验并执行走棋。7 类棋子规则校验 → 模拟执行 → is_in_check() 自将检查 → 更新棋盘 → history.push_back()。参数：state, 起点坐标(fx,fy), 终点坐标(tx,ty)。返回：bool。内部调用 is_in_check()。</w:t>
      </w:r>
    </w:p>
    <w:p w14:paraId="4A5E9DB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undo_move(state)：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撤销上一步走棋。history.pop_back()，恢复起/终点棋子，回退回合。参数：GameState &amp;state。返回：bool（history 为空时 false）。</w:t>
      </w:r>
    </w:p>
    <w:p w14:paraId="2AD510E8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undo_to_turn(state, target_color)：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联机悔棋专用：回退到指定颜色方的回合。</w:t>
      </w:r>
      <w:r w:rsidRPr="00435FB6">
        <w:rPr>
          <w:rFonts w:ascii="宋体" w:hAnsi="宋体"/>
          <w:sz w:val="21"/>
          <w:szCs w:val="21"/>
          <w:shd w:val="clear" w:color="auto" w:fill="FFFFFF"/>
        </w:rPr>
        <w:lastRenderedPageBreak/>
        <w:t>若当前回合已是 target 则退 2 步，否则退 1 步。参数：state, target_color。返回：void。内部调用 undo_move()。</w:t>
      </w:r>
    </w:p>
    <w:p w14:paraId="4AF65A3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is_attacked(state, x, y, attacker_color)：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遍历 attacker_color 方所有棋子，判断是否有棋子能攻击到点 (x,y)。覆盖車/馬/砲/象/士/将/卒全部走法，不含飞将。参数：state, 目标坐标, 攻击方颜色。返回：bool。</w:t>
      </w:r>
    </w:p>
    <w:p w14:paraId="67EECF5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is_in_check(state, color)：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 color 方是否正被将军。先找己方将/帥位置，调 is_attacked() 检测普通攻击，再检查对面将是否同列且无遮挡（飞将）。参数：state, 被检查方颜色。返回：bool。内部调用 is_attacked()。</w:t>
      </w:r>
    </w:p>
    <w:p w14:paraId="4F94DF4C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get_legal_moves(state, fx, fy)：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枚举 (fx,fy) 处棋子的所有合法走法。对 90 个目标位置逐一遍历，每个位置调 apply_move() 试探，成功则记录并立即 undo_move() 恢复。参数：state, 棋子坐标。返回：vector&lt;Move&gt;。内部调用 apply_move() → undo_move()。</w:t>
      </w:r>
    </w:p>
    <w:p w14:paraId="1D474446" w14:textId="77777777" w:rsidR="004B2678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- check_over(state)：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将死判定：遍历当前回合方所有棋子，若全部 get_legal_moves() 为空，则当前方被将死，判对方获胜。参数：GameState &amp;state。返回：int（胜方颜色，-1 表示未结束）。内部调用 get_legal_moves()。</w:t>
      </w:r>
    </w:p>
    <w:p w14:paraId="5212E6DA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A2F2697" w14:textId="77777777" w:rsidR="004B2678" w:rsidRPr="00EE791F" w:rsidRDefault="004B2678" w:rsidP="004B2678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关键算法要点：</w:t>
      </w:r>
    </w:p>
    <w:p w14:paraId="3DE8503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1. 走棋校验（apply_move）：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采用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规则校验 → 模拟执行 → 自将检查 → 正式提交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四步流程。模拟执行时暂存起终点旧值，若自将则恢复后返回 false，否则覆盖写入。将/帥分支中额外模拟移动来检查对将。</w:t>
      </w:r>
    </w:p>
    <w:p w14:paraId="14591968" w14:textId="77777777" w:rsidR="004B2678" w:rsidRPr="00EE791F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2. 合法走法枚举（get_legal_moves）：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apply_move() 内部已完成自将检查，外层不能再次调用 is_in_check()，否则会产生双重判定导致合法走法被错误过滤（开发中曾因此出现走法提示不显示的 bug）。</w:t>
      </w:r>
    </w:p>
    <w:p w14:paraId="393067B3" w14:textId="77777777" w:rsidR="004B2678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791F">
        <w:rPr>
          <w:rFonts w:ascii="宋体" w:hAnsi="宋体"/>
          <w:b/>
          <w:bCs/>
          <w:sz w:val="21"/>
          <w:szCs w:val="21"/>
          <w:shd w:val="clear" w:color="auto" w:fill="FFFFFF"/>
        </w:rPr>
        <w:t>3. 将死判定（check_over）：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被将军时所有不符合规则的走法均被 apply_move() 否定，因此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所有棋子无合法走法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即等价于</w:t>
      </w:r>
      <w:r>
        <w:rPr>
          <w:rFonts w:ascii="宋体" w:hAnsi="宋体" w:hint="eastAsia"/>
          <w:sz w:val="21"/>
          <w:szCs w:val="21"/>
          <w:shd w:val="clear" w:color="auto" w:fill="FFFFFF"/>
        </w:rPr>
        <w:t>“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被将死</w:t>
      </w:r>
      <w:r>
        <w:rPr>
          <w:rFonts w:ascii="宋体" w:hAnsi="宋体" w:hint="eastAsia"/>
          <w:sz w:val="21"/>
          <w:szCs w:val="21"/>
          <w:shd w:val="clear" w:color="auto" w:fill="FFFFFF"/>
        </w:rPr>
        <w:t>”</w:t>
      </w:r>
      <w:r w:rsidRPr="00435FB6">
        <w:rPr>
          <w:rFonts w:ascii="宋体" w:hAnsi="宋体"/>
          <w:sz w:val="21"/>
          <w:szCs w:val="21"/>
          <w:shd w:val="clear" w:color="auto" w:fill="FFFFFF"/>
        </w:rPr>
        <w:t>。</w:t>
      </w:r>
    </w:p>
    <w:p w14:paraId="11070B5B" w14:textId="77777777" w:rsidR="004B2678" w:rsidRPr="00EE791F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64B66EB" w14:textId="068FC789" w:rsidR="004B2678" w:rsidRPr="006450DC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.4 menu.h/cpp — 开始菜单</w:t>
      </w:r>
    </w:p>
    <w:p w14:paraId="25B81C7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show_start_menu()：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主菜单（单机/联机）→ 联机子菜单（创建主机/连接主机），阻塞等待用户点击，连接主机时弹出 InputBox 获取 IP。参数：无。返回：int，取值为 MENU_SINGLE(1) / MENU_HOST(2) / MENU_CLIENT(3)。</w:t>
      </w:r>
    </w:p>
    <w:p w14:paraId="2327D113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get_connect_ip()：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返回用户在 InputBox 中输入的目标 IP 地址字符串。返回：const char*。</w:t>
      </w:r>
    </w:p>
    <w:p w14:paraId="498C9E5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draw_btn()：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绘制一个矩形按钮。参数：x, y, w, h, text, color。返回：void。</w:t>
      </w:r>
    </w:p>
    <w:p w14:paraId="32A27027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in_btn()：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判断鼠标坐标是否在按钮区域内。参数：mx, my, bx, by, bw, bh。返回：bool。</w:t>
      </w:r>
    </w:p>
    <w:p w14:paraId="1CB56322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450DC">
        <w:rPr>
          <w:rFonts w:ascii="宋体" w:hAnsi="宋体"/>
          <w:b/>
          <w:bCs/>
          <w:sz w:val="21"/>
          <w:szCs w:val="21"/>
          <w:shd w:val="clear" w:color="auto" w:fill="FFFFFF"/>
        </w:rPr>
        <w:t>- wait_click()：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阻塞等待鼠标左键点击或窗口关闭。参数：int &amp;mx, &amp;my（输出）。返回：void。</w:t>
      </w:r>
    </w:p>
    <w:p w14:paraId="75A8D67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说明：菜单模块于项目优化期间从 draw_board.cpp 中独立出来，遵循单一职责原则。</w:t>
      </w:r>
    </w:p>
    <w:p w14:paraId="69382ECD" w14:textId="77777777" w:rsidR="004B2678" w:rsidRPr="006450D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2B6868AF" w14:textId="2949011D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.5 mouse_input.h/cpp — 鼠标输入处理</w:t>
      </w:r>
    </w:p>
    <w:p w14:paraId="5F84BED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handle_mouse_click(state, pX, pY, out_move)：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处理鼠标点击。参数：state, 像素坐标(pX,pY), Move &amp;out_move（输出）。返回：bool（走棋成功时为 true）。</w:t>
      </w:r>
    </w:p>
    <w:p w14:paraId="029B147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状态机转换：</w:t>
      </w:r>
    </w:p>
    <w:p w14:paraId="126C7CC3" w14:textId="77777777" w:rsidR="004B2678" w:rsidRPr="00673AA2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在 SELECT_FIRST（选棋）阶段：点击己方棋子则选中，进入 SELECT_SECOND；点击空处或对方棋子则忽略。</w:t>
      </w:r>
    </w:p>
    <w:p w14:paraId="66FAF76B" w14:textId="77777777" w:rsidR="004B2678" w:rsidRPr="00673AA2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在 SELECT_SECOND（走棋）阶段：点击同一棋子则取消选中，回到 SELECT_FIRST；点击己方其他棋子则切换选中，保持 SELECT_SECOND；点击目标位置则调用 apply_move() 校验——若成功，输出 Move 并回到 SELECT_FIRST；若失败，取消选中，回到 SELECT_FIRST。</w:t>
      </w:r>
    </w:p>
    <w:p w14:paraId="44F2A5A7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坐标转换采用四舍五入：col = (pX - BOARD_LEFT + CELL_SIZE/2) / CELL_SIZE。</w:t>
      </w:r>
    </w:p>
    <w:p w14:paraId="2BC9D31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78B3972E" w14:textId="0B53F8E1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lastRenderedPageBreak/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.6 draw_board.h/cpp — 棋盘渲染</w:t>
      </w:r>
    </w:p>
    <w:p w14:paraId="1CBBB5A7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draw_board(state,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完整渲染棋盘、棋子、选中高亮、合法走法标记、将军文字、右侧 UI 面板、悔棋弹窗。参数：state, 是否联机, 是否主机。返回：void。</w:t>
      </w:r>
    </w:p>
    <w:p w14:paraId="6834778C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show_result(state)：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显示白底结算文字框（红胜/黑胜）。参数：state。返回：void。</w:t>
      </w:r>
    </w:p>
    <w:p w14:paraId="3FDB1252" w14:textId="08A37B42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渲染顺序：背景 → 将军提示 → 棋盘外框（2px 粗线）→ 横线/竖线（楚河汉界处断开）→ 九宫斜线 → 楚河汉界文字 → 棋子（含选中高亮）→ 合法走法标记（绿色圆点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为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可走空位，红色圆圈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为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可吃子位）→ 右侧面板 → 悔棋请求弹窗（联机时）。</w:t>
      </w:r>
    </w:p>
    <w:p w14:paraId="525AB32C" w14:textId="0BF3214C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</w:t>
      </w:r>
      <w:r w:rsidR="001C5351">
        <w:rPr>
          <w:rFonts w:ascii="宋体" w:hAnsi="宋体" w:hint="eastAsia"/>
          <w:sz w:val="21"/>
          <w:szCs w:val="21"/>
          <w:shd w:val="clear" w:color="auto" w:fill="FFFFFF"/>
        </w:rPr>
        <w:t>右侧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面板根据 is_network / is_host 参数（由 main() 传入）决定按钮布局，不直接读取网络状态，解除了 UI 层对网络层的依赖。</w:t>
      </w:r>
    </w:p>
    <w:p w14:paraId="7C98819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1B05932" w14:textId="4C0D0D4E" w:rsidR="004B2678" w:rsidRPr="00673AA2" w:rsidRDefault="001C5351" w:rsidP="004B2678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.7 game_manager.h/cpp — 游戏流程管理</w:t>
      </w:r>
    </w:p>
    <w:p w14:paraId="655A96D3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>
        <w:rPr>
          <w:rFonts w:ascii="宋体" w:hAnsi="宋体" w:hint="eastAsia"/>
          <w:sz w:val="21"/>
          <w:szCs w:val="21"/>
          <w:shd w:val="clear" w:color="auto" w:fill="FFFFFF"/>
        </w:rPr>
        <w:t>（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本模块接管了优化前 main.cpp 中全部辅助函数，以及网络消息分发和游戏结算流程。main.cpp 精简为仅含 main() 函数。</w:t>
      </w:r>
      <w:r>
        <w:rPr>
          <w:rFonts w:ascii="宋体" w:hAnsi="宋体" w:hint="eastAsia"/>
          <w:sz w:val="21"/>
          <w:szCs w:val="21"/>
          <w:shd w:val="clear" w:color="auto" w:fill="FFFFFF"/>
        </w:rPr>
        <w:t>）</w:t>
      </w:r>
    </w:p>
    <w:p w14:paraId="5F58F75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is_my_turn(menu_choice, current_side)：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判断当前回合是否轮到本地操作。单机总是返回 true；联机主机=红方、客机=黑方。参数：menu_choice, current_side。返回：bool。</w:t>
      </w:r>
    </w:p>
    <w:p w14:paraId="7314C706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handle_control_click(state, px, py,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处理右侧 UI 按钮点击。单机模式下：黑认输（判红胜）、悔棋（undo_move）、红认输（判黑胜）。联机模式下：己方认输则调用 net_send_resign() 并判负；悔棋则调用 net_send_undo_req() 并用 net_set_waiting_undo(true) 锁定本地操作；悔棋弹窗同意/拒绝则调用 undo_to_turn() 并发送对应消息。参数：state, 像素坐标, is_network, is_host。返回：bool（已处理时为 true）。</w:t>
      </w:r>
    </w:p>
    <w:p w14:paraId="7F2420E5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handle_network_msg(state, menu_choice)：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非阻塞接收一条网络消息并分发处理，涵盖 MOVE / UNDO_REQ / UNDO_ACCEPT / UNDO_REJECT / RESIGN 消息类型。接收失败时检查 net_get_state().connected：若为 false，则直接判本方获胜（对方断连）。参数：state, menu_choice。返回：bool。</w:t>
      </w:r>
    </w:p>
    <w:p w14:paraId="280EEAC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net_startup(menu_choice)：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启动网络连接。主机路径：调用 net_host(8888) 并弹出临时窗口显示本机 IP；客机路径：弹窗显示"正在连接主机..."，调用 net_connect(ip, 8888)。失败返回 false。参数：menu_choice。返回：bool。</w:t>
      </w:r>
    </w:p>
    <w:p w14:paraId="5F528CD1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- game_over_sequence(state, is_network, is_host)：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游戏结算流程。返回：void。</w:t>
      </w:r>
    </w:p>
    <w:p w14:paraId="7CF11FAA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4958B29F" w14:textId="77777777" w:rsidR="004B2678" w:rsidRPr="00673AA2" w:rsidRDefault="004B2678" w:rsidP="004B2678">
      <w:pPr>
        <w:spacing w:line="12pt" w:lineRule="auto"/>
        <w:ind w:firstLine="21.10pt"/>
        <w:rPr>
          <w:rFonts w:ascii="宋体" w:hAnsi="宋体"/>
          <w:b/>
          <w:bCs/>
          <w:sz w:val="21"/>
          <w:szCs w:val="21"/>
          <w:shd w:val="clear" w:color="auto" w:fill="FFFFFF"/>
        </w:rPr>
      </w:pPr>
      <w:r w:rsidRPr="00673AA2">
        <w:rPr>
          <w:rFonts w:ascii="宋体" w:hAnsi="宋体"/>
          <w:b/>
          <w:bCs/>
          <w:sz w:val="21"/>
          <w:szCs w:val="21"/>
          <w:shd w:val="clear" w:color="auto" w:fill="FFFFFF"/>
        </w:rPr>
        <w:t>悔棋协议流程：</w:t>
      </w:r>
    </w:p>
    <w:p w14:paraId="6AC94CF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A 点击悔棋 → net_send_undo_req() → net_set_waiting_undo(true) → 本地棋盘操作锁定</w:t>
      </w:r>
    </w:p>
    <w:p w14:paraId="479A52F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收到 NET_UNDO_REQ → state.undo_req_pending = true → 显示"同意/拒绝"弹窗</w:t>
      </w:r>
    </w:p>
    <w:p w14:paraId="066E4A5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点击同意 → net_send_undo_accept() → undo_to_turn(state, opp_color)</w:t>
      </w:r>
    </w:p>
    <w:p w14:paraId="5025C4D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B 点击拒绝 → net_send_undo_reject()</w:t>
      </w:r>
    </w:p>
    <w:p w14:paraId="120A09DD" w14:textId="0D67D50D" w:rsidR="004B2678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A 收到回复 → 同意则执行 undo_to_turn() 回退 → 解除锁定；拒绝则仅解除锁定</w:t>
      </w:r>
    </w:p>
    <w:p w14:paraId="2629205B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F9754FD" w14:textId="5F4E3087" w:rsidR="004B2678" w:rsidRPr="00D0752C" w:rsidRDefault="001C5351" w:rsidP="00D0752C">
      <w:pPr>
        <w:ind w:firstLine="24.10pt"/>
        <w:rPr>
          <w:rFonts w:ascii="宋体" w:hAnsi="宋体"/>
          <w:b/>
          <w:bCs/>
          <w:shd w:val="clear" w:color="auto" w:fill="FFFFFF"/>
        </w:rPr>
      </w:pPr>
      <w:r>
        <w:rPr>
          <w:rFonts w:ascii="宋体" w:hAnsi="宋体"/>
          <w:b/>
          <w:bCs/>
          <w:shd w:val="clear" w:color="auto" w:fill="FFFFFF"/>
        </w:rPr>
        <w:t>4.1</w:t>
      </w:r>
      <w:r w:rsidR="004B2678" w:rsidRPr="006450DC">
        <w:rPr>
          <w:rFonts w:ascii="宋体" w:hAnsi="宋体"/>
          <w:b/>
          <w:bCs/>
          <w:shd w:val="clear" w:color="auto" w:fill="FFFFFF"/>
        </w:rPr>
        <w:t>.8 network.h/cpp — 网络通信</w:t>
      </w:r>
    </w:p>
    <w:p w14:paraId="22540821" w14:textId="55A88FAC" w:rsidR="004B2678" w:rsidRPr="00D0752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基于 Winsock2 实现 TCP 直连，使用自定义应用层协议。</w:t>
      </w:r>
    </w:p>
    <w:p w14:paraId="0CC8AF8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net_init()：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调用 WSAStartup(2,2) 初始化 Winsock。参数：无。返回：bool。</w:t>
      </w:r>
    </w:p>
    <w:p w14:paraId="0A03C510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net_cleanup()：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调用 net_disconnect() + WSACleanup()。参数：无。返回：void。</w:t>
      </w:r>
    </w:p>
    <w:p w14:paraId="4DABAE8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net_host(port)：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创建 TCP 服务器。执行 socket → SO_REUSEADDR → bind → listen → select+accept 循环等待。完成后关闭监听 socket，启用 TCP_NODELAY。参数：port（默认 8888）。返回：bool。</w:t>
      </w:r>
    </w:p>
    <w:p w14:paraId="4E54832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net_connect(ip, port)：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客户端连接。执行 socket → connect（受 SO_SNDTIMEO 控制），成功后启用 TCP_NODELAY。参数：ip, port。返回：bool。</w:t>
      </w:r>
    </w:p>
    <w:p w14:paraId="1B3976B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lastRenderedPageBreak/>
        <w:t>- net_disconnect()：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关闭所有 socket，重置 g_net 状态。参数：无。返回：void。</w:t>
      </w:r>
    </w:p>
    <w:p w14:paraId="068D3A9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net_send_msg(msg)：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发送消息，先发 8B 包头（type + data_len），再发负载。循环 send() 处理部分发送。参数：const NetMessage &amp;msg。返回：bool。</w:t>
      </w:r>
    </w:p>
    <w:p w14:paraId="730E0F2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net_recv_msg(msg)：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阻塞接收。循环 recv() 接收包头（超时 100ms）→ 校验合法性 → 接收负载。recv() 失败（含对端断开）时将 g_net.connected 置为 false。参数：NetMessage &amp;msg（输出）。返回：bool。</w:t>
      </w:r>
    </w:p>
    <w:p w14:paraId="7D67D92D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net_recv_msg_nonblock(msg)：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select() 检查可读后调 net_recv_msg()，实现非阻塞。参数：NetMessage &amp;msg（输出）。返回：bool。</w:t>
      </w:r>
    </w:p>
    <w:p w14:paraId="1403925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net_send_move(move) 等 6 个便捷函数：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封装特定消息类型的发送，内部构造 NetMessage 后调 net_send_msg()。参数：对应数据。返回：bool。</w:t>
      </w:r>
    </w:p>
    <w:p w14:paraId="68125C09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net_pack_move() / net_unpack_move()：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Move 结构体与 char[256] 直接按字节互拷。参数：msg, move。返回：void。</w:t>
      </w:r>
    </w:p>
    <w:p w14:paraId="2361C134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net_get_state()：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获取网络状态，返回只读引用 const NetState&amp;，防止外部直接修改。参数：无。返回：const NetState&amp;。</w:t>
      </w:r>
    </w:p>
    <w:p w14:paraId="783DABFF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net_set_waiting_undo(bool)：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设置悔棋等待状态。为 waiting_undo 字段的唯一写入口，替代原先外部直接修改 g_net.waiting_undo 的方式。参数：bool。返回：void。</w:t>
      </w:r>
    </w:p>
    <w:p w14:paraId="70FC5A1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- net_get_local_ip()：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通过 gethostname + gethostbyname 获取本机 IPv4 字符串。参数：无。返回：const char*。</w:t>
      </w:r>
    </w:p>
    <w:p w14:paraId="1C19C369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E609C3A" w14:textId="311B6E5B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NetState 的封装改进说明：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net_get_state() 返回 const NetState&amp;，外部不可直接修改 role、connected、waiting_undo 字段。waiting_undo 的写入通过 net_set_waiting_undo() 进行，connected 的修改仅由 net_recv_msg() 检测断连时触发。</w:t>
      </w:r>
    </w:p>
    <w:p w14:paraId="573486EB" w14:textId="046578E5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断连检测机制：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net_recv_msg() 中 recv() 返回 0（FIN，对方正常关闭）或 SOCKET_ERROR（RST/异常断连）时，均将 g_net.connected 置为 false。上层 handle_network_msg() 检测到 !connected 后直接判本方获胜。</w:t>
      </w:r>
    </w:p>
    <w:p w14:paraId="1528BA6B" w14:textId="77777777" w:rsidR="004B2678" w:rsidRPr="00435FB6" w:rsidRDefault="004B2678" w:rsidP="004B2678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D0752C">
        <w:rPr>
          <w:rFonts w:ascii="宋体" w:hAnsi="宋体"/>
          <w:b/>
          <w:bCs/>
          <w:sz w:val="21"/>
          <w:szCs w:val="21"/>
          <w:shd w:val="clear" w:color="auto" w:fill="FFFFFF"/>
        </w:rPr>
        <w:t>套接字优化：</w:t>
      </w:r>
      <w:r w:rsidRPr="00435FB6">
        <w:rPr>
          <w:rFonts w:ascii="宋体" w:hAnsi="宋体"/>
          <w:sz w:val="21"/>
          <w:szCs w:val="21"/>
          <w:shd w:val="clear" w:color="auto" w:fill="FFFFFF"/>
        </w:rPr>
        <w:t>SO_REUSEADDR（防止崩溃重启后 bind 失败）、TCP_NODELAY（禁用 Nagle 算法降低延迟）、SO_RCVTIMEO（100ms 超时避免永久阻塞）、SO_SNDTIMEO（发送超时）。</w:t>
      </w:r>
    </w:p>
    <w:p w14:paraId="56845491" w14:textId="77777777" w:rsidR="004B2678" w:rsidRPr="00D0752C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3C91AAD" w14:textId="6B6C221A" w:rsidR="004B2678" w:rsidRPr="00D0752C" w:rsidRDefault="001C5351" w:rsidP="004B2678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D0752C">
        <w:rPr>
          <w:rFonts w:ascii="宋体" w:hAnsi="宋体"/>
          <w:b/>
          <w:bCs/>
          <w:szCs w:val="24"/>
          <w:shd w:val="clear" w:color="auto" w:fill="FFFFFF"/>
        </w:rPr>
        <w:t>4.1</w:t>
      </w:r>
      <w:r w:rsidR="004B2678" w:rsidRPr="00D0752C">
        <w:rPr>
          <w:rFonts w:ascii="宋体" w:hAnsi="宋体"/>
          <w:b/>
          <w:bCs/>
          <w:szCs w:val="24"/>
          <w:shd w:val="clear" w:color="auto" w:fill="FFFFFF"/>
        </w:rPr>
        <w:t>.9 main.cpp — 程序入口</w:t>
      </w:r>
    </w:p>
    <w:p w14:paraId="73A3E7FB" w14:textId="49F1C3EA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仅含 main() 函数，流程如下：</w:t>
      </w:r>
    </w:p>
    <w:p w14:paraId="72078AA2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1. show_start_menu() 获取用户选择。</w:t>
      </w:r>
    </w:p>
    <w:p w14:paraId="265E4BD5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2. 若为联机模式，调用 net_startup() 建立连接，失败则退出。</w:t>
      </w:r>
    </w:p>
    <w:p w14:paraId="0A90024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3. initgraph(800, 640) 初始化图形窗口，init_game(state) 初始化游戏。</w:t>
      </w:r>
    </w:p>
    <w:p w14:paraId="51B3ED61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4. 进入主循环：MouseHit() → UI/棋盘分发 → 联机时调 handle_network_msg() → 窗口关闭检测 → BeginBatchDraw()/draw_board()/EndBatchDraw() 双缓冲渲染。</w:t>
      </w:r>
    </w:p>
    <w:p w14:paraId="7EA673AF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5. 退出循环后调用 game_over_sequence() 结算。</w:t>
      </w:r>
    </w:p>
    <w:p w14:paraId="52B0EB6C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684468F8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435FB6">
        <w:rPr>
          <w:rFonts w:ascii="宋体" w:hAnsi="宋体"/>
          <w:sz w:val="21"/>
          <w:szCs w:val="21"/>
          <w:shd w:val="clear" w:color="auto" w:fill="FFFFFF"/>
        </w:rPr>
        <w:t>说明：主循环中所有流程决策函数（is_my_turn、handle_control_click、handle_network_msg、net_startup、game_over_sequence）均已迁入 game_manager 模块，main() 仅负责顶层调度。</w:t>
      </w:r>
    </w:p>
    <w:p w14:paraId="237BF106" w14:textId="77777777" w:rsidR="004B2678" w:rsidRPr="00435FB6" w:rsidRDefault="004B2678" w:rsidP="004B2678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E9985A3" w14:textId="77777777" w:rsidR="0071736C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数据结构和算法</w:t>
      </w:r>
    </w:p>
    <w:p w14:paraId="5E3BB86F" w14:textId="77777777" w:rsidR="0075452D" w:rsidRPr="0075452D" w:rsidRDefault="0075452D" w:rsidP="0075452D">
      <w:pPr>
        <w:ind w:firstLine="24pt"/>
        <w:rPr>
          <w:lang w:eastAsia="x-none"/>
        </w:rPr>
      </w:pPr>
    </w:p>
    <w:p w14:paraId="32B2613F" w14:textId="39EBCF20" w:rsidR="0075452D" w:rsidRPr="0075452D" w:rsidRDefault="0075452D" w:rsidP="0075452D">
      <w:pPr>
        <w:pStyle w:val="3"/>
        <w:keepNext w:val="0"/>
        <w:keepLines w:val="0"/>
        <w:rPr>
          <w:rFonts w:ascii="宋体" w:hAnsi="宋体"/>
          <w:sz w:val="21"/>
          <w:szCs w:val="21"/>
          <w:shd w:val="clear" w:color="auto" w:fill="FFFFFF"/>
          <w:lang w:val="en-US" w:eastAsia="zh-CN"/>
        </w:rPr>
      </w:pPr>
      <w:r>
        <w:rPr>
          <w:rFonts w:ascii="宋体" w:hAnsi="宋体"/>
          <w:b w:val="0"/>
          <w:bCs w:val="0"/>
          <w:sz w:val="21"/>
          <w:szCs w:val="21"/>
          <w:shd w:val="clear" w:color="auto" w:fill="FFFFFF"/>
          <w:lang w:val="en-US" w:eastAsia="zh-CN"/>
        </w:rPr>
        <w:tab/>
      </w:r>
      <w:r w:rsidRPr="0075452D">
        <w:rPr>
          <w:rFonts w:ascii="宋体" w:hAnsi="宋体"/>
          <w:sz w:val="21"/>
          <w:szCs w:val="21"/>
          <w:shd w:val="clear" w:color="auto" w:fill="FFFFFF"/>
          <w:lang w:val="en-US" w:eastAsia="zh-CN"/>
        </w:rPr>
        <w:t>4.2.1 棋盘数据布局</w:t>
      </w:r>
    </w:p>
    <w:p w14:paraId="0049875B" w14:textId="2C574CD8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棋盘使用 ChessPiece board[10][9] 二维数组表示，board[row][col] 对应棋盘上 row 行 col 列的格子。布局如下：</w:t>
      </w:r>
    </w:p>
    <w:p w14:paraId="38645B20" w14:textId="77777777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0597DEA" w14:textId="791934B3" w:rsidR="0075452D" w:rsidRPr="0075452D" w:rsidRDefault="0075452D" w:rsidP="0075452D">
      <w:pPr>
        <w:spacing w:line="12pt" w:lineRule="auto"/>
        <w:ind w:firstLine="24pt"/>
        <w:rPr>
          <w:rFonts w:ascii="宋体" w:hAnsi="宋体"/>
          <w:sz w:val="21"/>
          <w:szCs w:val="21"/>
          <w:shd w:val="clear" w:color="auto" w:fill="FFFFFF"/>
        </w:rPr>
      </w:pPr>
      <w:r w:rsidRPr="00EE7580">
        <w:lastRenderedPageBreak/>
        <mc:AlternateContent>
          <mc:Choice Requires="v">
            <w:pict w14:anchorId="47F9BBE9">
              <v:shape id="图片 1" o:spid="_x0000_i1058" type="#_x0000_t75" style="width:368.15pt;height:211.6pt;visibility:visible;mso-wrap-style:square">
                <v:imagedata r:id="rId17" o:title=""/>
              </v:shape>
            </w:pict>
          </mc:Choice>
          <mc:Fallback>
            <w:drawing>
              <wp:inline distT="0" distB="0" distL="0" distR="0" wp14:anchorId="01E3A066" wp14:editId="2C2C1677">
                <wp:extent cx="4675505" cy="2687320"/>
                <wp:effectExtent l="0" t="0" r="0" b="0"/>
                <wp:docPr id="34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75505" cy="2687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5EA94F6" w14:textId="77777777" w:rsidR="0075452D" w:rsidRPr="0075452D" w:rsidRDefault="0075452D" w:rsidP="0075452D">
      <w:pPr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2C4C027D" w14:textId="6BCF83AA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4.2.2 走法记录与历史栈</w:t>
      </w:r>
    </w:p>
    <w:p w14:paraId="7B083EB0" w14:textId="4B69C851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每一步走棋用 Move 结构体记录完整信息：</w:t>
      </w:r>
    </w:p>
    <w:p w14:paraId="34226AE9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Move {</w:t>
      </w:r>
    </w:p>
    <w:p w14:paraId="276C3F4B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from_x, from_y   // 起点坐标，如 (0, 9) 表示红車原位</w:t>
      </w:r>
    </w:p>
    <w:p w14:paraId="7EC4E121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to_x, to_y       // 终点坐标，如 (0, 5)</w:t>
      </w:r>
    </w:p>
    <w:p w14:paraId="61FDBABA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moved_id         // 移动棋子类型，如 俥</w:t>
      </w:r>
    </w:p>
    <w:p w14:paraId="5DF168A1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moved_color      // 移动棋子颜色，如 _RED</w:t>
      </w:r>
    </w:p>
    <w:p w14:paraId="1147DA62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captured_id      // 被吃棋子类型，如 SPACE（无吃子）</w:t>
      </w:r>
    </w:p>
    <w:p w14:paraId="0C9198AD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    captured_color   // 被吃棋子颜色，如 _NONE</w:t>
      </w:r>
    </w:p>
    <w:p w14:paraId="489AEBBB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}</w:t>
      </w:r>
    </w:p>
    <w:p w14:paraId="031D22A6" w14:textId="169D2709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所有走法按时间顺序存储在</w:t>
      </w:r>
      <w:r>
        <w:rPr>
          <w:rFonts w:ascii="宋体" w:hAnsi="宋体"/>
          <w:sz w:val="21"/>
          <w:szCs w:val="21"/>
          <w:shd w:val="clear" w:color="auto" w:fill="FFFFFF"/>
        </w:rPr>
        <w:t>v</w:t>
      </w:r>
      <w:r w:rsidRPr="0075452D">
        <w:rPr>
          <w:rFonts w:ascii="宋体" w:hAnsi="宋体"/>
          <w:sz w:val="21"/>
          <w:szCs w:val="21"/>
          <w:shd w:val="clear" w:color="auto" w:fill="FFFFFF"/>
        </w:rPr>
        <w:t>ector&lt;Move&gt; histor</w:t>
      </w:r>
      <w:r>
        <w:rPr>
          <w:rFonts w:ascii="宋体" w:hAnsi="宋体"/>
          <w:sz w:val="21"/>
          <w:szCs w:val="21"/>
          <w:shd w:val="clear" w:color="auto" w:fill="FFFFFF"/>
        </w:rPr>
        <w:t>y</w:t>
      </w:r>
      <w:r w:rsidRPr="0075452D">
        <w:rPr>
          <w:rFonts w:ascii="宋体" w:hAnsi="宋体"/>
          <w:sz w:val="21"/>
          <w:szCs w:val="21"/>
          <w:shd w:val="clear" w:color="auto" w:fill="FFFFFF"/>
        </w:rPr>
        <w:t>中。每次走棋调用 history.push_back(move)，悔棋调用 history.pop_back() 弹出最后一步，然后从 Move 中读取 moved_id/color 和 captured_id/color 恢复起终点棋子。</w:t>
      </w:r>
    </w:p>
    <w:p w14:paraId="3CF9FB43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4EC19026" w14:textId="5D2913DA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4.2.3 合法走法枚举算法</w:t>
      </w:r>
    </w:p>
    <w:p w14:paraId="509738E6" w14:textId="0FE64417" w:rsid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get_legal_moves(state, fx, fy) 采用暴力试探法，对 10×9=90 个棋盘位置逐一遍历，每个位置作为目标调用 apply_move() 试探。若返回 true 则说明该走法合法，将其加入结果列表后立即 undo_move() 恢复棋盘，继续试探下一个位置。</w:t>
      </w:r>
    </w:p>
    <w:p w14:paraId="0C2601F6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50E8B56F" w14:textId="3295BD69" w:rsidR="0075452D" w:rsidRPr="0075452D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75452D">
        <w:rPr>
          <w:rFonts w:ascii="宋体" w:hAnsi="宋体"/>
          <w:b/>
          <w:bCs/>
          <w:szCs w:val="24"/>
          <w:shd w:val="clear" w:color="auto" w:fill="FFFFFF"/>
        </w:rPr>
        <w:t>4.2.4 将军判定（双重检查）</w:t>
      </w:r>
    </w:p>
    <w:p w14:paraId="38035DD7" w14:textId="359030E6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is_in_check(state, color) 执行两重检查：</w:t>
      </w:r>
    </w:p>
    <w:p w14:paraId="02975C48" w14:textId="0AFE204A" w:rsidR="0075452D" w:rsidRPr="0075452D" w:rsidRDefault="0075452D" w:rsidP="0075452D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b/>
          <w:bCs/>
          <w:sz w:val="21"/>
          <w:szCs w:val="21"/>
          <w:shd w:val="clear" w:color="auto" w:fill="FFFFFF"/>
        </w:rPr>
        <w:t>1. 普通攻击检测：</w:t>
      </w:r>
      <w:r w:rsidRPr="0075452D">
        <w:rPr>
          <w:rFonts w:ascii="宋体" w:hAnsi="宋体"/>
          <w:sz w:val="21"/>
          <w:szCs w:val="21"/>
          <w:shd w:val="clear" w:color="auto" w:fill="FFFFFF"/>
        </w:rPr>
        <w:t>找到 color 方将/帥所在位置 (kx, ky)，调用 is_attacked(state, kx, ky, oppColor) 遍历对方所有棋子的攻击范围，判断是否有棋子能直接吃掉己方将。</w:t>
      </w:r>
    </w:p>
    <w:p w14:paraId="03BBF088" w14:textId="20B64191" w:rsidR="0075452D" w:rsidRPr="0075452D" w:rsidRDefault="0075452D" w:rsidP="0075452D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b/>
          <w:bCs/>
          <w:sz w:val="21"/>
          <w:szCs w:val="21"/>
          <w:shd w:val="clear" w:color="auto" w:fill="FFFFFF"/>
        </w:rPr>
        <w:t>2. 飞将检测：</w:t>
      </w:r>
      <w:r w:rsidRPr="0075452D">
        <w:rPr>
          <w:rFonts w:ascii="宋体" w:hAnsi="宋体"/>
          <w:sz w:val="21"/>
          <w:szCs w:val="21"/>
          <w:shd w:val="clear" w:color="auto" w:fill="FFFFFF"/>
        </w:rPr>
        <w:t>找到双方将/帥的位置，若二者同列且纵坐标之间无任何棋子阻挡，则当前局面为将帅对面（飞将），也视为被将军。</w:t>
      </w:r>
    </w:p>
    <w:p w14:paraId="5C0731A0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1B07BC02" w14:textId="44812626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75452D">
        <w:rPr>
          <w:rFonts w:ascii="宋体" w:hAnsi="宋体"/>
          <w:sz w:val="21"/>
          <w:szCs w:val="21"/>
          <w:shd w:val="clear" w:color="auto" w:fill="FFFFFF"/>
        </w:rPr>
        <w:t>这种设计将"普通攻击"和"飞将"解耦：is_attacked() 专注处理 7 类棋子各自独立攻击判定，is_in_check() 额外追加飞将这一特殊规则。</w:t>
      </w:r>
    </w:p>
    <w:p w14:paraId="12C44AB5" w14:textId="77777777" w:rsidR="0075452D" w:rsidRPr="0075452D" w:rsidRDefault="0075452D" w:rsidP="0075452D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F827FE4" w14:textId="38B1AFAD" w:rsidR="0075452D" w:rsidRPr="00EE10CA" w:rsidRDefault="0075452D" w:rsidP="0075452D">
      <w:pPr>
        <w:spacing w:line="12pt" w:lineRule="auto"/>
        <w:ind w:firstLine="24.10pt"/>
        <w:rPr>
          <w:rFonts w:ascii="宋体" w:hAnsi="宋体"/>
          <w:b/>
          <w:bCs/>
          <w:szCs w:val="24"/>
          <w:shd w:val="clear" w:color="auto" w:fill="FFFFFF"/>
        </w:rPr>
      </w:pPr>
      <w:r w:rsidRPr="00EE10CA">
        <w:rPr>
          <w:rFonts w:ascii="宋体" w:hAnsi="宋体"/>
          <w:b/>
          <w:bCs/>
          <w:szCs w:val="24"/>
          <w:shd w:val="clear" w:color="auto" w:fill="FFFFFF"/>
        </w:rPr>
        <w:t>4.2.5 联机悔棋状态机</w:t>
      </w:r>
    </w:p>
    <w:p w14:paraId="3FFB92DF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联机悔棋涉及两个线程（用户操作 + 网络消息）对两个状态标志的协作，是程序中最复杂的交互逻辑：</w:t>
      </w:r>
    </w:p>
    <w:p w14:paraId="313E3886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3B0B3968" w14:textId="0C71708D" w:rsidR="00EE10CA" w:rsidRPr="00EE10CA" w:rsidRDefault="00EE10CA" w:rsidP="00EE10CA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b/>
          <w:bCs/>
          <w:sz w:val="21"/>
          <w:szCs w:val="21"/>
          <w:shd w:val="clear" w:color="auto" w:fill="FFFFFF"/>
        </w:rPr>
        <w:lastRenderedPageBreak/>
        <w:t>- waiting_undo：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本地已发送悔棋请求，等待对方响应。</w:t>
      </w:r>
    </w:p>
    <w:p w14:paraId="58D7B96F" w14:textId="10545C95" w:rsidR="00EE10CA" w:rsidRPr="00EE10CA" w:rsidRDefault="00EE10CA" w:rsidP="00EE10CA">
      <w:pPr>
        <w:spacing w:line="12pt" w:lineRule="auto"/>
        <w:ind w:firstLine="21.10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b/>
          <w:bCs/>
          <w:sz w:val="21"/>
          <w:szCs w:val="21"/>
          <w:shd w:val="clear" w:color="auto" w:fill="FFFFFF"/>
        </w:rPr>
        <w:t>- undo_req_pending：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本地收到对方的悔棋请求，等待本地点击同意/拒绝。</w:t>
      </w:r>
    </w:p>
    <w:p w14:paraId="61152AB4" w14:textId="3E67C2CE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以 A</w:t>
      </w:r>
      <w:r>
        <w:rPr>
          <w:rFonts w:ascii="宋体" w:hAnsi="宋体"/>
          <w:sz w:val="21"/>
          <w:szCs w:val="21"/>
          <w:shd w:val="clear" w:color="auto" w:fill="FFFFFF"/>
        </w:rPr>
        <w:t xml:space="preserve"> </w:t>
      </w:r>
      <w:r w:rsidRPr="00EE10CA">
        <w:rPr>
          <w:rFonts w:ascii="宋体" w:hAnsi="宋体"/>
          <w:sz w:val="21"/>
          <w:szCs w:val="21"/>
          <w:shd w:val="clear" w:color="auto" w:fill="FFFFFF"/>
        </w:rPr>
        <w:t>方主动发起悔棋为例：</w:t>
      </w:r>
    </w:p>
    <w:p w14:paraId="04142D83" w14:textId="13A01038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A 方：</w:t>
      </w:r>
    </w:p>
    <w:p w14:paraId="1522A035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点击悔棋按钮</w:t>
      </w:r>
    </w:p>
    <w:p w14:paraId="6C68CBC5" w14:textId="0C039125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handle_control_click()</w:t>
      </w:r>
    </w:p>
    <w:p w14:paraId="0B5E3F74" w14:textId="5B96C24B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net_send_undo_req() —— 向 B 发送悔棋请求</w:t>
      </w:r>
    </w:p>
    <w:p w14:paraId="39B4F46C" w14:textId="69400EC9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net_set_waiting_undo(true) —— 本地进入等待状态</w:t>
      </w:r>
    </w:p>
    <w:p w14:paraId="34F33D0D" w14:textId="3FC3FFD6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棋盘操作被 is_my_turn() 锁定，A 无法走棋</w:t>
      </w:r>
    </w:p>
    <w:p w14:paraId="7279FB67" w14:textId="7E9AEEB6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B 方：</w:t>
      </w:r>
    </w:p>
    <w:p w14:paraId="4CAE9CE5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recv() 收到 NET_UNDO_REQ 消息</w:t>
      </w:r>
    </w:p>
    <w:p w14:paraId="61C5EE68" w14:textId="2AA7D9DD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handle_network_msg()</w:t>
      </w:r>
    </w:p>
    <w:p w14:paraId="0157F73C" w14:textId="19FE1F8E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true —— 标记等待用户决定</w:t>
      </w:r>
    </w:p>
    <w:p w14:paraId="26B4580B" w14:textId="298B4C8B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draw_board() 在界面绘制"同意"/"拒绝"按钮弹窗</w:t>
      </w:r>
    </w:p>
    <w:p w14:paraId="6FA26E05" w14:textId="1F28FC7A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用户点击同意</w:t>
      </w:r>
    </w:p>
    <w:p w14:paraId="45639ADB" w14:textId="4F66668F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handle_control_click()</w:t>
      </w:r>
    </w:p>
    <w:p w14:paraId="1938AE7C" w14:textId="7C44FB5C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net_send_undo_accept() —— 向 A 发送同意回复</w:t>
      </w:r>
    </w:p>
    <w:p w14:paraId="2E8A863E" w14:textId="30539949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undo_to_turn(state, _RED) —— 退 2 步，回到 A 的回合</w:t>
      </w:r>
    </w:p>
    <w:p w14:paraId="02496CD4" w14:textId="4BC618EC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false —— 清除弹窗</w:t>
      </w:r>
    </w:p>
    <w:p w14:paraId="55E0A91A" w14:textId="18C4B491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A 方：</w:t>
      </w:r>
    </w:p>
    <w:p w14:paraId="26C42B1B" w14:textId="7777777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  recv() 收到 NET_UNDO_ACCEPT 消息</w:t>
      </w:r>
    </w:p>
    <w:p w14:paraId="4EB6816D" w14:textId="484B8082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handle_network_msg()</w:t>
      </w:r>
    </w:p>
    <w:p w14:paraId="4A900B8A" w14:textId="1E6BF413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undo_to_turn(state, _RED) —— 退 2 步，回到 A 的回合</w:t>
      </w:r>
    </w:p>
    <w:p w14:paraId="131777EA" w14:textId="2D7468E1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net_set_waiting_undo(false) —— 解除等待</w:t>
      </w:r>
    </w:p>
    <w:p w14:paraId="06600A21" w14:textId="1AB3779E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state.undo_req_pending = false</w:t>
      </w:r>
    </w:p>
    <w:p w14:paraId="6B656DB4" w14:textId="1D996457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  </w:t>
      </w:r>
      <w:r>
        <w:rPr>
          <w:rFonts w:ascii="宋体" w:hAnsi="宋体"/>
          <w:sz w:val="21"/>
          <w:szCs w:val="21"/>
          <w:shd w:val="clear" w:color="auto" w:fill="FFFFFF"/>
        </w:rPr>
        <w:t>-</w:t>
      </w:r>
      <w:r w:rsidRPr="00EE10CA">
        <w:rPr>
          <w:rFonts w:ascii="宋体" w:hAnsi="宋体"/>
          <w:sz w:val="21"/>
          <w:szCs w:val="21"/>
          <w:shd w:val="clear" w:color="auto" w:fill="FFFFFF"/>
        </w:rPr>
        <w:t xml:space="preserve"> 棋盘操作解锁，A 可继续走棋</w:t>
      </w:r>
    </w:p>
    <w:p w14:paraId="6F363D7A" w14:textId="0E60E918" w:rsidR="00EE10CA" w:rsidRPr="00EE10CA" w:rsidRDefault="00EE10CA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  <w:r w:rsidRPr="00EE10CA">
        <w:rPr>
          <w:rFonts w:ascii="宋体" w:hAnsi="宋体"/>
          <w:sz w:val="21"/>
          <w:szCs w:val="21"/>
          <w:shd w:val="clear" w:color="auto" w:fill="FFFFFF"/>
        </w:rPr>
        <w:t>两个标志保证了双方状态在任何时刻一致：A 等待时不能走棋，B 弹窗未关闭时不能走棋，同意/拒绝后双方同步回到悔棋前 A 的回合。</w:t>
      </w:r>
    </w:p>
    <w:p w14:paraId="15BC0E44" w14:textId="77777777" w:rsidR="0075452D" w:rsidRPr="00EE10CA" w:rsidRDefault="0075452D" w:rsidP="00EE10CA">
      <w:pPr>
        <w:spacing w:line="12pt" w:lineRule="auto"/>
        <w:ind w:firstLine="21pt"/>
        <w:rPr>
          <w:rFonts w:ascii="宋体" w:hAnsi="宋体"/>
          <w:sz w:val="21"/>
          <w:szCs w:val="21"/>
          <w:shd w:val="clear" w:color="auto" w:fill="FFFFFF"/>
        </w:rPr>
      </w:pPr>
    </w:p>
    <w:p w14:paraId="05B0A75C" w14:textId="341F6D7D" w:rsidR="002402C9" w:rsidRPr="0065251D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4</w:t>
      </w:r>
      <w:r w:rsidRPr="0065251D">
        <w:rPr>
          <w:rFonts w:ascii="宋体" w:hAnsi="宋体"/>
          <w:lang w:val="en-US"/>
        </w:rPr>
        <w:t xml:space="preserve">.3 </w:t>
      </w:r>
      <w:r w:rsidR="00A41DF9" w:rsidRPr="0065251D">
        <w:rPr>
          <w:rFonts w:ascii="宋体" w:hAnsi="宋体" w:hint="eastAsia"/>
          <w:lang w:val="en-US"/>
        </w:rPr>
        <w:t>程序核心代码</w:t>
      </w:r>
    </w:p>
    <w:p w14:paraId="7302D8D1" w14:textId="710264AA" w:rsidR="00F85A51" w:rsidRDefault="00CF22E1" w:rsidP="00F85A51">
      <w:pPr>
        <w:spacing w:line="12pt" w:lineRule="auto"/>
        <w:ind w:firstLine="24pt"/>
        <w:rPr>
          <w:rFonts w:ascii="宋体" w:hAnsi="宋体"/>
          <w:b/>
          <w:bCs/>
        </w:rPr>
      </w:pPr>
      <w:r>
        <mc:AlternateContent>
          <mc:Choice Requires="v">
            <w:pict w14:anchorId="6A115321">
              <v:shape id="_x0000_s1037" type="#_x0000_t75" style="position:absolute;left:0;text-align:left;margin-left:42.4pt;margin-top:20.25pt;width:269.2pt;height:254.75pt;z-index:5;visibility:visible;mso-wrap-style:square;mso-position-horizontal-relative:text;mso-position-vertical-relative:text;mso-width-relative:page;mso-height-relative:page">
                <v:imagedata r:id="rId19" o:title=""/>
                <w10:wrap type="topAndBottom"/>
              </v:shape>
            </w:pict>
          </mc:Choice>
          <mc:Fallback>
            <w:drawing>
              <wp:anchor distT="0" distB="0" distL="114300" distR="114300" simplePos="0" relativeHeight="251663360" behindDoc="0" locked="0" layoutInCell="1" allowOverlap="1" wp14:anchorId="7DC65558" wp14:editId="7AB876AC">
                <wp:simplePos x="0" y="0"/>
                <wp:positionH relativeFrom="column">
                  <wp:posOffset>538480</wp:posOffset>
                </wp:positionH>
                <wp:positionV relativeFrom="paragraph">
                  <wp:posOffset>257175</wp:posOffset>
                </wp:positionV>
                <wp:extent cx="3418840" cy="3235325"/>
                <wp:effectExtent l="0" t="0" r="0" b="3175"/>
                <wp:wrapTopAndBottom/>
                <wp:docPr id="13" name="图片 1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Picture 1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18840" cy="3235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0%</wp14:pctWidth>
                </wp14:sizeRelH>
                <wp14:sizeRelV relativeFrom="page">
                  <wp14:pctHeight>0%</wp14:pctHeight>
                </wp14:sizeRelV>
              </wp:anchor>
            </w:drawing>
          </mc:Fallback>
        </mc:AlternateContent>
      </w:r>
      <w:r w:rsidR="00F85A51" w:rsidRPr="00F85A51">
        <w:rPr>
          <w:rFonts w:ascii="宋体" w:hAnsi="宋体"/>
          <w:b/>
          <w:bCs/>
        </w:rPr>
        <w:t>4.3.1 apply_move()</w:t>
      </w:r>
      <w:r w:rsidR="00F85A51" w:rsidRPr="00F85A51">
        <w:rPr>
          <w:rFonts w:ascii="宋体" w:hAnsi="宋体" w:hint="eastAsia"/>
          <w:b/>
          <w:bCs/>
        </w:rPr>
        <w:t xml:space="preserve"> </w:t>
      </w:r>
      <w:r>
        <w:rPr>
          <w:rFonts w:ascii="宋体" w:hAnsi="宋体" w:hint="eastAsia"/>
          <w:b/>
          <w:bCs/>
        </w:rPr>
        <w:t>部分核心</w:t>
      </w:r>
      <w:r w:rsidR="00F85A51" w:rsidRPr="00F85A51">
        <w:rPr>
          <w:rFonts w:ascii="宋体" w:hAnsi="宋体" w:hint="eastAsia"/>
          <w:b/>
          <w:bCs/>
        </w:rPr>
        <w:t>代码</w:t>
      </w:r>
    </w:p>
    <w:p w14:paraId="52007F86" w14:textId="2280EBC8" w:rsidR="00F85A51" w:rsidRPr="00F85A51" w:rsidRDefault="00F85A51" w:rsidP="00F85A51">
      <w:pPr>
        <w:spacing w:line="12pt" w:lineRule="auto"/>
        <w:ind w:firstLine="24pt"/>
        <w:rPr>
          <w:rFonts w:ascii="宋体" w:hAnsi="宋体"/>
        </w:rPr>
      </w:pPr>
    </w:p>
    <w:p w14:paraId="60707A7D" w14:textId="1FCF5337" w:rsidR="002402C9" w:rsidRPr="0065251D" w:rsidRDefault="00CC7C61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 w:eastAsia="zh-CN"/>
        </w:rPr>
      </w:pPr>
      <w:r w:rsidRPr="0065251D">
        <w:rPr>
          <w:rFonts w:ascii="宋体" w:eastAsia="宋体" w:hAnsi="宋体" w:hint="eastAsia"/>
          <w:lang w:val="en-US" w:eastAsia="zh-CN"/>
        </w:rPr>
        <w:t>五、</w:t>
      </w:r>
      <w:r w:rsidR="00A41DF9" w:rsidRPr="0065251D">
        <w:rPr>
          <w:rFonts w:ascii="宋体" w:eastAsia="宋体" w:hAnsi="宋体" w:hint="eastAsia"/>
          <w:lang w:val="en-US" w:eastAsia="zh-CN"/>
        </w:rPr>
        <w:t>测试</w:t>
      </w:r>
    </w:p>
    <w:p w14:paraId="5617FEB3" w14:textId="77777777" w:rsidR="0071736C" w:rsidRPr="0065251D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.1 </w:t>
      </w:r>
      <w:r w:rsidR="00A41DF9" w:rsidRPr="0065251D">
        <w:rPr>
          <w:rFonts w:ascii="宋体" w:hAnsi="宋体" w:hint="eastAsia"/>
          <w:lang w:val="en-US"/>
        </w:rPr>
        <w:t>测试环境</w:t>
      </w:r>
    </w:p>
    <w:p w14:paraId="71930B71" w14:textId="77777777" w:rsidR="001B22E7" w:rsidRPr="0065251D" w:rsidRDefault="001B22E7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描述测试程序时使用的环境和工具。</w:t>
      </w:r>
    </w:p>
    <w:p w14:paraId="312AD5E7" w14:textId="77777777" w:rsidR="0071736C" w:rsidRPr="0065251D" w:rsidRDefault="0071736C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.2 </w:t>
      </w:r>
      <w:r w:rsidR="00A41DF9" w:rsidRPr="0065251D">
        <w:rPr>
          <w:rFonts w:ascii="宋体" w:hAnsi="宋体" w:hint="eastAsia"/>
          <w:lang w:val="en-US"/>
        </w:rPr>
        <w:t>测试用例</w:t>
      </w:r>
    </w:p>
    <w:p w14:paraId="535CCF77" w14:textId="77777777" w:rsidR="001B22E7" w:rsidRPr="0065251D" w:rsidRDefault="00EA6BAA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列出测试程序时使用的测试用例。</w:t>
      </w:r>
    </w:p>
    <w:p w14:paraId="2A8FEC30" w14:textId="77777777" w:rsidR="00A41DF9" w:rsidRPr="0065251D" w:rsidRDefault="00A41DF9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 w:hint="eastAsia"/>
          <w:lang w:val="en-US"/>
        </w:rPr>
        <w:t>5</w:t>
      </w:r>
      <w:r w:rsidRPr="0065251D">
        <w:rPr>
          <w:rFonts w:ascii="宋体" w:hAnsi="宋体"/>
          <w:lang w:val="en-US"/>
        </w:rPr>
        <w:t xml:space="preserve">.3 </w:t>
      </w:r>
      <w:r w:rsidRPr="0065251D">
        <w:rPr>
          <w:rFonts w:ascii="宋体" w:hAnsi="宋体" w:hint="eastAsia"/>
          <w:lang w:val="en-US"/>
        </w:rPr>
        <w:t>测试结果</w:t>
      </w:r>
    </w:p>
    <w:p w14:paraId="6E64ACC0" w14:textId="77777777" w:rsidR="001B22E7" w:rsidRPr="0065251D" w:rsidRDefault="00BC1680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展示测试结果，包括成功和失败的测试用例。</w:t>
      </w:r>
    </w:p>
    <w:p w14:paraId="27442E3F" w14:textId="77777777" w:rsidR="0071736C" w:rsidRPr="0065251D" w:rsidRDefault="0071736C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六、</w:t>
      </w:r>
      <w:r w:rsidR="00A41DF9" w:rsidRPr="0065251D">
        <w:rPr>
          <w:rFonts w:ascii="宋体" w:eastAsia="宋体" w:hAnsi="宋体" w:hint="eastAsia"/>
          <w:lang w:val="en-US"/>
        </w:rPr>
        <w:t>结论</w:t>
      </w:r>
    </w:p>
    <w:p w14:paraId="7DAF0152" w14:textId="77777777" w:rsidR="006E41AA" w:rsidRPr="0065251D" w:rsidRDefault="006E41AA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总结程序的优点、存在的问题以及可能的改进方向。</w:t>
      </w:r>
    </w:p>
    <w:p w14:paraId="3DD2B035" w14:textId="77777777" w:rsidR="0071736C" w:rsidRPr="0065251D" w:rsidRDefault="006A7BC2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七、</w:t>
      </w:r>
      <w:r w:rsidR="0071736C" w:rsidRPr="0065251D">
        <w:rPr>
          <w:rFonts w:ascii="宋体" w:eastAsia="宋体" w:hAnsi="宋体" w:hint="eastAsia"/>
          <w:lang w:val="en-US"/>
        </w:rPr>
        <w:t>参考文献</w:t>
      </w:r>
    </w:p>
    <w:p w14:paraId="56BEC030" w14:textId="77777777" w:rsidR="00200007" w:rsidRPr="0065251D" w:rsidRDefault="00200007" w:rsidP="0055611A">
      <w:pPr>
        <w:ind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列出编写报告时参考的书籍、文章等资料。</w:t>
      </w:r>
    </w:p>
    <w:p w14:paraId="6EDFD098" w14:textId="77777777" w:rsidR="006A7BC2" w:rsidRPr="0065251D" w:rsidRDefault="006A7BC2" w:rsidP="0055611A">
      <w:pPr>
        <w:pStyle w:val="2"/>
        <w:keepNext w:val="0"/>
        <w:keepLines w:val="0"/>
        <w:spacing w:before="7.80pt" w:after="7.80pt"/>
        <w:rPr>
          <w:rFonts w:ascii="宋体" w:eastAsia="宋体" w:hAnsi="宋体"/>
          <w:lang w:val="en-US"/>
        </w:rPr>
      </w:pPr>
      <w:r w:rsidRPr="0065251D">
        <w:rPr>
          <w:rFonts w:ascii="宋体" w:eastAsia="宋体" w:hAnsi="宋体" w:hint="eastAsia"/>
          <w:lang w:val="en-US"/>
        </w:rPr>
        <w:t>八、附录</w:t>
      </w:r>
    </w:p>
    <w:p w14:paraId="1B524B49" w14:textId="77777777" w:rsidR="006A7BC2" w:rsidRPr="0065251D" w:rsidRDefault="006A7BC2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ab/>
        <w:t xml:space="preserve">8.1 </w:t>
      </w:r>
      <w:r w:rsidRPr="0065251D">
        <w:rPr>
          <w:rFonts w:ascii="宋体" w:hAnsi="宋体" w:hint="eastAsia"/>
          <w:lang w:val="en-US"/>
        </w:rPr>
        <w:t>程序源代码</w:t>
      </w:r>
    </w:p>
    <w:p w14:paraId="3F1EF0EF" w14:textId="77777777" w:rsidR="001D6015" w:rsidRPr="0065251D" w:rsidRDefault="001D6015" w:rsidP="0055611A">
      <w:pPr>
        <w:ind w:start="21pt" w:firstLineChars="0" w:firstLine="21pt"/>
        <w:rPr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</w:t>
      </w:r>
      <w:r w:rsidRPr="0065251D">
        <w:rPr>
          <w:rFonts w:ascii="Helvetica" w:hAnsi="Helvetica" w:hint="eastAsia"/>
          <w:color w:val="FF0000"/>
          <w:spacing w:val="4"/>
          <w:sz w:val="21"/>
          <w:szCs w:val="21"/>
          <w:shd w:val="clear" w:color="auto" w:fill="FFFFFF"/>
        </w:rPr>
        <w:t>核心的</w:t>
      </w: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程序源代码。</w:t>
      </w:r>
    </w:p>
    <w:p w14:paraId="210DCA42" w14:textId="77777777" w:rsidR="006A7BC2" w:rsidRPr="0065251D" w:rsidRDefault="006A7BC2" w:rsidP="0055611A">
      <w:pPr>
        <w:pStyle w:val="3"/>
        <w:keepNext w:val="0"/>
        <w:keepLines w:val="0"/>
        <w:rPr>
          <w:rFonts w:ascii="宋体" w:hAnsi="宋体"/>
          <w:lang w:val="en-US"/>
        </w:rPr>
      </w:pPr>
      <w:r w:rsidRPr="0065251D">
        <w:rPr>
          <w:rFonts w:ascii="宋体" w:hAnsi="宋体"/>
          <w:lang w:val="en-US"/>
        </w:rPr>
        <w:tab/>
        <w:t xml:space="preserve">8.2 </w:t>
      </w:r>
      <w:r w:rsidRPr="0065251D">
        <w:rPr>
          <w:rFonts w:ascii="宋体" w:hAnsi="宋体" w:hint="eastAsia"/>
          <w:lang w:val="en-US"/>
        </w:rPr>
        <w:t>测试数据</w:t>
      </w:r>
    </w:p>
    <w:p w14:paraId="2914F9C1" w14:textId="77777777" w:rsidR="009F7DAA" w:rsidRPr="0065251D" w:rsidRDefault="001D6015" w:rsidP="0055611A">
      <w:pPr>
        <w:pStyle w:val="a5"/>
        <w:ind w:start="21pt" w:firstLineChars="0"/>
        <w:jc w:val="start"/>
        <w:rPr>
          <w:rFonts w:ascii="宋体" w:hAnsi="宋体"/>
          <w:color w:val="FF0000"/>
        </w:rPr>
      </w:pPr>
      <w:r w:rsidRPr="0065251D">
        <w:rPr>
          <w:rFonts w:ascii="Helvetica" w:hAnsi="Helvetica"/>
          <w:color w:val="FF0000"/>
          <w:spacing w:val="4"/>
          <w:sz w:val="21"/>
          <w:szCs w:val="21"/>
          <w:shd w:val="clear" w:color="auto" w:fill="FFFFFF"/>
        </w:rPr>
        <w:t>附上测试程序时使用的数据。</w:t>
      </w:r>
    </w:p>
    <w:p w14:paraId="24BE284C" w14:textId="77777777" w:rsidR="00A4441B" w:rsidRPr="0065251D" w:rsidRDefault="00A4441B" w:rsidP="0055611A">
      <w:pPr>
        <w:ind w:firstLine="24pt"/>
        <w:jc w:val="start"/>
        <w:rPr>
          <w:rFonts w:ascii="宋体" w:hAnsi="宋体"/>
          <w:color w:val="FF0000"/>
        </w:rPr>
      </w:pPr>
    </w:p>
    <w:p w14:paraId="2E1CB484" w14:textId="77777777" w:rsidR="00CC44F1" w:rsidRPr="0065251D" w:rsidRDefault="00D433E9" w:rsidP="0055611A">
      <w:pPr>
        <w:ind w:firstLine="24pt"/>
        <w:jc w:val="start"/>
        <w:rPr>
          <w:rFonts w:ascii="宋体" w:hAnsi="宋体"/>
          <w:color w:val="0070C0"/>
        </w:rPr>
      </w:pPr>
      <w:r w:rsidRPr="0065251D">
        <w:rPr>
          <w:rFonts w:ascii="宋体" w:hAnsi="宋体" w:hint="eastAsia"/>
          <w:color w:val="0070C0"/>
        </w:rPr>
        <w:t>要求：</w:t>
      </w:r>
    </w:p>
    <w:p w14:paraId="1E45FBAE" w14:textId="77777777" w:rsidR="00CC44F1" w:rsidRPr="0065251D" w:rsidRDefault="00CC44F1" w:rsidP="0055611A">
      <w:pPr>
        <w:ind w:firstLine="24pt"/>
        <w:jc w:val="start"/>
        <w:rPr>
          <w:rFonts w:ascii="宋体" w:hAnsi="宋体"/>
          <w:color w:val="0070C0"/>
          <w:szCs w:val="28"/>
        </w:rPr>
      </w:pPr>
      <w:r w:rsidRPr="0065251D">
        <w:rPr>
          <w:rFonts w:ascii="宋体" w:hAnsi="宋体" w:hint="eastAsia"/>
          <w:color w:val="0070C0"/>
          <w:szCs w:val="28"/>
        </w:rPr>
        <w:t>正文部分宋体</w:t>
      </w:r>
      <w:r w:rsidR="00E10CCC" w:rsidRPr="0065251D">
        <w:rPr>
          <w:rFonts w:ascii="宋体" w:hAnsi="宋体" w:hint="eastAsia"/>
          <w:color w:val="0070C0"/>
          <w:szCs w:val="28"/>
        </w:rPr>
        <w:t>五</w:t>
      </w:r>
      <w:r w:rsidRPr="0065251D">
        <w:rPr>
          <w:rFonts w:ascii="宋体" w:hAnsi="宋体" w:hint="eastAsia"/>
          <w:color w:val="0070C0"/>
          <w:szCs w:val="28"/>
        </w:rPr>
        <w:t>号字体，首行缩进。（单倍行距）</w:t>
      </w:r>
    </w:p>
    <w:p w14:paraId="7DD4FFE0" w14:textId="77777777" w:rsidR="00B42D67" w:rsidRPr="00BA169E" w:rsidRDefault="00B42D67" w:rsidP="0055611A">
      <w:pPr>
        <w:ind w:firstLine="24.10pt"/>
        <w:jc w:val="start"/>
        <w:rPr>
          <w:rFonts w:ascii="宋体" w:hAnsi="宋体"/>
          <w:color w:val="0070C0"/>
        </w:rPr>
      </w:pPr>
      <w:r w:rsidRPr="0065251D">
        <w:rPr>
          <w:rFonts w:hint="eastAsia"/>
          <w:b/>
          <w:bCs/>
          <w:color w:val="0070C0"/>
          <w:szCs w:val="24"/>
        </w:rPr>
        <w:t>（正文部分除特殊表明外，均可打印）</w:t>
      </w:r>
    </w:p>
    <w:sectPr w:rsidR="00B42D67" w:rsidRPr="00BA169E" w:rsidSect="00D94E6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595.30pt" w:h="841.90pt"/>
      <w:pgMar w:top="72pt" w:right="90pt" w:bottom="72pt" w:left="90pt" w:header="42.55pt" w:footer="49.60pt" w:gutter="0pt"/>
      <w:pgNumType w:start="1"/>
      <w:cols w:space="21.25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580CE607" w14:textId="77777777" w:rsidR="00755CDF" w:rsidRPr="0065251D" w:rsidRDefault="00755CDF" w:rsidP="0023555F">
      <w:pPr>
        <w:ind w:firstLine="24pt"/>
      </w:pPr>
      <w:r w:rsidRPr="0065251D">
        <w:separator/>
      </w:r>
    </w:p>
  </w:endnote>
  <w:endnote w:type="continuationSeparator" w:id="0">
    <w:p w14:paraId="4348AD9B" w14:textId="77777777" w:rsidR="00755CDF" w:rsidRPr="0065251D" w:rsidRDefault="00755CDF" w:rsidP="0023555F">
      <w:pPr>
        <w:ind w:firstLine="24pt"/>
      </w:pPr>
      <w:r w:rsidRPr="0065251D"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characterSet="GBK"/>
    <w:family w:val="modern"/>
    <w:pitch w:val="default"/>
    <w:sig w:usb0="00000000" w:usb1="00000000" w:usb2="00000000" w:usb3="00000000" w:csb0="00040000" w:csb1="00000000"/>
  </w:font>
  <w:font w:name="Tahoma">
    <w:panose1 w:val="020B0604030504040204"/>
    <w:charset w:characterSet="iso-8859-1"/>
    <w:family w:val="swiss"/>
    <w:pitch w:val="variable"/>
    <w:sig w:usb0="E1002EFF" w:usb1="C000605B" w:usb2="00000029" w:usb3="00000000" w:csb0="000101FF" w:csb1="00000000"/>
  </w:font>
  <w:font w:name="方正舒体">
    <w:panose1 w:val="02010601030101010101"/>
    <w:charset w:characterSet="GBK"/>
    <w:family w:val="auto"/>
    <w:pitch w:val="variable"/>
    <w:sig w:usb0="00000003" w:usb1="080E0000" w:usb2="00000010" w:usb3="00000000" w:csb0="00040000" w:csb1="00000000"/>
  </w:font>
  <w:font w:name="楷体_GB2312">
    <w:altName w:val="楷体"/>
    <w:charset w:characterSet="GBK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69311E3F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er2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01DF541D" w14:textId="77777777" w:rsidR="009F2D27" w:rsidRPr="0065251D" w:rsidRDefault="009F2D27" w:rsidP="00D94E66">
    <w:pPr>
      <w:pStyle w:val="aa"/>
      <w:ind w:firstLine="18pt"/>
      <w:jc w:val="center"/>
      <w:rPr>
        <w:lang w:val="en-US"/>
      </w:rPr>
    </w:pPr>
    <w:r w:rsidRPr="0065251D">
      <w:rPr>
        <w:rFonts w:hint="eastAsia"/>
        <w:lang w:val="en-US"/>
      </w:rPr>
      <w:t>第</w:t>
    </w:r>
    <w:r w:rsidRPr="0065251D">
      <w:rPr>
        <w:lang w:val="en-US"/>
      </w:rPr>
      <w:fldChar w:fldCharType="begin"/>
    </w:r>
    <w:r w:rsidRPr="0065251D">
      <w:rPr>
        <w:lang w:val="en-US"/>
      </w:rPr>
      <w:instrText>PAGE   \* MERGEFORMAT</w:instrText>
    </w:r>
    <w:r w:rsidRPr="0065251D">
      <w:rPr>
        <w:lang w:val="en-US"/>
      </w:rPr>
      <w:fldChar w:fldCharType="separate"/>
    </w:r>
    <w:r w:rsidR="002E59C5" w:rsidRPr="0065251D">
      <w:rPr>
        <w:lang w:val="en-US"/>
      </w:rPr>
      <w:t>1</w:t>
    </w:r>
    <w:r w:rsidRPr="0065251D">
      <w:rPr>
        <w:lang w:val="en-US"/>
      </w:rPr>
      <w:fldChar w:fldCharType="end"/>
    </w:r>
    <w:r w:rsidRPr="0065251D">
      <w:rPr>
        <w:rFonts w:hint="eastAsia"/>
        <w:lang w:val="en-US"/>
      </w:rPr>
      <w:t>页</w:t>
    </w:r>
  </w:p>
  <w:p w14:paraId="6FAA7CC0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er3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4B60BC9E" w14:textId="77777777" w:rsidR="009F2D27" w:rsidRPr="0065251D" w:rsidRDefault="009F2D27" w:rsidP="00D94E66">
    <w:pPr>
      <w:pStyle w:val="aa"/>
      <w:ind w:firstLine="18pt"/>
      <w:rPr>
        <w:lang w:val="en-US"/>
      </w:rPr>
    </w:pP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0E9B3F17" w14:textId="77777777" w:rsidR="00755CDF" w:rsidRPr="0065251D" w:rsidRDefault="00755CDF" w:rsidP="0023555F">
      <w:pPr>
        <w:ind w:firstLine="24pt"/>
      </w:pPr>
      <w:r w:rsidRPr="0065251D">
        <w:separator/>
      </w:r>
    </w:p>
  </w:footnote>
  <w:footnote w:type="continuationSeparator" w:id="0">
    <w:p w14:paraId="6E0EEC9B" w14:textId="77777777" w:rsidR="00755CDF" w:rsidRPr="0065251D" w:rsidRDefault="00755CDF" w:rsidP="0023555F">
      <w:pPr>
        <w:ind w:firstLine="24pt"/>
      </w:pPr>
      <w:r w:rsidRPr="0065251D"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20B35A98" w14:textId="77777777" w:rsidR="009F2D27" w:rsidRPr="0065251D" w:rsidRDefault="009F2D27" w:rsidP="00D94E66">
    <w:pPr>
      <w:pStyle w:val="a8"/>
      <w:ind w:firstLine="18pt"/>
      <w:rPr>
        <w:lang w:val="en-US"/>
      </w:rPr>
    </w:pPr>
  </w:p>
</w:hdr>
</file>

<file path=word/header2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7A3ED9BE" w14:textId="77777777" w:rsidR="009F2D27" w:rsidRPr="0065251D" w:rsidRDefault="007215FC" w:rsidP="004A1A13">
    <w:pPr>
      <w:pStyle w:val="a8"/>
      <w:ind w:firstLineChars="0" w:firstLine="0pt"/>
      <w:rPr>
        <w:lang w:val="en-US"/>
      </w:rPr>
    </w:pPr>
    <w:r w:rsidRPr="0065251D">
      <w:rPr>
        <w:rFonts w:hint="eastAsia"/>
        <w:lang w:val="en-US" w:eastAsia="zh-CN"/>
      </w:rPr>
      <w:t>《</w:t>
    </w:r>
    <w:r w:rsidR="003F2143" w:rsidRPr="0065251D">
      <w:rPr>
        <w:rFonts w:hint="eastAsia"/>
        <w:lang w:val="en-US" w:eastAsia="zh-CN"/>
      </w:rPr>
      <w:t>高级程序设计与实践</w:t>
    </w:r>
    <w:r w:rsidRPr="0065251D">
      <w:rPr>
        <w:rFonts w:hint="eastAsia"/>
        <w:lang w:val="en-US" w:eastAsia="zh-CN"/>
      </w:rPr>
      <w:t>》报告</w:t>
    </w:r>
    <w:r w:rsidR="004A1A13" w:rsidRPr="0065251D">
      <w:rPr>
        <w:rFonts w:hint="eastAsia"/>
        <w:lang w:val="en-US" w:eastAsia="zh-CN"/>
      </w:rPr>
      <w:t xml:space="preserve"> </w:t>
    </w:r>
  </w:p>
</w:hdr>
</file>

<file path=word/header3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B9E9F55" w14:textId="77777777" w:rsidR="009F2D27" w:rsidRPr="0065251D" w:rsidRDefault="009F2D27" w:rsidP="00D94E66">
    <w:pPr>
      <w:pStyle w:val="a8"/>
      <w:ind w:firstLine="18pt"/>
      <w:rPr>
        <w:lang w:val="en-US"/>
      </w:rPr>
    </w:pP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A1917C5"/>
    <w:multiLevelType w:val="hybridMultilevel"/>
    <w:tmpl w:val="23142C64"/>
    <w:lvl w:ilvl="0" w:tplc="CC30CEE0">
      <w:start w:val="1"/>
      <w:numFmt w:val="decimal"/>
      <w:lvlText w:val="%1."/>
      <w:lvlJc w:val="start"/>
      <w:pPr>
        <w:ind w:start="96.10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120.10pt" w:hanging="21pt"/>
      </w:pPr>
    </w:lvl>
    <w:lvl w:ilvl="2" w:tplc="0409001B" w:tentative="1">
      <w:start w:val="1"/>
      <w:numFmt w:val="lowerRoman"/>
      <w:lvlText w:val="%3."/>
      <w:lvlJc w:val="end"/>
      <w:pPr>
        <w:ind w:start="141.10pt" w:hanging="21pt"/>
      </w:pPr>
    </w:lvl>
    <w:lvl w:ilvl="3" w:tplc="0409000F" w:tentative="1">
      <w:start w:val="1"/>
      <w:numFmt w:val="decimal"/>
      <w:lvlText w:val="%4."/>
      <w:lvlJc w:val="start"/>
      <w:pPr>
        <w:ind w:start="162.10pt" w:hanging="21pt"/>
      </w:pPr>
    </w:lvl>
    <w:lvl w:ilvl="4" w:tplc="04090019" w:tentative="1">
      <w:start w:val="1"/>
      <w:numFmt w:val="lowerLetter"/>
      <w:lvlText w:val="%5)"/>
      <w:lvlJc w:val="start"/>
      <w:pPr>
        <w:ind w:start="183.10pt" w:hanging="21pt"/>
      </w:pPr>
    </w:lvl>
    <w:lvl w:ilvl="5" w:tplc="0409001B" w:tentative="1">
      <w:start w:val="1"/>
      <w:numFmt w:val="lowerRoman"/>
      <w:lvlText w:val="%6."/>
      <w:lvlJc w:val="end"/>
      <w:pPr>
        <w:ind w:start="204.10pt" w:hanging="21pt"/>
      </w:pPr>
    </w:lvl>
    <w:lvl w:ilvl="6" w:tplc="0409000F" w:tentative="1">
      <w:start w:val="1"/>
      <w:numFmt w:val="decimal"/>
      <w:lvlText w:val="%7."/>
      <w:lvlJc w:val="start"/>
      <w:pPr>
        <w:ind w:start="225.10pt" w:hanging="21pt"/>
      </w:pPr>
    </w:lvl>
    <w:lvl w:ilvl="7" w:tplc="04090019" w:tentative="1">
      <w:start w:val="1"/>
      <w:numFmt w:val="lowerLetter"/>
      <w:lvlText w:val="%8)"/>
      <w:lvlJc w:val="start"/>
      <w:pPr>
        <w:ind w:start="246.10pt" w:hanging="21pt"/>
      </w:pPr>
    </w:lvl>
    <w:lvl w:ilvl="8" w:tplc="0409001B" w:tentative="1">
      <w:start w:val="1"/>
      <w:numFmt w:val="lowerRoman"/>
      <w:lvlText w:val="%9."/>
      <w:lvlJc w:val="end"/>
      <w:pPr>
        <w:ind w:start="267.10pt" w:hanging="21pt"/>
      </w:pPr>
    </w:lvl>
  </w:abstractNum>
  <w:abstractNum w:abstractNumId="1" w15:restartNumberingAfterBreak="0">
    <w:nsid w:val="10430DE6"/>
    <w:multiLevelType w:val="hybridMultilevel"/>
    <w:tmpl w:val="BB5EB878"/>
    <w:lvl w:ilvl="0" w:tplc="C096C24E">
      <w:start w:val="3"/>
      <w:numFmt w:val="bullet"/>
      <w:lvlText w:val="-"/>
      <w:lvlJc w:val="start"/>
      <w:pPr>
        <w:ind w:start="39pt" w:hanging="18pt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65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pt" w:hanging="22pt"/>
      </w:pPr>
      <w:rPr>
        <w:rFonts w:ascii="Wingdings" w:hAnsi="Wingdings" w:hint="default"/>
      </w:rPr>
    </w:lvl>
  </w:abstractNum>
  <w:abstractNum w:abstractNumId="2" w15:restartNumberingAfterBreak="0">
    <w:nsid w:val="124062EB"/>
    <w:multiLevelType w:val="hybridMultilevel"/>
    <w:tmpl w:val="CC2C61DC"/>
    <w:lvl w:ilvl="0" w:tplc="E302802E">
      <w:start w:val="3"/>
      <w:numFmt w:val="bullet"/>
      <w:lvlText w:val=""/>
      <w:lvlJc w:val="start"/>
      <w:pPr>
        <w:ind w:start="42pt" w:hanging="18pt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start"/>
      <w:pPr>
        <w:ind w:start="68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90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12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4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6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8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200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22pt" w:hanging="22pt"/>
      </w:pPr>
      <w:rPr>
        <w:rFonts w:ascii="Wingdings" w:hAnsi="Wingdings" w:hint="default"/>
      </w:rPr>
    </w:lvl>
  </w:abstractNum>
  <w:abstractNum w:abstractNumId="3" w15:restartNumberingAfterBreak="0">
    <w:nsid w:val="171A0786"/>
    <w:multiLevelType w:val="hybridMultilevel"/>
    <w:tmpl w:val="6CEE79EC"/>
    <w:lvl w:ilvl="0" w:tplc="056418BC">
      <w:start w:val="3"/>
      <w:numFmt w:val="bullet"/>
      <w:lvlText w:val="-"/>
      <w:lvlJc w:val="start"/>
      <w:pPr>
        <w:ind w:start="39pt" w:hanging="18pt"/>
      </w:pPr>
      <w:rPr>
        <w:rFonts w:ascii="宋体" w:eastAsia="宋体" w:hAnsi="宋体" w:cs="Times New Roman" w:hint="eastAsia"/>
      </w:rPr>
    </w:lvl>
    <w:lvl w:ilvl="1" w:tplc="04090003" w:tentative="1">
      <w:start w:val="1"/>
      <w:numFmt w:val="bullet"/>
      <w:lvlText w:val=""/>
      <w:lvlJc w:val="start"/>
      <w:pPr>
        <w:ind w:start="65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pt" w:hanging="22pt"/>
      </w:pPr>
      <w:rPr>
        <w:rFonts w:ascii="Wingdings" w:hAnsi="Wingdings" w:hint="default"/>
      </w:rPr>
    </w:lvl>
  </w:abstractNum>
  <w:abstractNum w:abstractNumId="4" w15:restartNumberingAfterBreak="0">
    <w:nsid w:val="178623C0"/>
    <w:multiLevelType w:val="multilevel"/>
    <w:tmpl w:val="4986EED2"/>
    <w:lvl w:ilvl="0">
      <w:start w:val="3"/>
      <w:numFmt w:val="decimal"/>
      <w:lvlText w:val="%1"/>
      <w:lvlJc w:val="start"/>
      <w:pPr>
        <w:ind w:start="18pt" w:hanging="18pt"/>
      </w:pPr>
      <w:rPr>
        <w:rFonts w:hint="eastAsia"/>
      </w:rPr>
    </w:lvl>
    <w:lvl w:ilvl="1">
      <w:start w:val="2"/>
      <w:numFmt w:val="decimal"/>
      <w:lvlText w:val="%1.%2"/>
      <w:lvlJc w:val="start"/>
      <w:pPr>
        <w:ind w:start="18pt" w:hanging="18pt"/>
      </w:pPr>
      <w:rPr>
        <w:rFonts w:hint="eastAsia"/>
      </w:rPr>
    </w:lvl>
    <w:lvl w:ilvl="2">
      <w:start w:val="1"/>
      <w:numFmt w:val="decimal"/>
      <w:lvlText w:val="%1.%2.%3"/>
      <w:lvlJc w:val="start"/>
      <w:pPr>
        <w:ind w:start="36pt" w:hanging="36pt"/>
      </w:pPr>
      <w:rPr>
        <w:rFonts w:hint="eastAsia"/>
      </w:rPr>
    </w:lvl>
    <w:lvl w:ilvl="3">
      <w:start w:val="1"/>
      <w:numFmt w:val="decimal"/>
      <w:lvlText w:val="%1.%2.%3.%4"/>
      <w:lvlJc w:val="start"/>
      <w:pPr>
        <w:ind w:start="54pt" w:hanging="54pt"/>
      </w:pPr>
      <w:rPr>
        <w:rFonts w:hint="eastAsia"/>
      </w:rPr>
    </w:lvl>
    <w:lvl w:ilvl="4">
      <w:start w:val="1"/>
      <w:numFmt w:val="decimal"/>
      <w:lvlText w:val="%1.%2.%3.%4.%5"/>
      <w:lvlJc w:val="start"/>
      <w:pPr>
        <w:ind w:start="54pt" w:hanging="54pt"/>
      </w:pPr>
      <w:rPr>
        <w:rFonts w:hint="eastAsia"/>
      </w:rPr>
    </w:lvl>
    <w:lvl w:ilvl="5">
      <w:start w:val="1"/>
      <w:numFmt w:val="decimal"/>
      <w:lvlText w:val="%1.%2.%3.%4.%5.%6"/>
      <w:lvlJc w:val="start"/>
      <w:pPr>
        <w:ind w:start="72pt" w:hanging="72pt"/>
      </w:pPr>
      <w:rPr>
        <w:rFonts w:hint="eastAsia"/>
      </w:rPr>
    </w:lvl>
    <w:lvl w:ilvl="6">
      <w:start w:val="1"/>
      <w:numFmt w:val="decimal"/>
      <w:lvlText w:val="%1.%2.%3.%4.%5.%6.%7"/>
      <w:lvlJc w:val="start"/>
      <w:pPr>
        <w:ind w:start="72pt" w:hanging="72pt"/>
      </w:pPr>
      <w:rPr>
        <w:rFonts w:hint="eastAsia"/>
      </w:rPr>
    </w:lvl>
    <w:lvl w:ilvl="7">
      <w:start w:val="1"/>
      <w:numFmt w:val="decimal"/>
      <w:lvlText w:val="%1.%2.%3.%4.%5.%6.%7.%8"/>
      <w:lvlJc w:val="start"/>
      <w:pPr>
        <w:ind w:start="90pt" w:hanging="90pt"/>
      </w:pPr>
      <w:rPr>
        <w:rFonts w:hint="eastAsia"/>
      </w:rPr>
    </w:lvl>
    <w:lvl w:ilvl="8">
      <w:start w:val="1"/>
      <w:numFmt w:val="decimal"/>
      <w:lvlText w:val="%1.%2.%3.%4.%5.%6.%7.%8.%9"/>
      <w:lvlJc w:val="start"/>
      <w:pPr>
        <w:ind w:start="90pt" w:hanging="90pt"/>
      </w:pPr>
      <w:rPr>
        <w:rFonts w:hint="eastAsia"/>
      </w:rPr>
    </w:lvl>
  </w:abstractNum>
  <w:abstractNum w:abstractNumId="5" w15:restartNumberingAfterBreak="0">
    <w:nsid w:val="20A64734"/>
    <w:multiLevelType w:val="hybridMultilevel"/>
    <w:tmpl w:val="9AEE0F30"/>
    <w:lvl w:ilvl="0" w:tplc="96082478">
      <w:start w:val="1"/>
      <w:numFmt w:val="japaneseCounting"/>
      <w:lvlText w:val="%1、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6" w15:restartNumberingAfterBreak="0">
    <w:nsid w:val="241C0A5D"/>
    <w:multiLevelType w:val="hybridMultilevel"/>
    <w:tmpl w:val="D256AFD2"/>
    <w:lvl w:ilvl="0" w:tplc="0409000F">
      <w:start w:val="1"/>
      <w:numFmt w:val="decimal"/>
      <w:lvlText w:val="%1."/>
      <w:lvlJc w:val="start"/>
      <w:pPr>
        <w:ind w:start="24pt" w:hanging="24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7" w15:restartNumberingAfterBreak="0">
    <w:nsid w:val="545C0570"/>
    <w:multiLevelType w:val="hybridMultilevel"/>
    <w:tmpl w:val="3FC602B4"/>
    <w:lvl w:ilvl="0" w:tplc="D180C112">
      <w:start w:val="1"/>
      <w:numFmt w:val="decimal"/>
      <w:lvlText w:val="%1．"/>
      <w:lvlJc w:val="start"/>
      <w:pPr>
        <w:ind w:start="18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8" w15:restartNumberingAfterBreak="0">
    <w:nsid w:val="58BE46B5"/>
    <w:multiLevelType w:val="hybridMultilevel"/>
    <w:tmpl w:val="51E63F4A"/>
    <w:lvl w:ilvl="0" w:tplc="5E0E92AC">
      <w:start w:val="1"/>
      <w:numFmt w:val="decimal"/>
      <w:lvlText w:val="(%1)"/>
      <w:lvlJc w:val="start"/>
      <w:pPr>
        <w:ind w:start="43.80pt" w:hanging="19.80pt"/>
      </w:pPr>
      <w:rPr>
        <w:rFonts w:ascii="Times New Roman" w:eastAsia="宋体" w:hAnsi="Times New Roman" w:cs="Times New Roman"/>
      </w:rPr>
    </w:lvl>
    <w:lvl w:ilvl="1" w:tplc="04090019" w:tentative="1">
      <w:start w:val="1"/>
      <w:numFmt w:val="lowerLetter"/>
      <w:lvlText w:val="%2)"/>
      <w:lvlJc w:val="start"/>
      <w:pPr>
        <w:ind w:start="66pt" w:hanging="21pt"/>
      </w:pPr>
    </w:lvl>
    <w:lvl w:ilvl="2" w:tplc="0409001B" w:tentative="1">
      <w:start w:val="1"/>
      <w:numFmt w:val="lowerRoman"/>
      <w:lvlText w:val="%3."/>
      <w:lvlJc w:val="end"/>
      <w:pPr>
        <w:ind w:start="87pt" w:hanging="21pt"/>
      </w:pPr>
    </w:lvl>
    <w:lvl w:ilvl="3" w:tplc="0409000F" w:tentative="1">
      <w:start w:val="1"/>
      <w:numFmt w:val="decimal"/>
      <w:lvlText w:val="%4."/>
      <w:lvlJc w:val="start"/>
      <w:pPr>
        <w:ind w:start="108pt" w:hanging="21pt"/>
      </w:pPr>
    </w:lvl>
    <w:lvl w:ilvl="4" w:tplc="04090019" w:tentative="1">
      <w:start w:val="1"/>
      <w:numFmt w:val="lowerLetter"/>
      <w:lvlText w:val="%5)"/>
      <w:lvlJc w:val="start"/>
      <w:pPr>
        <w:ind w:start="129pt" w:hanging="21pt"/>
      </w:pPr>
    </w:lvl>
    <w:lvl w:ilvl="5" w:tplc="0409001B" w:tentative="1">
      <w:start w:val="1"/>
      <w:numFmt w:val="lowerRoman"/>
      <w:lvlText w:val="%6."/>
      <w:lvlJc w:val="end"/>
      <w:pPr>
        <w:ind w:start="150pt" w:hanging="21pt"/>
      </w:pPr>
    </w:lvl>
    <w:lvl w:ilvl="6" w:tplc="0409000F" w:tentative="1">
      <w:start w:val="1"/>
      <w:numFmt w:val="decimal"/>
      <w:lvlText w:val="%7."/>
      <w:lvlJc w:val="start"/>
      <w:pPr>
        <w:ind w:start="171pt" w:hanging="21pt"/>
      </w:pPr>
    </w:lvl>
    <w:lvl w:ilvl="7" w:tplc="04090019" w:tentative="1">
      <w:start w:val="1"/>
      <w:numFmt w:val="lowerLetter"/>
      <w:lvlText w:val="%8)"/>
      <w:lvlJc w:val="start"/>
      <w:pPr>
        <w:ind w:start="192pt" w:hanging="21pt"/>
      </w:pPr>
    </w:lvl>
    <w:lvl w:ilvl="8" w:tplc="0409001B" w:tentative="1">
      <w:start w:val="1"/>
      <w:numFmt w:val="lowerRoman"/>
      <w:lvlText w:val="%9."/>
      <w:lvlJc w:val="end"/>
      <w:pPr>
        <w:ind w:start="213pt" w:hanging="21pt"/>
      </w:pPr>
    </w:lvl>
  </w:abstractNum>
  <w:abstractNum w:abstractNumId="9" w15:restartNumberingAfterBreak="0">
    <w:nsid w:val="76D475C3"/>
    <w:multiLevelType w:val="hybridMultilevel"/>
    <w:tmpl w:val="D1A4FB6A"/>
    <w:lvl w:ilvl="0" w:tplc="41084574">
      <w:start w:val="3"/>
      <w:numFmt w:val="bullet"/>
      <w:lvlText w:val=""/>
      <w:lvlJc w:val="start"/>
      <w:pPr>
        <w:ind w:start="39.10pt" w:hanging="18pt"/>
      </w:pPr>
      <w:rPr>
        <w:rFonts w:ascii="Wingdings" w:eastAsia="宋体" w:hAnsi="Wingdings" w:cs="Times New Roman" w:hint="default"/>
      </w:rPr>
    </w:lvl>
    <w:lvl w:ilvl="1" w:tplc="04090003" w:tentative="1">
      <w:start w:val="1"/>
      <w:numFmt w:val="bullet"/>
      <w:lvlText w:val=""/>
      <w:lvlJc w:val="start"/>
      <w:pPr>
        <w:ind w:start="65.10pt" w:hanging="22pt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start"/>
      <w:pPr>
        <w:ind w:start="87.10pt" w:hanging="22pt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start"/>
      <w:pPr>
        <w:ind w:start="109.10pt" w:hanging="22pt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start"/>
      <w:pPr>
        <w:ind w:start="131.10pt" w:hanging="22pt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start"/>
      <w:pPr>
        <w:ind w:start="153.10pt" w:hanging="22pt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start"/>
      <w:pPr>
        <w:ind w:start="175.10pt" w:hanging="22pt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start"/>
      <w:pPr>
        <w:ind w:start="197.10pt" w:hanging="22pt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start"/>
      <w:pPr>
        <w:ind w:start="219.10pt" w:hanging="22pt"/>
      </w:pPr>
      <w:rPr>
        <w:rFonts w:ascii="Wingdings" w:hAnsi="Wingdings" w:hint="default"/>
      </w:rPr>
    </w:lvl>
  </w:abstractNum>
  <w:num w:numId="1" w16cid:durableId="913129296">
    <w:abstractNumId w:val="0"/>
  </w:num>
  <w:num w:numId="2" w16cid:durableId="521476245">
    <w:abstractNumId w:val="7"/>
  </w:num>
  <w:num w:numId="3" w16cid:durableId="871307462">
    <w:abstractNumId w:val="6"/>
  </w:num>
  <w:num w:numId="4" w16cid:durableId="567230791">
    <w:abstractNumId w:val="5"/>
  </w:num>
  <w:num w:numId="5" w16cid:durableId="128717895">
    <w:abstractNumId w:val="8"/>
  </w:num>
  <w:num w:numId="6" w16cid:durableId="297803044">
    <w:abstractNumId w:val="9"/>
  </w:num>
  <w:num w:numId="7" w16cid:durableId="1368217982">
    <w:abstractNumId w:val="2"/>
  </w:num>
  <w:num w:numId="8" w16cid:durableId="944314419">
    <w:abstractNumId w:val="3"/>
  </w:num>
  <w:num w:numId="9" w16cid:durableId="1310548736">
    <w:abstractNumId w:val="4"/>
  </w:num>
  <w:num w:numId="10" w16cid:durableId="11043783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%"/>
  <w:bordersDoNotSurroundHeader/>
  <w:bordersDoNotSurroundFooter/>
  <w:proofState w:spelling="clean" w:grammar="clean"/>
  <w:doNotTrackMoves/>
  <w:defaultTabStop w:val="21pt"/>
  <w:drawingGridHorizontalSpacing w:val="6pt"/>
  <w:drawingGridVerticalSpacing w:val="8.15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61681"/>
    <w:rsid w:val="00032608"/>
    <w:rsid w:val="00034B62"/>
    <w:rsid w:val="00035317"/>
    <w:rsid w:val="000830BD"/>
    <w:rsid w:val="000948B7"/>
    <w:rsid w:val="000B0C29"/>
    <w:rsid w:val="000B3BEE"/>
    <w:rsid w:val="000C1D00"/>
    <w:rsid w:val="000C237E"/>
    <w:rsid w:val="000C65F3"/>
    <w:rsid w:val="000D1AF8"/>
    <w:rsid w:val="000D2E37"/>
    <w:rsid w:val="000D4CBF"/>
    <w:rsid w:val="0010482C"/>
    <w:rsid w:val="00115FB8"/>
    <w:rsid w:val="00134DF3"/>
    <w:rsid w:val="0015587B"/>
    <w:rsid w:val="001734AF"/>
    <w:rsid w:val="0018379D"/>
    <w:rsid w:val="0019743B"/>
    <w:rsid w:val="001B1ECC"/>
    <w:rsid w:val="001B22E7"/>
    <w:rsid w:val="001C5351"/>
    <w:rsid w:val="001C6CB4"/>
    <w:rsid w:val="001D3B37"/>
    <w:rsid w:val="001D6015"/>
    <w:rsid w:val="001F3B3B"/>
    <w:rsid w:val="001F5607"/>
    <w:rsid w:val="001F6759"/>
    <w:rsid w:val="00200007"/>
    <w:rsid w:val="00204AF3"/>
    <w:rsid w:val="002163A2"/>
    <w:rsid w:val="002167AE"/>
    <w:rsid w:val="00221C8A"/>
    <w:rsid w:val="00224BD8"/>
    <w:rsid w:val="00230885"/>
    <w:rsid w:val="00231E5D"/>
    <w:rsid w:val="0023555F"/>
    <w:rsid w:val="002402C9"/>
    <w:rsid w:val="00251F97"/>
    <w:rsid w:val="00277BDF"/>
    <w:rsid w:val="00287FA9"/>
    <w:rsid w:val="002A7E31"/>
    <w:rsid w:val="002D5B12"/>
    <w:rsid w:val="002E59C5"/>
    <w:rsid w:val="00325255"/>
    <w:rsid w:val="003558C9"/>
    <w:rsid w:val="00357EDE"/>
    <w:rsid w:val="00366194"/>
    <w:rsid w:val="00371759"/>
    <w:rsid w:val="00385E9F"/>
    <w:rsid w:val="00392170"/>
    <w:rsid w:val="003B560C"/>
    <w:rsid w:val="003B6F8F"/>
    <w:rsid w:val="003C0447"/>
    <w:rsid w:val="003C44BD"/>
    <w:rsid w:val="003C618E"/>
    <w:rsid w:val="003D2740"/>
    <w:rsid w:val="003D549F"/>
    <w:rsid w:val="003F2143"/>
    <w:rsid w:val="003F42E9"/>
    <w:rsid w:val="00410263"/>
    <w:rsid w:val="00435FB6"/>
    <w:rsid w:val="004459D1"/>
    <w:rsid w:val="004602E9"/>
    <w:rsid w:val="0047037B"/>
    <w:rsid w:val="00471C7A"/>
    <w:rsid w:val="00473FF1"/>
    <w:rsid w:val="00475DFC"/>
    <w:rsid w:val="00475F98"/>
    <w:rsid w:val="004863E0"/>
    <w:rsid w:val="00486EAB"/>
    <w:rsid w:val="00491677"/>
    <w:rsid w:val="0049759D"/>
    <w:rsid w:val="004A1A13"/>
    <w:rsid w:val="004B2678"/>
    <w:rsid w:val="004B37FB"/>
    <w:rsid w:val="004D194C"/>
    <w:rsid w:val="004E673F"/>
    <w:rsid w:val="004E7644"/>
    <w:rsid w:val="00501325"/>
    <w:rsid w:val="00503EFF"/>
    <w:rsid w:val="00522DA4"/>
    <w:rsid w:val="005378D5"/>
    <w:rsid w:val="005409F1"/>
    <w:rsid w:val="00545CE6"/>
    <w:rsid w:val="00552BB6"/>
    <w:rsid w:val="0055611A"/>
    <w:rsid w:val="00557142"/>
    <w:rsid w:val="0058120B"/>
    <w:rsid w:val="00581C79"/>
    <w:rsid w:val="00583BBC"/>
    <w:rsid w:val="0059374D"/>
    <w:rsid w:val="005A0FAD"/>
    <w:rsid w:val="005B1F68"/>
    <w:rsid w:val="005B41D7"/>
    <w:rsid w:val="005C5423"/>
    <w:rsid w:val="005E20D2"/>
    <w:rsid w:val="005E310A"/>
    <w:rsid w:val="005F2392"/>
    <w:rsid w:val="005F3B35"/>
    <w:rsid w:val="00615E7C"/>
    <w:rsid w:val="00624D39"/>
    <w:rsid w:val="0063562C"/>
    <w:rsid w:val="00635AFD"/>
    <w:rsid w:val="00641A3F"/>
    <w:rsid w:val="006450DC"/>
    <w:rsid w:val="0065251D"/>
    <w:rsid w:val="00654A92"/>
    <w:rsid w:val="00672E75"/>
    <w:rsid w:val="00673AA2"/>
    <w:rsid w:val="00674748"/>
    <w:rsid w:val="00674AB4"/>
    <w:rsid w:val="00681A18"/>
    <w:rsid w:val="00694EF1"/>
    <w:rsid w:val="006A7BC2"/>
    <w:rsid w:val="006C022C"/>
    <w:rsid w:val="006E1C88"/>
    <w:rsid w:val="006E41AA"/>
    <w:rsid w:val="006E445D"/>
    <w:rsid w:val="00710374"/>
    <w:rsid w:val="007117DB"/>
    <w:rsid w:val="00716163"/>
    <w:rsid w:val="0071736C"/>
    <w:rsid w:val="007215FC"/>
    <w:rsid w:val="00723C32"/>
    <w:rsid w:val="0073396F"/>
    <w:rsid w:val="00734809"/>
    <w:rsid w:val="007350A9"/>
    <w:rsid w:val="00736143"/>
    <w:rsid w:val="0075342E"/>
    <w:rsid w:val="0075452D"/>
    <w:rsid w:val="00755CDF"/>
    <w:rsid w:val="0076172A"/>
    <w:rsid w:val="00775424"/>
    <w:rsid w:val="00775E2E"/>
    <w:rsid w:val="0078336D"/>
    <w:rsid w:val="007B0F4B"/>
    <w:rsid w:val="007B605B"/>
    <w:rsid w:val="007D686B"/>
    <w:rsid w:val="007D7AC7"/>
    <w:rsid w:val="007D7F9E"/>
    <w:rsid w:val="007E46BE"/>
    <w:rsid w:val="007E4BF5"/>
    <w:rsid w:val="0080289A"/>
    <w:rsid w:val="00811A42"/>
    <w:rsid w:val="0081303D"/>
    <w:rsid w:val="008346A3"/>
    <w:rsid w:val="00834887"/>
    <w:rsid w:val="0084101F"/>
    <w:rsid w:val="00887472"/>
    <w:rsid w:val="0089390D"/>
    <w:rsid w:val="008A28E9"/>
    <w:rsid w:val="008A798A"/>
    <w:rsid w:val="008D668A"/>
    <w:rsid w:val="008E1322"/>
    <w:rsid w:val="008E6475"/>
    <w:rsid w:val="008E7170"/>
    <w:rsid w:val="009014AC"/>
    <w:rsid w:val="009346FE"/>
    <w:rsid w:val="0094302A"/>
    <w:rsid w:val="00945D60"/>
    <w:rsid w:val="00954816"/>
    <w:rsid w:val="00985690"/>
    <w:rsid w:val="0099093F"/>
    <w:rsid w:val="0099143F"/>
    <w:rsid w:val="00997E6D"/>
    <w:rsid w:val="009A02D2"/>
    <w:rsid w:val="009B3009"/>
    <w:rsid w:val="009C136F"/>
    <w:rsid w:val="009D794E"/>
    <w:rsid w:val="009E432D"/>
    <w:rsid w:val="009F2D27"/>
    <w:rsid w:val="009F7493"/>
    <w:rsid w:val="009F7DAA"/>
    <w:rsid w:val="00A01194"/>
    <w:rsid w:val="00A30D1E"/>
    <w:rsid w:val="00A310A4"/>
    <w:rsid w:val="00A41DF9"/>
    <w:rsid w:val="00A4441B"/>
    <w:rsid w:val="00A47327"/>
    <w:rsid w:val="00A55DC9"/>
    <w:rsid w:val="00A7411A"/>
    <w:rsid w:val="00A81687"/>
    <w:rsid w:val="00A839D1"/>
    <w:rsid w:val="00A9323B"/>
    <w:rsid w:val="00AB55FE"/>
    <w:rsid w:val="00AC2D9B"/>
    <w:rsid w:val="00AD5C48"/>
    <w:rsid w:val="00AE0DBE"/>
    <w:rsid w:val="00AE40A4"/>
    <w:rsid w:val="00AF11E9"/>
    <w:rsid w:val="00AF14E6"/>
    <w:rsid w:val="00AF7C27"/>
    <w:rsid w:val="00AF7E95"/>
    <w:rsid w:val="00B00D60"/>
    <w:rsid w:val="00B05F31"/>
    <w:rsid w:val="00B262BC"/>
    <w:rsid w:val="00B354F0"/>
    <w:rsid w:val="00B376D6"/>
    <w:rsid w:val="00B42D67"/>
    <w:rsid w:val="00B52D75"/>
    <w:rsid w:val="00B82035"/>
    <w:rsid w:val="00B91619"/>
    <w:rsid w:val="00B970FC"/>
    <w:rsid w:val="00BA169E"/>
    <w:rsid w:val="00BC1680"/>
    <w:rsid w:val="00BC22F2"/>
    <w:rsid w:val="00BC381F"/>
    <w:rsid w:val="00BF3098"/>
    <w:rsid w:val="00C10989"/>
    <w:rsid w:val="00C2308C"/>
    <w:rsid w:val="00C30254"/>
    <w:rsid w:val="00C43FD2"/>
    <w:rsid w:val="00C54538"/>
    <w:rsid w:val="00C61681"/>
    <w:rsid w:val="00C65BAF"/>
    <w:rsid w:val="00C726CA"/>
    <w:rsid w:val="00C92547"/>
    <w:rsid w:val="00C967AB"/>
    <w:rsid w:val="00CA67A9"/>
    <w:rsid w:val="00CB24F3"/>
    <w:rsid w:val="00CC44F1"/>
    <w:rsid w:val="00CC7C61"/>
    <w:rsid w:val="00CD0849"/>
    <w:rsid w:val="00CE1877"/>
    <w:rsid w:val="00CE2FEB"/>
    <w:rsid w:val="00CF22E1"/>
    <w:rsid w:val="00CF6C94"/>
    <w:rsid w:val="00D00443"/>
    <w:rsid w:val="00D065DD"/>
    <w:rsid w:val="00D066A0"/>
    <w:rsid w:val="00D07039"/>
    <w:rsid w:val="00D0752C"/>
    <w:rsid w:val="00D1579E"/>
    <w:rsid w:val="00D31138"/>
    <w:rsid w:val="00D40D47"/>
    <w:rsid w:val="00D433E9"/>
    <w:rsid w:val="00D558F1"/>
    <w:rsid w:val="00D62023"/>
    <w:rsid w:val="00D64825"/>
    <w:rsid w:val="00D70079"/>
    <w:rsid w:val="00D872FB"/>
    <w:rsid w:val="00D94E66"/>
    <w:rsid w:val="00DA0525"/>
    <w:rsid w:val="00DA0CB2"/>
    <w:rsid w:val="00DA330B"/>
    <w:rsid w:val="00DA5FF4"/>
    <w:rsid w:val="00DB5531"/>
    <w:rsid w:val="00DC48C7"/>
    <w:rsid w:val="00DD49A2"/>
    <w:rsid w:val="00DE25D0"/>
    <w:rsid w:val="00DF3C45"/>
    <w:rsid w:val="00E10CCC"/>
    <w:rsid w:val="00E13512"/>
    <w:rsid w:val="00E300C2"/>
    <w:rsid w:val="00E37E4D"/>
    <w:rsid w:val="00E41336"/>
    <w:rsid w:val="00E41F3C"/>
    <w:rsid w:val="00E42FA6"/>
    <w:rsid w:val="00E56439"/>
    <w:rsid w:val="00E651A2"/>
    <w:rsid w:val="00E750B4"/>
    <w:rsid w:val="00E80C0E"/>
    <w:rsid w:val="00E9695F"/>
    <w:rsid w:val="00E97382"/>
    <w:rsid w:val="00EA6BAA"/>
    <w:rsid w:val="00EA77FD"/>
    <w:rsid w:val="00EC03B1"/>
    <w:rsid w:val="00EC1838"/>
    <w:rsid w:val="00EC682E"/>
    <w:rsid w:val="00EE10CA"/>
    <w:rsid w:val="00EE48F1"/>
    <w:rsid w:val="00EE791F"/>
    <w:rsid w:val="00EF4672"/>
    <w:rsid w:val="00EF498B"/>
    <w:rsid w:val="00EF6F4D"/>
    <w:rsid w:val="00EF78BC"/>
    <w:rsid w:val="00F11DB8"/>
    <w:rsid w:val="00F56592"/>
    <w:rsid w:val="00F74CBE"/>
    <w:rsid w:val="00F85A51"/>
    <w:rsid w:val="00F96649"/>
    <w:rsid w:val="00F97E33"/>
    <w:rsid w:val="00FA0180"/>
    <w:rsid w:val="00FA1184"/>
    <w:rsid w:val="00FB422C"/>
    <w:rsid w:val="00FC2C9E"/>
    <w:rsid w:val="00FC451F"/>
    <w:rsid w:val="00FC4DF4"/>
    <w:rsid w:val="00FC7D70"/>
    <w:rsid w:val="00FD3D3D"/>
    <w:rsid w:val="00FE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CE2DE97"/>
  <w15:chartTrackingRefBased/>
  <w15:docId w15:val="{46F6A164-EA0E-4AA2-BB07-3744C5BF93F0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3555F"/>
    <w:pPr>
      <w:widowControl w:val="0"/>
      <w:adjustRightInd w:val="0"/>
      <w:snapToGrid w:val="0"/>
      <w:spacing w:line="15pt" w:lineRule="auto"/>
      <w:ind w:firstLineChars="200" w:firstLine="10pt"/>
      <w:jc w:val="both"/>
    </w:pPr>
    <w:rPr>
      <w:rFonts w:ascii="Times New Roman" w:hAnsi="Times New Roman"/>
      <w:noProof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rsid w:val="0023555F"/>
    <w:pPr>
      <w:keepNext/>
      <w:keepLines/>
      <w:spacing w:beforeLines="50" w:before="2.50pt" w:afterLines="50" w:after="2.50pt" w:line="28.90pt" w:lineRule="auto"/>
      <w:jc w:val="center"/>
      <w:outlineLvl w:val="0"/>
    </w:pPr>
    <w:rPr>
      <w:rFonts w:ascii="Calibri" w:eastAsia="黑体" w:hAnsi="Calibri"/>
      <w:b/>
      <w:bCs/>
      <w:kern w:val="44"/>
      <w:sz w:val="28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3C0447"/>
    <w:pPr>
      <w:keepNext/>
      <w:keepLines/>
      <w:spacing w:beforeLines="50" w:before="2.50pt" w:afterLines="50" w:after="2.50pt"/>
      <w:ind w:firstLineChars="0" w:firstLine="0pt"/>
      <w:outlineLvl w:val="1"/>
    </w:pPr>
    <w:rPr>
      <w:rFonts w:ascii="Cambria" w:eastAsia="黑体" w:hAnsi="Cambria"/>
      <w:b/>
      <w:bCs/>
      <w:szCs w:val="32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23555F"/>
    <w:pPr>
      <w:keepNext/>
      <w:keepLines/>
      <w:ind w:firstLineChars="0" w:firstLine="0pt"/>
      <w:outlineLvl w:val="2"/>
    </w:pPr>
    <w:rPr>
      <w:b/>
      <w:bCs/>
      <w:szCs w:val="32"/>
      <w:lang w:val="x-none" w:eastAsia="x-none"/>
    </w:rPr>
  </w:style>
  <w:style w:type="paragraph" w:styleId="4">
    <w:name w:val="heading 4"/>
    <w:basedOn w:val="a"/>
    <w:next w:val="a"/>
    <w:link w:val="40"/>
    <w:uiPriority w:val="9"/>
    <w:unhideWhenUsed/>
    <w:qFormat/>
    <w:rsid w:val="0055611A"/>
    <w:pPr>
      <w:keepNext/>
      <w:keepLines/>
      <w:spacing w:before="14pt" w:after="14.50pt" w:line="18.80pt" w:lineRule="auto"/>
      <w:outlineLvl w:val="3"/>
    </w:pPr>
    <w:rPr>
      <w:rFonts w:ascii="等线 Light" w:eastAsia="等线 Light" w:hAnsi="等线 Light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sid w:val="00DF3C45"/>
    <w:rPr>
      <w:rFonts w:ascii="宋体" w:hAnsi="Courier New"/>
      <w:kern w:val="0"/>
      <w:sz w:val="20"/>
      <w:szCs w:val="20"/>
      <w:lang w:val="x-none" w:eastAsia="x-none"/>
    </w:rPr>
  </w:style>
  <w:style w:type="character" w:customStyle="1" w:styleId="a4">
    <w:name w:val="纯文本 字符"/>
    <w:link w:val="a3"/>
    <w:rsid w:val="00DF3C45"/>
    <w:rPr>
      <w:rFonts w:ascii="宋体" w:eastAsia="宋体" w:hAnsi="Courier New" w:cs="Times New Roman"/>
      <w:szCs w:val="20"/>
    </w:rPr>
  </w:style>
  <w:style w:type="paragraph" w:customStyle="1" w:styleId="a5">
    <w:name w:val="列出段落"/>
    <w:basedOn w:val="a"/>
    <w:uiPriority w:val="34"/>
    <w:qFormat/>
    <w:rsid w:val="002D5B12"/>
    <w:pPr>
      <w:ind w:firstLine="21pt"/>
    </w:pPr>
  </w:style>
  <w:style w:type="table" w:styleId="a6">
    <w:name w:val="Table Grid"/>
    <w:basedOn w:val="a1"/>
    <w:uiPriority w:val="59"/>
    <w:rsid w:val="00231E5D"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uiPriority w:val="99"/>
    <w:unhideWhenUsed/>
    <w:rsid w:val="00B970FC"/>
    <w:rPr>
      <w:color w:val="0000FF"/>
      <w:u w:val="single"/>
    </w:rPr>
  </w:style>
  <w:style w:type="paragraph" w:styleId="a8">
    <w:name w:val="header"/>
    <w:basedOn w:val="a"/>
    <w:link w:val="a9"/>
    <w:uiPriority w:val="99"/>
    <w:unhideWhenUsed/>
    <w:rsid w:val="00EC03B1"/>
    <w:pPr>
      <w:pBdr>
        <w:bottom w:val="single" w:sz="6" w:space="1" w:color="auto"/>
      </w:pBdr>
      <w:tabs>
        <w:tab w:val="center" w:pos="207.65pt"/>
        <w:tab w:val="end" w:pos="415.30pt"/>
      </w:tabs>
      <w:jc w:val="center"/>
    </w:pPr>
    <w:rPr>
      <w:rFonts w:ascii="Calibri" w:hAnsi="Calibri"/>
      <w:sz w:val="18"/>
      <w:szCs w:val="18"/>
      <w:lang w:val="x-none" w:eastAsia="x-none"/>
    </w:rPr>
  </w:style>
  <w:style w:type="character" w:customStyle="1" w:styleId="a9">
    <w:name w:val="页眉 字符"/>
    <w:link w:val="a8"/>
    <w:uiPriority w:val="99"/>
    <w:rsid w:val="00EC03B1"/>
    <w:rPr>
      <w:kern w:val="2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EC03B1"/>
    <w:pPr>
      <w:tabs>
        <w:tab w:val="center" w:pos="207.65pt"/>
        <w:tab w:val="end" w:pos="415.30pt"/>
      </w:tabs>
      <w:jc w:val="start"/>
    </w:pPr>
    <w:rPr>
      <w:rFonts w:ascii="Calibri" w:hAnsi="Calibri"/>
      <w:sz w:val="18"/>
      <w:szCs w:val="18"/>
      <w:lang w:val="x-none" w:eastAsia="x-none"/>
    </w:rPr>
  </w:style>
  <w:style w:type="character" w:customStyle="1" w:styleId="ab">
    <w:name w:val="页脚 字符"/>
    <w:link w:val="aa"/>
    <w:uiPriority w:val="99"/>
    <w:rsid w:val="00EC03B1"/>
    <w:rPr>
      <w:kern w:val="2"/>
      <w:sz w:val="18"/>
      <w:szCs w:val="18"/>
    </w:rPr>
  </w:style>
  <w:style w:type="paragraph" w:styleId="21">
    <w:name w:val="Body Text Indent 2"/>
    <w:basedOn w:val="a"/>
    <w:link w:val="22"/>
    <w:uiPriority w:val="99"/>
    <w:unhideWhenUsed/>
    <w:rsid w:val="00EC03B1"/>
    <w:pPr>
      <w:spacing w:line="29pt" w:lineRule="exact"/>
      <w:ind w:firstLine="32pt"/>
    </w:pPr>
    <w:rPr>
      <w:rFonts w:ascii="仿宋_GB2312" w:eastAsia="仿宋_GB2312" w:hAnsi="宋体"/>
      <w:sz w:val="32"/>
      <w:szCs w:val="28"/>
      <w:lang w:val="x-none" w:eastAsia="x-none"/>
    </w:rPr>
  </w:style>
  <w:style w:type="character" w:customStyle="1" w:styleId="22">
    <w:name w:val="正文文本缩进 2 字符"/>
    <w:link w:val="21"/>
    <w:uiPriority w:val="99"/>
    <w:rsid w:val="00EC03B1"/>
    <w:rPr>
      <w:rFonts w:ascii="仿宋_GB2312" w:eastAsia="仿宋_GB2312" w:hAnsi="宋体" w:cs="Tahoma"/>
      <w:kern w:val="2"/>
      <w:sz w:val="32"/>
      <w:szCs w:val="28"/>
    </w:rPr>
  </w:style>
  <w:style w:type="character" w:customStyle="1" w:styleId="10">
    <w:name w:val="标题 1 字符"/>
    <w:link w:val="1"/>
    <w:uiPriority w:val="9"/>
    <w:rsid w:val="0023555F"/>
    <w:rPr>
      <w:rFonts w:eastAsia="黑体"/>
      <w:b/>
      <w:bCs/>
      <w:kern w:val="44"/>
      <w:sz w:val="28"/>
      <w:szCs w:val="44"/>
    </w:rPr>
  </w:style>
  <w:style w:type="character" w:customStyle="1" w:styleId="20">
    <w:name w:val="标题 2 字符"/>
    <w:link w:val="2"/>
    <w:uiPriority w:val="9"/>
    <w:rsid w:val="003C0447"/>
    <w:rPr>
      <w:rFonts w:ascii="Cambria" w:eastAsia="黑体" w:hAnsi="Cambria"/>
      <w:b/>
      <w:bCs/>
      <w:kern w:val="2"/>
      <w:sz w:val="24"/>
      <w:szCs w:val="32"/>
    </w:rPr>
  </w:style>
  <w:style w:type="character" w:customStyle="1" w:styleId="30">
    <w:name w:val="标题 3 字符"/>
    <w:link w:val="3"/>
    <w:uiPriority w:val="9"/>
    <w:rsid w:val="0023555F"/>
    <w:rPr>
      <w:rFonts w:ascii="Times New Roman" w:hAnsi="Times New Roman"/>
      <w:b/>
      <w:bCs/>
      <w:kern w:val="2"/>
      <w:sz w:val="24"/>
      <w:szCs w:val="32"/>
    </w:rPr>
  </w:style>
  <w:style w:type="character" w:customStyle="1" w:styleId="40">
    <w:name w:val="标题 4 字符"/>
    <w:link w:val="4"/>
    <w:uiPriority w:val="9"/>
    <w:rsid w:val="0055611A"/>
    <w:rPr>
      <w:rFonts w:ascii="等线 Light" w:eastAsia="等线 Light" w:hAnsi="等线 Light" w:cs="Times New Roman"/>
      <w:b/>
      <w:bCs/>
      <w:noProof/>
      <w:kern w:val="2"/>
      <w:sz w:val="28"/>
      <w:szCs w:val="28"/>
    </w:rPr>
  </w:style>
  <w:style w:type="paragraph" w:styleId="ac">
    <w:name w:val="List Paragraph"/>
    <w:basedOn w:val="a"/>
    <w:uiPriority w:val="34"/>
    <w:qFormat/>
    <w:rsid w:val="0055611A"/>
    <w:pPr>
      <w:ind w:firstLine="21pt"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13" Type="http://purl.oclc.org/ooxml/officeDocument/relationships/image" Target="media/image7.png"/><Relationship Id="rId18" Type="http://purl.oclc.org/ooxml/officeDocument/relationships/image" Target="media/image12.png"/><Relationship Id="rId26" Type="http://purl.oclc.org/ooxml/officeDocument/relationships/footer" Target="footer3.xml"/><Relationship Id="rId3" Type="http://purl.oclc.org/ooxml/officeDocument/relationships/settings" Target="settings.xml"/><Relationship Id="rId21" Type="http://purl.oclc.org/ooxml/officeDocument/relationships/header" Target="header1.xml"/><Relationship Id="rId7" Type="http://purl.oclc.org/ooxml/officeDocument/relationships/image" Target="media/image1.png"/><Relationship Id="rId12" Type="http://purl.oclc.org/ooxml/officeDocument/relationships/image" Target="media/image6.png"/><Relationship Id="rId17" Type="http://purl.oclc.org/ooxml/officeDocument/relationships/image" Target="media/image11.png"/><Relationship Id="rId25" Type="http://purl.oclc.org/ooxml/officeDocument/relationships/header" Target="header3.xml"/><Relationship Id="rId2" Type="http://purl.oclc.org/ooxml/officeDocument/relationships/styles" Target="styles.xml"/><Relationship Id="rId16" Type="http://purl.oclc.org/ooxml/officeDocument/relationships/image" Target="media/image10.png"/><Relationship Id="rId20" Type="http://purl.oclc.org/ooxml/officeDocument/relationships/image" Target="media/image14.png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image" Target="media/image5.png"/><Relationship Id="rId24" Type="http://purl.oclc.org/ooxml/officeDocument/relationships/footer" Target="footer2.xml"/><Relationship Id="rId5" Type="http://purl.oclc.org/ooxml/officeDocument/relationships/footnotes" Target="footnotes.xml"/><Relationship Id="rId15" Type="http://purl.oclc.org/ooxml/officeDocument/relationships/image" Target="media/image9.png"/><Relationship Id="rId23" Type="http://purl.oclc.org/ooxml/officeDocument/relationships/footer" Target="footer1.xml"/><Relationship Id="rId28" Type="http://purl.oclc.org/ooxml/officeDocument/relationships/theme" Target="theme/theme1.xml"/><Relationship Id="rId10" Type="http://purl.oclc.org/ooxml/officeDocument/relationships/image" Target="media/image4.png"/><Relationship Id="rId19" Type="http://purl.oclc.org/ooxml/officeDocument/relationships/image" Target="media/image13.png"/><Relationship Id="rId4" Type="http://purl.oclc.org/ooxml/officeDocument/relationships/webSettings" Target="webSettings.xml"/><Relationship Id="rId9" Type="http://purl.oclc.org/ooxml/officeDocument/relationships/image" Target="media/image3.png"/><Relationship Id="rId14" Type="http://purl.oclc.org/ooxml/officeDocument/relationships/image" Target="media/image8.png"/><Relationship Id="rId22" Type="http://purl.oclc.org/ooxml/officeDocument/relationships/header" Target="header2.xml"/><Relationship Id="rId27" Type="http://purl.oclc.org/ooxml/officeDocument/relationships/fontTable" Target="fontTable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462</TotalTime>
  <Pages>13</Pages>
  <Words>2006</Words>
  <Characters>11440</Characters>
  <Application>Microsoft Office Word</Application>
  <DocSecurity>0</DocSecurity>
  <Lines>95</Lines>
  <Paragraphs>26</Paragraphs>
  <ScaleCrop>false</ScaleCrop>
  <Company>sdu</Company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</dc:creator>
  <cp:keywords/>
  <cp:lastModifiedBy>汉青 周</cp:lastModifiedBy>
  <cp:revision>11</cp:revision>
  <dcterms:created xsi:type="dcterms:W3CDTF">2026-06-14T11:23:00Z</dcterms:created>
  <dcterms:modified xsi:type="dcterms:W3CDTF">2026-06-15T13:54:00Z</dcterms:modified>
</cp:coreProperties>
</file>