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Доклад: Динамический репликатор</w:t>
      </w:r>
    </w:p>
    <w:p>
      <w:pPr>
        <w:pStyle w:val="Author"/>
      </w:pPr>
      <w:r>
        <w:t xml:space="preserve">Просина Ксения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доклада"/>
    <w:p>
      <w:pPr>
        <w:pStyle w:val="Heading1"/>
      </w:pPr>
      <w:r>
        <w:t xml:space="preserve">1. Цель доклада</w:t>
      </w:r>
    </w:p>
    <w:p>
      <w:pPr>
        <w:pStyle w:val="FirstParagraph"/>
      </w:pPr>
      <w:r>
        <w:t xml:space="preserve">Настоящий доклад посвящён изучению математической модели динамики репликатора — одного из центральных объектов теории эволюционных игр. Несмотря на своё биологическое происхождение, эта модель оказалась универсальным инструментом описания конкурентных процессов в самых разных областях: от популяционной генетики и экономики до компьютерных наук и социологии. В работе последовательно рассматриваются история возникновения модели, её строгая математическая формализация, ключевые теоретические свойства, детальный разбор классического примера — игры «Ястреб–Голубь» — и обзор современных направлений применения.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историю возникновения модели динамики репликатора.</w:t>
      </w:r>
    </w:p>
    <w:p>
      <w:pPr>
        <w:pStyle w:val="Compact"/>
        <w:numPr>
          <w:ilvl w:val="0"/>
          <w:numId w:val="1001"/>
        </w:numPr>
      </w:pPr>
      <w:r>
        <w:t xml:space="preserve">Описать математическую формализацию модели.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ключевые свойства модели.</w:t>
      </w:r>
    </w:p>
    <w:p>
      <w:pPr>
        <w:pStyle w:val="Compact"/>
        <w:numPr>
          <w:ilvl w:val="0"/>
          <w:numId w:val="1001"/>
        </w:numPr>
      </w:pPr>
      <w:r>
        <w:t xml:space="preserve">Рассмотреть практический пример (игра «Ястреб–Голубь»).</w:t>
      </w:r>
    </w:p>
    <w:p>
      <w:pPr>
        <w:pStyle w:val="Compact"/>
        <w:numPr>
          <w:ilvl w:val="0"/>
          <w:numId w:val="1001"/>
        </w:numPr>
      </w:pPr>
      <w:r>
        <w:t xml:space="preserve">Привести примеры применения модели в разных науках.</w:t>
      </w:r>
    </w:p>
    <w:bookmarkEnd w:id="21"/>
    <w:bookmarkStart w:id="24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история-возникновения"/>
    <w:p>
      <w:pPr>
        <w:pStyle w:val="Heading2"/>
      </w:pPr>
      <w:r>
        <w:t xml:space="preserve">3.1 История возникновения</w:t>
      </w:r>
    </w:p>
    <w:p>
      <w:pPr>
        <w:pStyle w:val="FirstParagraph"/>
      </w:pPr>
      <w:r>
        <w:t xml:space="preserve">Динамика репликатора появилась на пересечении двух интеллектуальных традиций: классической математической теории игр, восходящей к работам фон Неймана и Моргенштерна, и дарвиновской теории эволюции. На протяжении нескольких десятилетий эти области развивались независимо, пока в начале 1970-х годов британские учёные Джон Мейнард Смит и Джордж Прайс не осуществили их синтез.</w:t>
      </w:r>
    </w:p>
    <w:p>
      <w:pPr>
        <w:pStyle w:val="BodyText"/>
      </w:pPr>
      <w:r>
        <w:t xml:space="preserve">В 1973 году Мейнард Смит и Прайс опубликовали в журнале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статью «The Logic of Animal Conflict», в которой ввели понятие</w:t>
      </w:r>
      <w:r>
        <w:t xml:space="preserve"> </w:t>
      </w:r>
      <w:r>
        <w:rPr>
          <w:b/>
          <w:bCs/>
        </w:rPr>
        <w:t xml:space="preserve">эволюционно устойчивой стратегии</w:t>
      </w:r>
      <w:r>
        <w:t xml:space="preserve"> </w:t>
      </w:r>
      <w:r>
        <w:t xml:space="preserve">(ЭУС). Исходный вопрос, которым задались авторы, был сугубо биологическим: почему конфликты между животными одного вида, как правило, не приводят к серьёзным травмам или гибели? Традиционное объяснение через «благо вида» противоречило дарвиновскому принципу индивидуального отбора. Мейнард Смит и Прайс показали, что ограниченная агрессия выгодна самому индивиду: стратегия поведения, устойчивая к вторжению редких мутантов, и есть ЭУС. Тем самым естественный отбор был представлен как игровой процесс, в котором «успех» стратегии определяется её относительной приспособленностью в популяции.</w:t>
      </w:r>
    </w:p>
    <w:p>
      <w:pPr>
        <w:pStyle w:val="BodyText"/>
      </w:pPr>
      <w:r>
        <w:t xml:space="preserve">Идеи Мейнард Смита и Прайса поставили новый вопрос: как именно происходит динамика частот стратегий во времени? Статическое понятие ЭУС описывает только конечное устойчивое состояние, но ничего не говорит о пути к нему. Этот пробел восполнили Питер Тейлор и Лео Джонкер в 1978 году. В статье «Evolutionarily Stable Strategies and Game Dynamics», опубликованной в</w:t>
      </w:r>
      <w:r>
        <w:t xml:space="preserve"> </w:t>
      </w:r>
      <w:r>
        <w:rPr>
          <w:i/>
          <w:iCs/>
        </w:rPr>
        <w:t xml:space="preserve">Mathematical Biosciences</w:t>
      </w:r>
      <w:r>
        <w:t xml:space="preserve">, они записали систему обыкновенных дифференциальных уравнений, описывающую непрерывную во времени эволюцию долей стратегий в бесконечной популяции. Эта система и называется сегодня динамикой репликатора. Позднее, в 1983 году, Шустер и Зигмунд закрепили за ней современное название «replicator dynamics», отражающее процесс размножения («репликации») более успешных стратегий. С тех пор модель приобрела широкую известность благодаря монографиям Хофбауэра и Зигмунда (1998), Вейбулла (1997) и Новака (2006), которые систематизировали её математическую теорию и приложения.</w:t>
      </w:r>
    </w:p>
    <w:bookmarkEnd w:id="22"/>
    <w:bookmarkStart w:id="23" w:name="эволюционно-устойчивая-стратегия-эус"/>
    <w:p>
      <w:pPr>
        <w:pStyle w:val="Heading2"/>
      </w:pPr>
      <w:r>
        <w:t xml:space="preserve">3.2 Эволюционно устойчивая стратегия (ЭУС)</w:t>
      </w:r>
    </w:p>
    <w:p>
      <w:pPr>
        <w:pStyle w:val="FirstParagraph"/>
      </w:pPr>
      <w:r>
        <w:t xml:space="preserve">Прежде чем перейти к динамической модели, необходимо точно определить ключевое статическое понятие — эволюционно устойчивую стратегию. ЭУС — это стратегия, которая, будучи принятой всей популяцией, устойчива к вторжению любой редкой мутантной стратегии. Иначе говоря, если все особи используют ЭУС, то ни одна альтернативная стратегия не сможет распространиться в популяции под действием естественного отбора.</w:t>
      </w:r>
    </w:p>
    <w:p>
      <w:pPr>
        <w:pStyle w:val="BodyText"/>
      </w:pPr>
      <w:r>
        <w:t xml:space="preserve">Формально стратегия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является ЭУС тогда и только тогда, когда для любой альтернативной стратегии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выполняется хотя бы одно из двух условий: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&gt;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либо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 </m:t>
          </m:r>
          <m:r>
            <m:rPr>
              <m:nor/>
              <m:sty m:val="p"/>
            </m:rPr>
            <m:t>и</m:t>
          </m:r>
          <m:r>
            <m:t> 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&gt;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обозначает выигрыш стратегии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при встрече со стратегией</w:t>
      </w:r>
      <w:r>
        <w:t xml:space="preserve"> </w:t>
      </w:r>
      <m:oMath>
        <m:r>
          <m:t>b</m:t>
        </m:r>
      </m:oMath>
      <w:r>
        <w:t xml:space="preserve">. Первое условие означает, что ЭУС просто лучше любого мутанта в популяции ЭУС-носителей. Второе условие — более тонкое: если мутант получает такой же средний выигрыш, то ЭУС «добивает» мутанта за счёт лучшего взаимодействия с ним самим.</w:t>
      </w:r>
    </w:p>
    <w:p>
      <w:pPr>
        <w:pStyle w:val="BodyText"/>
      </w:pPr>
      <w:r>
        <w:t xml:space="preserve">Связь между ЭУС и динамикой репликатора была установлена уже в работе Тейлора и Джонкера (1978). Их главный результат: при выполнении условия невырожденности каждая ЭУС является</w:t>
      </w:r>
      <w:r>
        <w:t xml:space="preserve"> </w:t>
      </w:r>
      <w:r>
        <w:rPr>
          <w:b/>
          <w:bCs/>
        </w:rPr>
        <w:t xml:space="preserve">асимптотически устойчивым равновесием</w:t>
      </w:r>
      <w:r>
        <w:t xml:space="preserve"> </w:t>
      </w:r>
      <w:r>
        <w:t xml:space="preserve">непрерывной динамики репликатора — то есть траектории, начинающиеся достаточно близко к ЭУС, сходятся к ней. Это делает динамику репликатора естественным «механизмом отбора», приводящим популяцию к эволюционно устойчивым состояниям. Вместе с тем обратное утверждение неверно: существуют устойчивые равновесия динамики репликатора, не являющиеся ЭУС, — например, некоторые граничные равновесия.</w:t>
      </w:r>
    </w:p>
    <w:bookmarkEnd w:id="23"/>
    <w:bookmarkEnd w:id="24"/>
    <w:bookmarkStart w:id="45" w:name="выполнение-доклада"/>
    <w:p>
      <w:pPr>
        <w:pStyle w:val="Heading1"/>
      </w:pPr>
      <w:r>
        <w:t xml:space="preserve">4. Выполнение доклада</w:t>
      </w:r>
    </w:p>
    <w:bookmarkStart w:id="28" w:name="математическая-модель"/>
    <w:p>
      <w:pPr>
        <w:pStyle w:val="Heading2"/>
      </w:pPr>
      <w:r>
        <w:t xml:space="preserve">4.1 Математическая модель</w:t>
      </w:r>
    </w:p>
    <w:bookmarkStart w:id="25" w:name="постановка-задачи"/>
    <w:p>
      <w:pPr>
        <w:pStyle w:val="Heading3"/>
      </w:pPr>
      <w:r>
        <w:t xml:space="preserve">4.1.1 Постановка задачи</w:t>
      </w:r>
    </w:p>
    <w:p>
      <w:pPr>
        <w:pStyle w:val="FirstParagraph"/>
      </w:pPr>
      <w:r>
        <w:t xml:space="preserve">Рассмотрим бесконечно большую, хорошо перемешанную популяцию, в которой каждая особь использует одну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чистых стратегий. Предположение о бесконечности популяции позволяет пренебречь случайным дрейфом и описывать эволюцию детерминированными дифференциальными уравнениями. Обозначим через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долю особей, использующих стратегию</w:t>
      </w:r>
      <w:r>
        <w:t xml:space="preserve"> </w:t>
      </w:r>
      <m:oMath>
        <m:r>
          <m:t>i</m:t>
        </m:r>
      </m:oMath>
      <w:r>
        <w:t xml:space="preserve">, где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 Поскольку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доли, они в любой момент времени удовлетворяют условию нормировки. Таким образом, состояние популяции описывается вектором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лежащим в</w:t>
      </w:r>
      <w:r>
        <w:t xml:space="preserve"> </w:t>
      </w:r>
      <w:r>
        <w:rPr>
          <w:b/>
          <w:bCs/>
        </w:rPr>
        <w:t xml:space="preserve">стандартном симплексе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endChr m:val="}"/>
              <m:sepChr m:val="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∀</m:t>
              </m:r>
              <m:r>
                <m:t> </m:t>
              </m:r>
              <m:r>
                <m:t>i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Симплекс</w:t>
      </w:r>
      <w:r>
        <w:t xml:space="preserve"> </w:t>
      </w:r>
      <m:oMath>
        <m:sSup>
          <m:e>
            <m:r>
              <m:t>Δ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— это компактное выпуклое множество, являющееся естественным фазовым пространством модели: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это отрезок,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треугольник,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— тетраэдр и т.д.</w:t>
      </w:r>
    </w:p>
    <w:bookmarkEnd w:id="25"/>
    <w:bookmarkStart w:id="26" w:name="матрица-выигрышей-и-приспособленность"/>
    <w:p>
      <w:pPr>
        <w:pStyle w:val="Heading3"/>
      </w:pPr>
      <w:r>
        <w:t xml:space="preserve">4.1.2 Матрица выигрышей и приспособленность</w:t>
      </w:r>
    </w:p>
    <w:p>
      <w:pPr>
        <w:pStyle w:val="FirstParagraph"/>
      </w:pPr>
      <w:r>
        <w:t xml:space="preserve">Взаимодействия в популяции задаются</w:t>
      </w:r>
      <w:r>
        <w:t xml:space="preserve"> </w:t>
      </w:r>
      <w:r>
        <w:rPr>
          <w:b/>
          <w:bCs/>
        </w:rPr>
        <w:t xml:space="preserve">матрицей выигрышей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размера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. Элемент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интерпретируется как выигрыш, получаемый носителем стратегии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случайной встрече с носителем стратегии</w:t>
      </w:r>
      <w:r>
        <w:t xml:space="preserve"> </w:t>
      </w:r>
      <m:oMath>
        <m:r>
          <m:t>j</m:t>
        </m:r>
      </m:oMath>
      <w:r>
        <w:t xml:space="preserve">. В эволюционном контексте этот выигрыш — не деньги и не очки, а</w:t>
      </w:r>
      <w:r>
        <w:t xml:space="preserve"> </w:t>
      </w:r>
      <w:r>
        <w:rPr>
          <w:b/>
          <w:bCs/>
        </w:rPr>
        <w:t xml:space="preserve">приспособленность</w:t>
      </w:r>
      <w:r>
        <w:t xml:space="preserve">, то есть относительный вклад в следующее поколение.</w:t>
      </w:r>
    </w:p>
    <w:p>
      <w:pPr>
        <w:pStyle w:val="BodyText"/>
      </w:pPr>
      <w:r>
        <w:t xml:space="preserve">При случайном перемешивании особей в популяции с распределением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ожидаемый выигрыш (приспособленность) стратегии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равен: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b"/>
                    </m:rPr>
                    <m:t>x</m:t>
                  </m:r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Эта величина линейна по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и представляет собой</w:t>
      </w:r>
      <w:r>
        <w:t xml:space="preserve"> </w:t>
      </w:r>
      <m:oMath>
        <m:r>
          <m:t>i</m:t>
        </m:r>
      </m:oMath>
      <w:r>
        <w:t xml:space="preserve">-ю компоненту вектора</w:t>
      </w:r>
      <w:r>
        <w:t xml:space="preserve"> </w:t>
      </w:r>
      <m:oMath>
        <m:r>
          <m:t>A</m:t>
        </m:r>
        <m:r>
          <m:rPr>
            <m:sty m:val="b"/>
          </m:rPr>
          <m:t>x</m:t>
        </m:r>
      </m:oMath>
      <w:r>
        <w:t xml:space="preserve">. Соответственно,</w:t>
      </w:r>
      <w:r>
        <w:t xml:space="preserve"> </w:t>
      </w:r>
      <w:r>
        <w:rPr>
          <w:b/>
          <w:bCs/>
        </w:rPr>
        <w:t xml:space="preserve">средняя приспособленность</w:t>
      </w:r>
      <w:r>
        <w:t xml:space="preserve"> </w:t>
      </w:r>
      <w:r>
        <w:t xml:space="preserve">популяции: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t>A</m:t>
          </m:r>
          <m:r>
            <m:rPr>
              <m:sty m:val="b"/>
            </m:rP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Величина</w:t>
      </w:r>
      <w:r>
        <w:t xml:space="preserve"> </w:t>
      </w:r>
      <m:oMath>
        <m:acc>
          <m:accPr>
            <m:chr m:val="‾"/>
          </m:accPr>
          <m:e>
            <m:r>
              <m:t>f</m:t>
            </m:r>
          </m:e>
        </m:acc>
      </m:oMath>
      <w:r>
        <w:t xml:space="preserve"> </w:t>
      </w:r>
      <w:r>
        <w:t xml:space="preserve">квадратична по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и служит мерой «успешности» текущего состава популяции в целом.</w:t>
      </w:r>
    </w:p>
    <w:bookmarkEnd w:id="26"/>
    <w:bookmarkStart w:id="27" w:name="уравнение-динамики-репликатора"/>
    <w:p>
      <w:pPr>
        <w:pStyle w:val="Heading3"/>
      </w:pPr>
      <w:r>
        <w:t xml:space="preserve">4.1.3 Уравнение динамики репликатора</w:t>
      </w:r>
    </w:p>
    <w:p>
      <w:pPr>
        <w:pStyle w:val="FirstParagraph"/>
      </w:pPr>
      <w:r>
        <w:t xml:space="preserve">Центральное уравнение модели строится на простой эволюционной идее: доля стратегии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растёт, если её приспособленность превышает среднюю по популяции, и убывает в противном случае. Математически это записывается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и есть</w:t>
      </w:r>
      <w:r>
        <w:t xml:space="preserve"> </w:t>
      </w:r>
      <w:r>
        <w:rPr>
          <w:b/>
          <w:bCs/>
        </w:rPr>
        <w:t xml:space="preserve">уравнение динамики репликатора</w:t>
      </w:r>
      <w:r>
        <w:t xml:space="preserve">. Рассмотрим смысл каждого множителя. Множитель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отражает тот факт, что стратегия размножается пропорционально своей текущей численности — как и в биологической репликации. Важное следствие: если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то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 всех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то есть вымершая стратегия не может возродиться. Модель не включает мутаций. Разность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f</m:t>
            </m:r>
          </m:e>
        </m:acc>
      </m:oMath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относительная приспособленность</w:t>
      </w:r>
      <w:r>
        <w:t xml:space="preserve"> </w:t>
      </w:r>
      <w:r>
        <w:t xml:space="preserve">стратегии</w:t>
      </w:r>
      <w:r>
        <w:t xml:space="preserve"> </w:t>
      </w:r>
      <m:oMath>
        <m:r>
          <m:t>i</m:t>
        </m:r>
      </m:oMath>
      <w:r>
        <w:t xml:space="preserve">: она положительна, когда стратегия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успешнее средней, и отрицательна в противном случае.</w:t>
      </w:r>
    </w:p>
    <w:p>
      <w:pPr>
        <w:pStyle w:val="BodyText"/>
      </w:pPr>
      <w:r>
        <w:t xml:space="preserve">Систему можно также записать в удобной форме через</w:t>
      </w:r>
      <w:r>
        <w:t xml:space="preserve"> </w:t>
      </w:r>
      <w:r>
        <w:rPr>
          <w:b/>
          <w:bCs/>
        </w:rPr>
        <w:t xml:space="preserve">логарифмическую производную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означает, что скорость роста доли стратегии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логарифмическом масштабе в точности равна её отклонению от среднего выигрыша. Такая запись особенно удобна при анализе долгосрочного поведения: если одна стратегия имеет постоянно более высокий выигрыш, чем все остальные, её доля будет экспоненциально расти относительно конкурентов.</w:t>
      </w:r>
    </w:p>
    <w:bookmarkEnd w:id="27"/>
    <w:bookmarkEnd w:id="28"/>
    <w:bookmarkStart w:id="33" w:name="свойства-модели"/>
    <w:p>
      <w:pPr>
        <w:pStyle w:val="Heading2"/>
      </w:pPr>
      <w:r>
        <w:t xml:space="preserve">4.2 Свойства модели</w:t>
      </w:r>
    </w:p>
    <w:bookmarkStart w:id="29" w:name="инвариантность-симплекса"/>
    <w:p>
      <w:pPr>
        <w:pStyle w:val="Heading3"/>
      </w:pPr>
      <w:r>
        <w:t xml:space="preserve">4.2.1 1. Инвариантность симплекса</w:t>
      </w:r>
    </w:p>
    <w:p>
      <w:pPr>
        <w:pStyle w:val="FirstParagraph"/>
      </w:pPr>
      <w:r>
        <w:t xml:space="preserve">Первое и важнейшее свойство — то, что симплекс</w:t>
      </w:r>
      <w:r>
        <w:t xml:space="preserve"> </w:t>
      </w:r>
      <m:oMath>
        <m:sSup>
          <m:e>
            <m:r>
              <m:t>Δ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является</w:t>
      </w:r>
      <w:r>
        <w:t xml:space="preserve"> </w:t>
      </w:r>
      <w:r>
        <w:rPr>
          <w:b/>
          <w:bCs/>
        </w:rPr>
        <w:t xml:space="preserve">инвариантным множеством</w:t>
      </w:r>
      <w:r>
        <w:t xml:space="preserve"> </w:t>
      </w:r>
      <w:r>
        <w:t xml:space="preserve">системы: если начальное состояние</w:t>
      </w:r>
      <w:r>
        <w:t xml:space="preserve"> </w:t>
      </w:r>
      <m:oMath>
        <m:r>
          <m:rPr>
            <m:sty m:val="b"/>
          </m:rP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∈</m:t>
        </m:r>
        <m:sSup>
          <m:e>
            <m:r>
              <m:t>Δ</m:t>
            </m:r>
          </m:e>
          <m:sup>
            <m:r>
              <m:t>n</m:t>
            </m:r>
          </m:sup>
        </m:sSup>
      </m:oMath>
      <w:r>
        <w:t xml:space="preserve">, то</w:t>
      </w:r>
      <w:r>
        <w:t xml:space="preserve"> </w:t>
      </w:r>
      <m:oMath>
        <m:r>
          <m:rPr>
            <m:sty m:val="b"/>
          </m:rP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sSup>
          <m:e>
            <m:r>
              <m:t>Δ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при всех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 Это нетривиально: дифференциальное уравнение могло бы «вытолкнуть» траекторию за пределы симплекса, нарушив смысл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как долей. Проверим инвариантность непосредственно, продифференцировав сумму долей: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f</m:t>
              </m:r>
            </m:e>
          </m:acc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f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f</m:t>
              </m:r>
            </m:e>
          </m:acc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сумма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является первым интегралом системы. Если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она остаётся равной единице для всех</w:t>
      </w:r>
      <w:r>
        <w:t xml:space="preserve"> </w:t>
      </w:r>
      <m:oMath>
        <m:r>
          <m:t>t</m:t>
        </m:r>
      </m:oMath>
      <w:r>
        <w:t xml:space="preserve">. Кроме того, грани симплекса (где некоторые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также инвариантны, поскольку при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имеем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9"/>
    <w:bookmarkStart w:id="30" w:name="нелинейность-и-сложное-поведение"/>
    <w:p>
      <w:pPr>
        <w:pStyle w:val="Heading3"/>
      </w:pPr>
      <w:r>
        <w:t xml:space="preserve">4.2.2 2. Нелинейность и сложное поведение</w:t>
      </w:r>
    </w:p>
    <w:p>
      <w:pPr>
        <w:pStyle w:val="FirstParagraph"/>
      </w:pPr>
      <w:r>
        <w:t xml:space="preserve">Несмотря на кажущуюся простоту, динамика репликатора порождает богатое нелинейное поведение. Хотя каждая из функций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acc>
          <m:accPr>
            <m:chr m:val="‾"/>
          </m:accPr>
          <m:e>
            <m:r>
              <m:t>f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по отдельности является полиномиальной, правая часть уравнения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f</m:t>
                </m:r>
              </m:e>
            </m:acc>
          </m:e>
        </m:d>
      </m:oMath>
      <w:r>
        <w:t xml:space="preserve"> </w:t>
      </w:r>
      <w:r>
        <w:t xml:space="preserve">квадратична по компонентам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. Это делает систему</w:t>
      </w:r>
      <w:r>
        <w:t xml:space="preserve"> </w:t>
      </w:r>
      <w:r>
        <w:rPr>
          <w:b/>
          <w:bCs/>
        </w:rPr>
        <w:t xml:space="preserve">квадратично нелинейной</w:t>
      </w:r>
      <w:r>
        <w:t xml:space="preserve">. Следствия нелинейности: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Множественные равновесия</w:t>
      </w:r>
      <w:r>
        <w:t xml:space="preserve">: система может иметь более двух устойчивых состояний одновременно.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Предельные циклы</w:t>
      </w:r>
      <w:r>
        <w:t xml:space="preserve">: при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возможна периодическая динамика, то есть популяция никогда не приходит к постоянному состоянию, а циклически обходит несколько. Классический пример — игра «камень–ножницы–бумага».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Детерминированный хаос</w:t>
      </w:r>
      <w:r>
        <w:t xml:space="preserve">: при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в фазовом пространстве могут возникать хаотические аттракторы, когда поведение системы чувствительно к начальным условиям, несмотря на полную детерминированность уравнений.</w:t>
      </w:r>
    </w:p>
    <w:bookmarkEnd w:id="30"/>
    <w:bookmarkStart w:id="31" w:name="структура-равновесий"/>
    <w:p>
      <w:pPr>
        <w:pStyle w:val="Heading3"/>
      </w:pPr>
      <w:r>
        <w:t xml:space="preserve">4.2.3 3. Структура равновесий</w:t>
      </w:r>
    </w:p>
    <w:p>
      <w:pPr>
        <w:pStyle w:val="FirstParagraph"/>
      </w:pPr>
      <w:r>
        <w:t xml:space="preserve">Точка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t>Δ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является</w:t>
      </w:r>
      <w:r>
        <w:t xml:space="preserve"> </w:t>
      </w:r>
      <w:r>
        <w:rPr>
          <w:b/>
          <w:bCs/>
        </w:rPr>
        <w:t xml:space="preserve">равновесием</w:t>
      </w:r>
      <w:r>
        <w:t xml:space="preserve"> </w:t>
      </w:r>
      <w:r>
        <w:t xml:space="preserve">динамики репликатора, если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r>
          <m:t>i</m:t>
        </m:r>
      </m:oMath>
      <w:r>
        <w:t xml:space="preserve">, то есть состав популяции не меняется со временем. Из уравнения следует, что это условие выполняется в двух случаях: либо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(стратегия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отсутствует), либо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acc>
          <m:accPr>
            <m:chr m:val="‾"/>
          </m:accPr>
          <m:e>
            <m:r>
              <m:t>f</m:t>
            </m:r>
          </m:e>
        </m:acc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(стратегия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имеет в точности среднюю приспособленность). Таким образом, в равновесии все представленные в популяции стратегии имеют одинаковый выигрыш, равный среднему.</w:t>
      </w:r>
    </w:p>
    <w:p>
      <w:pPr>
        <w:pStyle w:val="BodyText"/>
      </w:pPr>
      <w:r>
        <w:t xml:space="preserve">По местоположению в симплексе равновесия делятся на три типа.</w:t>
      </w:r>
      <w:r>
        <w:t xml:space="preserve"> </w:t>
      </w:r>
      <w:r>
        <w:rPr>
          <w:b/>
          <w:bCs/>
        </w:rPr>
        <w:t xml:space="preserve">Угловые</w:t>
      </w:r>
      <w:r>
        <w:t xml:space="preserve"> </w:t>
      </w:r>
      <w:r>
        <w:t xml:space="preserve">равновесия имеют вид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некоторого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вся популяция использует одну стратегию.</w:t>
      </w:r>
      <w:r>
        <w:t xml:space="preserve"> </w:t>
      </w:r>
      <w:r>
        <w:rPr>
          <w:b/>
          <w:bCs/>
        </w:rPr>
        <w:t xml:space="preserve">Граничные</w:t>
      </w:r>
      <w:r>
        <w:t xml:space="preserve"> </w:t>
      </w:r>
      <w:r>
        <w:t xml:space="preserve">равновесия лежат на грани симплекса: часть стратегий отсутствует (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), а оставшиеся сосуществуют. Наконец,</w:t>
      </w:r>
      <w:r>
        <w:t xml:space="preserve"> </w:t>
      </w:r>
      <w:r>
        <w:rPr>
          <w:b/>
          <w:bCs/>
        </w:rPr>
        <w:t xml:space="preserve">внутренние</w:t>
      </w:r>
      <w:r>
        <w:t xml:space="preserve"> </w:t>
      </w:r>
      <w:r>
        <w:t xml:space="preserve">равновесия находятся в открытом симплексе (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r>
          <m:t>i</m:t>
        </m:r>
      </m:oMath>
      <w:r>
        <w:t xml:space="preserve">) — все стратегии сосуществуют. Для биологических и экономических приложений наибольший интерес представляют именно внутренние равновесия, соответствующие устойчивому полиморфизму.</w:t>
      </w:r>
    </w:p>
    <w:bookmarkEnd w:id="31"/>
    <w:bookmarkStart w:id="32" w:name="X50ce19187f8ec002c928cd0bdabe75af3566b52"/>
    <w:p>
      <w:pPr>
        <w:pStyle w:val="Heading3"/>
      </w:pPr>
      <w:r>
        <w:t xml:space="preserve">4.2.4 4. Монотонность и теорема о среднем выигрыше</w:t>
      </w:r>
    </w:p>
    <w:p>
      <w:pPr>
        <w:pStyle w:val="FirstParagraph"/>
      </w:pPr>
      <w:r>
        <w:t xml:space="preserve">Динамика репликатора обладает важным свойством</w:t>
      </w:r>
      <w:r>
        <w:t xml:space="preserve"> </w:t>
      </w:r>
      <w:r>
        <w:rPr>
          <w:b/>
          <w:bCs/>
        </w:rPr>
        <w:t xml:space="preserve">монотонности</w:t>
      </w:r>
      <w:r>
        <w:t xml:space="preserve">: если в некотором состоянии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выигрыш стратегии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превышает выигрыш стратегии</w:t>
      </w:r>
      <w:r>
        <w:t xml:space="preserve"> </w:t>
      </w:r>
      <m:oMath>
        <m:r>
          <m:t>j</m:t>
        </m:r>
      </m:oMath>
      <w:r>
        <w:t xml:space="preserve">, то есть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, то отношение долей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строго возрастает. Иными словами, более успешная стратегия всегда захватывает долю рынка у менее успешной — именно этого и требует интуиция естественного отбора.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b/>
          <w:bCs/>
        </w:rPr>
        <w:t xml:space="preserve">постоянной матрице выигрышей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(то есть когда выигрыши не зависят от состава популяции иначе, кроме как через линейные взаимодействия) можно вычислить производную среднего выигрыша вдоль траекторий: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  <m:scr m:val="sans-serif"/>
                    </m:rPr>
                    <m:t>T</m:t>
                  </m:r>
                </m:sup>
              </m:sSup>
              <m:r>
                <m:t>A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b"/>
                    </m:rPr>
                    <m:t>x</m:t>
                  </m:r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acc>
                    <m:accPr>
                      <m:chr m:val="̇"/>
                    </m:accPr>
                    <m:e>
                      <m:r>
                        <m:rPr>
                          <m:sty m:val="b"/>
                        </m:rPr>
                        <m:t>x</m:t>
                      </m:r>
                    </m:e>
                  </m:acc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Подставляя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f</m:t>
                </m:r>
              </m:e>
            </m:acc>
          </m:e>
        </m:d>
      </m:oMath>
      <w:r>
        <w:t xml:space="preserve">, получаем:</w:t>
      </w:r>
    </w:p>
    <w:p>
      <w:pPr>
        <w:pStyle w:val="BodyText"/>
      </w:pPr>
      <w:r>
        <w:t xml:space="preserve">$$
    \frac{d\bar{f}}{dt} = 2\sum_i x_i (f_i - \bar{f}) f_i = 2\Bigl(\sum_i x_i f_i^2 - \bar{f}^2\Bigr) = 2\,\mathrm{Var}(f),
    $$</w:t>
      </w:r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f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— дисперсия выигрышей в популяции. Если 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симметрична, коэффициент 2 исчезает и формула принимает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— аналог</w:t>
      </w:r>
      <w:r>
        <w:t xml:space="preserve"> </w:t>
      </w:r>
      <w:r>
        <w:rPr>
          <w:b/>
          <w:bCs/>
        </w:rPr>
        <w:t xml:space="preserve">фундаментальной теоремы естественного отбора Фишера</w:t>
      </w:r>
      <w:r>
        <w:t xml:space="preserve"> </w:t>
      </w:r>
      <w:r>
        <w:t xml:space="preserve">(1930): средний выигрыш не убывает и возрастает тем быстрее, чем выше разнообразие (дисперсия) выигрышей в популяции. Содержательный смысл: естественный отбор сам по себе является оптимизационным процессом, направленным на увеличение средней приспособленности.</w:t>
      </w:r>
    </w:p>
    <w:p>
      <w:pPr>
        <w:pStyle w:val="BodyText"/>
      </w:pPr>
      <w:r>
        <w:rPr>
          <w:b/>
          <w:bCs/>
        </w:rPr>
        <w:t xml:space="preserve">Существенная оговорка</w:t>
      </w:r>
      <w:r>
        <w:t xml:space="preserve">: данный результат справедлив только при постоянной симметричной матрице выигрышей. В общем случае, когда фитнес-функции нелинейно зависят от состава популяции, производная среднего выигрыша содержит дополнительное слагаемое, связанное с изменением самих функций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вдоль траектории: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f>
            <m:fPr>
              <m:type m:val="bar"/>
            </m:fPr>
            <m:num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второй член может быть как положительным, так и отрицательным. В таких случаях средний выигрыш не гарантированно возрастает, и оптимизационная интерпретация теряет силу.</w:t>
      </w:r>
    </w:p>
    <w:bookmarkEnd w:id="32"/>
    <w:bookmarkEnd w:id="33"/>
    <w:bookmarkStart w:id="38" w:name="практический-пример-игра-ястребголубь"/>
    <w:p>
      <w:pPr>
        <w:pStyle w:val="Heading2"/>
      </w:pPr>
      <w:r>
        <w:t xml:space="preserve">4.3 Практический пример: игра «Ястреб–Голубь»</w:t>
      </w:r>
    </w:p>
    <w:bookmarkStart w:id="34" w:name="описание-модели"/>
    <w:p>
      <w:pPr>
        <w:pStyle w:val="Heading3"/>
      </w:pPr>
      <w:r>
        <w:t xml:space="preserve">4.3.1 Описание модели</w:t>
      </w:r>
    </w:p>
    <w:p>
      <w:pPr>
        <w:pStyle w:val="FirstParagraph"/>
      </w:pPr>
      <w:r>
        <w:t xml:space="preserve">Игра «Ястреб–Голубь» — одна из старейших и наиболее изученных моделей в теории эволюционных игр. Она была введена непосредственно Мейнардом Смитом и Прайсом в работе 1973 года как инструмент анализа внутривидовых конфликтов за ресурс.</w:t>
      </w:r>
    </w:p>
    <w:p>
      <w:pPr>
        <w:pStyle w:val="BodyText"/>
      </w:pPr>
      <w:r>
        <w:t xml:space="preserve">Рассмотрим популяцию, в которой особи конкурируют за неделимый ресурс (территорию, пищу, партнёра). Каждая особь использует одну из двух стратегий.</w:t>
      </w:r>
      <w:r>
        <w:t xml:space="preserve"> </w:t>
      </w:r>
      <w:r>
        <w:rPr>
          <w:b/>
          <w:bCs/>
        </w:rPr>
        <w:t xml:space="preserve">Ястреб</w:t>
      </w:r>
      <w:r>
        <w:t xml:space="preserve"> </w:t>
      </w:r>
      <w:r>
        <w:t xml:space="preserve">(H, от англ.</w:t>
      </w:r>
      <w:r>
        <w:t xml:space="preserve"> </w:t>
      </w:r>
      <w:r>
        <w:rPr>
          <w:i/>
          <w:iCs/>
        </w:rPr>
        <w:t xml:space="preserve">Hawk</w:t>
      </w:r>
      <w:r>
        <w:t xml:space="preserve">) всегда вступает в открытый конфликт и дерётся до победы или поражения.</w:t>
      </w:r>
      <w:r>
        <w:t xml:space="preserve"> </w:t>
      </w:r>
      <w:r>
        <w:rPr>
          <w:b/>
          <w:bCs/>
        </w:rPr>
        <w:t xml:space="preserve">Голубь</w:t>
      </w:r>
      <w:r>
        <w:t xml:space="preserve"> </w:t>
      </w:r>
      <w:r>
        <w:t xml:space="preserve">(D, от англ.</w:t>
      </w:r>
      <w:r>
        <w:t xml:space="preserve"> </w:t>
      </w:r>
      <w:r>
        <w:rPr>
          <w:i/>
          <w:iCs/>
        </w:rPr>
        <w:t xml:space="preserve">Dove</w:t>
      </w:r>
      <w:r>
        <w:t xml:space="preserve">) демонстрирует угрозу, но при эскалации конфликта отступает, избегая травм. Параметры модели: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ценность ресурса (выгода победителя),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цена открытого конфликта (ожидаемые потери при драке двух Ястребов). Предполагается, что при встрече двух особей одного типа каждая из них с равной вероятностью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побеждает.</w:t>
      </w:r>
    </w:p>
    <w:bookmarkEnd w:id="34"/>
    <w:bookmarkStart w:id="35" w:name="матрица-выигрышей"/>
    <w:p>
      <w:pPr>
        <w:pStyle w:val="Heading3"/>
      </w:pPr>
      <w:r>
        <w:t xml:space="preserve">4.3.2 Матрица выигрышей</w:t>
      </w:r>
    </w:p>
    <w:p>
      <w:pPr>
        <w:pStyle w:val="FirstParagraph"/>
      </w:pPr>
      <w:r>
        <w:t xml:space="preserve">Из этих предположений строится матрица выигрышей</w:t>
      </w:r>
      <w:r>
        <w:t xml:space="preserve"> </w:t>
      </w:r>
      <m:oMath>
        <m:r>
          <m:t>A</m:t>
        </m:r>
      </m:oMath>
      <w:r>
        <w:t xml:space="preserve">, строки которой соответствуют стратегии игрока, а столбцы — стратегии противника: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V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V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где строки/столбцы: H, D.</m:t>
          </m:r>
        </m:oMath>
      </m:oMathPara>
    </w:p>
    <w:p>
      <w:pPr>
        <w:pStyle w:val="FirstParagraph"/>
      </w:pPr>
      <w:r>
        <w:t xml:space="preserve">Прокомментируем каждый элемент. При встрече двух Ястребов (H vs H) оба дерутся: каждый с вероятностью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получает ресурс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 с вероятностью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получает травму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</m:oMath>
      <w:r>
        <w:t xml:space="preserve">, откуда ожидаемый выигрыш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. При встрече Ястреба с Голубем (H vs D) Голубь сразу отступает: Ястреб получает весь ресурс</w:t>
      </w:r>
      <w:r>
        <w:t xml:space="preserve"> </w:t>
      </w:r>
      <m:oMath>
        <m:r>
          <m:t>V</m:t>
        </m:r>
      </m:oMath>
      <w:r>
        <w:t xml:space="preserve">, Голубь — ничего. При встрече двух Голубей (D vs D) они делят ресурс поровну без конфликта, каждый получает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5"/>
    <w:bookmarkStart w:id="36" w:name="анализ-равновесий"/>
    <w:p>
      <w:pPr>
        <w:pStyle w:val="Heading3"/>
      </w:pPr>
      <w:r>
        <w:t xml:space="preserve">4.3.3 Анализ равновесий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доля Ястребов в популяции, тогда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— доля Голубей. Выигрыши стратегий: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r>
            <m:t>p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p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p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r>
            <m:t>p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Равновесие достигается при</w:t>
      </w:r>
      <w:r>
        <w:t xml:space="preserve"> </w:t>
      </w:r>
      <m:oMath>
        <m:sSub>
          <m:e>
            <m:r>
              <m:t>f</m:t>
            </m:r>
          </m:e>
          <m:sub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−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V</m:t>
        </m:r>
      </m:oMath>
      <w:r>
        <w:t xml:space="preserve"> </w:t>
      </w:r>
      <w:r>
        <w:t xml:space="preserve">имеем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внутреннее смешанное равновесие</w:t>
      </w:r>
      <w:r>
        <w:t xml:space="preserve">. Проверим его устойчивость: при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выигрыш Ястреба выше среднего, поэтому доля Ястребов растёт (Ястреб выгоднее); при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доля Ястребов падает. Следовательно,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устойчивое равновесие, и динамика репликатора сходится к нему из любой внутренней начальной точки при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При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V</m:t>
        </m:r>
      </m:oMath>
      <w:r>
        <w:t xml:space="preserve"> </w:t>
      </w:r>
      <w:r>
        <w:t xml:space="preserve">чистая стратегия «Ястреб» является ЭУС и единственным аттрактором.</w:t>
      </w:r>
    </w:p>
    <w:p>
      <w:pPr>
        <w:pStyle w:val="BodyText"/>
      </w:pPr>
      <w:r>
        <w:t xml:space="preserve">Заметим, что ни чистый Ястреб, ни чистый Голубь при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V</m:t>
        </m:r>
      </m:oMath>
      <w:r>
        <w:t xml:space="preserve"> </w:t>
      </w:r>
      <w:r>
        <w:t xml:space="preserve">не является ЭУС. Действительно, в популяции всех Ястребов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средний выигрыш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и Голубь, получающий 0, был бы выгоднее. Значит, Ястреб неустойчив к вторжению Голубей. С другой стороны, в популяции всех Голубей (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 Ястреб, захватывая весь ресурс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, успешно распространяется. Таким образом, единственным ЭУС является именно смешанное равновесие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36"/>
    <w:bookmarkStart w:id="37" w:name="биологическая-интерпретация"/>
    <w:p>
      <w:pPr>
        <w:pStyle w:val="Heading3"/>
      </w:pPr>
      <w:r>
        <w:t xml:space="preserve">4.3.4 Биологическая интерпретация</w:t>
      </w:r>
    </w:p>
    <w:p>
      <w:pPr>
        <w:pStyle w:val="FirstParagraph"/>
      </w:pPr>
      <w:r>
        <w:t xml:space="preserve">Результат модели имеет глубокий биологический смысл. Популяция не эволюционирует ни к всеобщей агрессии, ни к всеобщему миролюбию, а устанавливает</w:t>
      </w:r>
      <w:r>
        <w:t xml:space="preserve"> </w:t>
      </w:r>
      <w:r>
        <w:rPr>
          <w:b/>
          <w:bCs/>
        </w:rPr>
        <w:t xml:space="preserve">устойчивое сосуществование</w:t>
      </w:r>
      <w:r>
        <w:t xml:space="preserve"> </w:t>
      </w:r>
      <w:r>
        <w:t xml:space="preserve">двух типов поведения. Доля агрессивных особей тем выше, чем ценнее ресурс</w:t>
      </w:r>
      <w:r>
        <w:t xml:space="preserve"> </w:t>
      </w:r>
      <m:oMath>
        <m:r>
          <m:t>V</m:t>
        </m:r>
      </m:oMath>
      <w:r>
        <w:t xml:space="preserve">, и тем ниже, чем опаснее конфликт</w:t>
      </w:r>
      <w:r>
        <w:t xml:space="preserve"> </w:t>
      </w:r>
      <m:oMath>
        <m:r>
          <m:t>C</m:t>
        </m:r>
      </m:oMath>
      <w:r>
        <w:t xml:space="preserve">. Этим объясняется, почему в природе соотношение агрессивных и миролюбивых стратегий варьируется в зависимости от экологических условий: у видов, конкурирующих за очень ценные ресурсы при низких рисках травм, агрессивные стратегии распространены шире.</w:t>
      </w:r>
    </w:p>
    <w:bookmarkEnd w:id="37"/>
    <w:bookmarkEnd w:id="38"/>
    <w:bookmarkStart w:id="44" w:name="применение-модели-в-разных-науках"/>
    <w:p>
      <w:pPr>
        <w:pStyle w:val="Heading2"/>
      </w:pPr>
      <w:r>
        <w:t xml:space="preserve">4.4 Применение модели в разных науках</w:t>
      </w:r>
    </w:p>
    <w:bookmarkStart w:id="39" w:name="биология"/>
    <w:p>
      <w:pPr>
        <w:pStyle w:val="Heading3"/>
      </w:pPr>
      <w:r>
        <w:t xml:space="preserve">4.4.1 Биология</w:t>
      </w:r>
    </w:p>
    <w:p>
      <w:pPr>
        <w:pStyle w:val="FirstParagraph"/>
      </w:pPr>
      <w:r>
        <w:t xml:space="preserve">Динамика репликатора остаётся основным инструментом теоретической эволюционной биологии. С её помощью изучается эволюция</w:t>
      </w:r>
      <w:r>
        <w:t xml:space="preserve"> </w:t>
      </w:r>
      <w:r>
        <w:rPr>
          <w:b/>
          <w:bCs/>
        </w:rPr>
        <w:t xml:space="preserve">альтруизма</w:t>
      </w:r>
      <w:r>
        <w:t xml:space="preserve"> </w:t>
      </w:r>
      <w:r>
        <w:t xml:space="preserve">в рамках дилеммы заключённого: почему кооперативное поведение может сохраняться, несмотря на то что эгоистичная стратегия доминирует в каждой отдельной встрече? Ответ связан с пространственной структурой популяции и повторяемостью взаимодействий. Модель применяется также для анализа</w:t>
      </w:r>
      <w:r>
        <w:t xml:space="preserve"> </w:t>
      </w:r>
      <w:r>
        <w:rPr>
          <w:b/>
          <w:bCs/>
        </w:rPr>
        <w:t xml:space="preserve">коэволюции хищника и жертвы</w:t>
      </w:r>
      <w:r>
        <w:t xml:space="preserve">,</w:t>
      </w:r>
      <w:r>
        <w:t xml:space="preserve"> </w:t>
      </w:r>
      <w:r>
        <w:rPr>
          <w:b/>
          <w:bCs/>
        </w:rPr>
        <w:t xml:space="preserve">эволюции пола</w:t>
      </w:r>
      <w:r>
        <w:t xml:space="preserve"> </w:t>
      </w:r>
      <w:r>
        <w:t xml:space="preserve">(почему в большинстве видов соотношение полов близко к 1:1) и</w:t>
      </w:r>
      <w:r>
        <w:t xml:space="preserve"> </w:t>
      </w:r>
      <w:r>
        <w:rPr>
          <w:b/>
          <w:bCs/>
        </w:rPr>
        <w:t xml:space="preserve">родительского вклада</w:t>
      </w:r>
      <w:r>
        <w:t xml:space="preserve"> </w:t>
      </w:r>
      <w:r>
        <w:t xml:space="preserve">(распределение затрат на воспитание потомства между самцом и самкой). В иммунологии динамика репликатора описывает эволюционную гонку вооружений между патогеном и иммунной системой хозяина.</w:t>
      </w:r>
    </w:p>
    <w:bookmarkEnd w:id="39"/>
    <w:bookmarkStart w:id="40" w:name="экономика"/>
    <w:p>
      <w:pPr>
        <w:pStyle w:val="Heading3"/>
      </w:pPr>
      <w:r>
        <w:t xml:space="preserve">4.4.2 Экономика</w:t>
      </w:r>
    </w:p>
    <w:p>
      <w:pPr>
        <w:pStyle w:val="FirstParagraph"/>
      </w:pPr>
      <w:r>
        <w:t xml:space="preserve">В экономической теории динамика репликатора используется как модель</w:t>
      </w:r>
      <w:r>
        <w:t xml:space="preserve"> </w:t>
      </w:r>
      <w:r>
        <w:rPr>
          <w:b/>
          <w:bCs/>
        </w:rPr>
        <w:t xml:space="preserve">эволюционного обучения</w:t>
      </w:r>
      <w:r>
        <w:t xml:space="preserve">: фирмы или агенты, использующие более прибыльные стратегии, постепенно вытесняют менее прибыльных конкурентов. Это позволяет обойти нереалистичное предположение о полной рациональности агентов, характерное для классической теории игр. Модель применяется для анализа</w:t>
      </w:r>
      <w:r>
        <w:t xml:space="preserve"> </w:t>
      </w:r>
      <w:r>
        <w:rPr>
          <w:b/>
          <w:bCs/>
        </w:rPr>
        <w:t xml:space="preserve">конкуренции фирм</w:t>
      </w:r>
      <w:r>
        <w:t xml:space="preserve"> </w:t>
      </w:r>
      <w:r>
        <w:t xml:space="preserve">с разными стратегиями ценообразования,</w:t>
      </w:r>
      <w:r>
        <w:t xml:space="preserve"> </w:t>
      </w:r>
      <w:r>
        <w:rPr>
          <w:b/>
          <w:bCs/>
        </w:rPr>
        <w:t xml:space="preserve">эволюции рыночных долей</w:t>
      </w:r>
      <w:r>
        <w:t xml:space="preserve"> </w:t>
      </w:r>
      <w:r>
        <w:t xml:space="preserve">в олигополиях, а также</w:t>
      </w:r>
      <w:r>
        <w:t xml:space="preserve"> </w:t>
      </w:r>
      <w:r>
        <w:rPr>
          <w:b/>
          <w:bCs/>
        </w:rPr>
        <w:t xml:space="preserve">повторяющихся аукционов</w:t>
      </w:r>
      <w:r>
        <w:t xml:space="preserve"> </w:t>
      </w:r>
      <w:r>
        <w:t xml:space="preserve">и переговоров, где игроки постепенно корректируют стратегии по результатам прошлых взаимодействий.</w:t>
      </w:r>
    </w:p>
    <w:bookmarkEnd w:id="40"/>
    <w:bookmarkStart w:id="41" w:name="социология-и-политология"/>
    <w:p>
      <w:pPr>
        <w:pStyle w:val="Heading3"/>
      </w:pPr>
      <w:r>
        <w:t xml:space="preserve">4.4.3 Социология и политология</w:t>
      </w:r>
    </w:p>
    <w:p>
      <w:pPr>
        <w:pStyle w:val="FirstParagraph"/>
      </w:pPr>
      <w:r>
        <w:t xml:space="preserve">В социальных науках динамика репликатора описывает</w:t>
      </w:r>
      <w:r>
        <w:t xml:space="preserve"> </w:t>
      </w:r>
      <w:r>
        <w:rPr>
          <w:b/>
          <w:bCs/>
        </w:rPr>
        <w:t xml:space="preserve">распространение норм и конвенций</w:t>
      </w:r>
      <w:r>
        <w:t xml:space="preserve"> </w:t>
      </w:r>
      <w:r>
        <w:t xml:space="preserve">в обществе. Социальная норма — это стратегия взаимодействия, выгодная, когда её придерживается большинство (например, езда по правой стороне дороги или конкретный язык общения). Модель объясняет, как из множества потенциальных конвенций возникает и закрепляется одна. Также модель применяется для анализа</w:t>
      </w:r>
      <w:r>
        <w:t xml:space="preserve"> </w:t>
      </w:r>
      <w:r>
        <w:rPr>
          <w:b/>
          <w:bCs/>
        </w:rPr>
        <w:t xml:space="preserve">диффузии инноваций</w:t>
      </w:r>
      <w:r>
        <w:t xml:space="preserve">,</w:t>
      </w:r>
      <w:r>
        <w:t xml:space="preserve"> </w:t>
      </w:r>
      <w:r>
        <w:rPr>
          <w:b/>
          <w:bCs/>
        </w:rPr>
        <w:t xml:space="preserve">формирования политических коалиций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имитационного поведения</w:t>
      </w:r>
      <w:r>
        <w:t xml:space="preserve"> </w:t>
      </w:r>
      <w:r>
        <w:t xml:space="preserve">— тенденции людей копировать стратегии более успешных соседей.</w:t>
      </w:r>
    </w:p>
    <w:bookmarkEnd w:id="41"/>
    <w:bookmarkStart w:id="42" w:name="компьютерные-науки-и-инженерия"/>
    <w:p>
      <w:pPr>
        <w:pStyle w:val="Heading3"/>
      </w:pPr>
      <w:r>
        <w:t xml:space="preserve">4.4.4 Компьютерные науки и инженерия</w:t>
      </w:r>
    </w:p>
    <w:p>
      <w:pPr>
        <w:pStyle w:val="FirstParagraph"/>
      </w:pPr>
      <w:r>
        <w:t xml:space="preserve">В информатике динамика репликатора нашла применение в задачах</w:t>
      </w:r>
      <w:r>
        <w:t xml:space="preserve"> </w:t>
      </w:r>
      <w:r>
        <w:rPr>
          <w:b/>
          <w:bCs/>
        </w:rPr>
        <w:t xml:space="preserve">распределённой оптимизации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балансировки нагрузки</w:t>
      </w:r>
      <w:r>
        <w:t xml:space="preserve">: узлы сети, перегруженные запросами, «проигрывают» и теряют трафик в пользу менее загруженных. В</w:t>
      </w:r>
      <w:r>
        <w:t xml:space="preserve"> </w:t>
      </w:r>
      <w:r>
        <w:rPr>
          <w:b/>
          <w:bCs/>
        </w:rPr>
        <w:t xml:space="preserve">алгоритмической теории игр</w:t>
      </w:r>
      <w:r>
        <w:t xml:space="preserve"> </w:t>
      </w:r>
      <w:r>
        <w:t xml:space="preserve">уравнение репликатора используется как базовая динамика для анализа сходимости к равновесиям Нэша в многопользовательских системах. В области</w:t>
      </w:r>
      <w:r>
        <w:t xml:space="preserve"> </w:t>
      </w:r>
      <w:r>
        <w:rPr>
          <w:b/>
          <w:bCs/>
        </w:rPr>
        <w:t xml:space="preserve">эволюционных вычислений</w:t>
      </w:r>
      <w:r>
        <w:t xml:space="preserve"> </w:t>
      </w:r>
      <w:r>
        <w:t xml:space="preserve">идеи репликатора лежат в основе генетических алгоритмов и эволюционных стратегий, применяемых для оптимизации сложных функций. Наконец, в</w:t>
      </w:r>
      <w:r>
        <w:t xml:space="preserve"> </w:t>
      </w:r>
      <w:r>
        <w:rPr>
          <w:b/>
          <w:bCs/>
        </w:rPr>
        <w:t xml:space="preserve">машинном обучении</w:t>
      </w:r>
      <w:r>
        <w:t xml:space="preserve"> </w:t>
      </w:r>
      <w:r>
        <w:t xml:space="preserve">динамика репликатора связана с алгоритмами обновления весов в онлайн-обучении и политическими градиентами в обучении с подкреплением.</w:t>
      </w:r>
    </w:p>
    <w:bookmarkEnd w:id="42"/>
    <w:bookmarkStart w:id="43" w:name="современные-направления-исследований"/>
    <w:p>
      <w:pPr>
        <w:pStyle w:val="Heading3"/>
      </w:pPr>
      <w:r>
        <w:t xml:space="preserve">4.4.5 Современные направления исследований</w:t>
      </w:r>
    </w:p>
    <w:p>
      <w:pPr>
        <w:pStyle w:val="FirstParagraph"/>
      </w:pPr>
      <w:r>
        <w:t xml:space="preserve">Классическая модель предполагает хорошо перемешанную бесконечную популяцию, что далеко от реальности многих систем. Современные расширения снимают эти ограничения.</w:t>
      </w:r>
      <w:r>
        <w:t xml:space="preserve"> </w:t>
      </w:r>
      <w:r>
        <w:rPr>
          <w:b/>
          <w:bCs/>
        </w:rPr>
        <w:t xml:space="preserve">Сетевая динамика репликатора</w:t>
      </w:r>
      <w:r>
        <w:t xml:space="preserve"> </w:t>
      </w:r>
      <w:r>
        <w:t xml:space="preserve">рассматривает взаимодействия на графах: особи играют только с соседями, и локальная структура сети существенно влияет на исходы отбора.</w:t>
      </w:r>
      <w:r>
        <w:t xml:space="preserve"> </w:t>
      </w:r>
      <w:r>
        <w:rPr>
          <w:b/>
          <w:bCs/>
        </w:rPr>
        <w:t xml:space="preserve">Стохастическая динамика</w:t>
      </w:r>
      <w:r>
        <w:t xml:space="preserve"> </w:t>
      </w:r>
      <w:r>
        <w:t xml:space="preserve">учитывает конечность популяции: случайный дрейф может вытеснить стратегию даже при её эволюционном преимуществе.</w:t>
      </w:r>
      <w:r>
        <w:t xml:space="preserve"> </w:t>
      </w:r>
      <w:r>
        <w:rPr>
          <w:b/>
          <w:bCs/>
        </w:rPr>
        <w:t xml:space="preserve">Модели с запаздыванием</w:t>
      </w:r>
      <w:r>
        <w:t xml:space="preserve"> </w:t>
      </w:r>
      <w:r>
        <w:t xml:space="preserve">включают временну́ю задержку между взаимодействием и изменением приспособленности, что порождает новые типы неустойчивостей. Наконец, активно развивается применение репликаторной динамики в</w:t>
      </w:r>
      <w:r>
        <w:t xml:space="preserve"> </w:t>
      </w:r>
      <w:r>
        <w:rPr>
          <w:b/>
          <w:bCs/>
        </w:rPr>
        <w:t xml:space="preserve">многоагентном обучении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теории генеративно-состязательных сетей</w:t>
      </w:r>
      <w:r>
        <w:t xml:space="preserve"> </w:t>
      </w:r>
      <w:r>
        <w:t xml:space="preserve">(GAN): в последних динамика генератора и дискриминатора формально аналогична эволюционной игре двух стратегий.</w:t>
      </w:r>
    </w:p>
    <w:bookmarkEnd w:id="43"/>
    <w:bookmarkEnd w:id="44"/>
    <w:bookmarkEnd w:id="45"/>
    <w:bookmarkStart w:id="4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рамках данного доклада была подробно изучена модель динамики репликатора — от её исторических корней до современных приложений. Подведём итоги.</w:t>
      </w:r>
    </w:p>
    <w:p>
      <w:pPr>
        <w:pStyle w:val="BodyText"/>
      </w:pPr>
      <w:r>
        <w:t xml:space="preserve">Динамика репликатора возникла в 1970-е годы как математическое воплощение идей Мейнарда Смита и Прайса об эволюционно устойчивых стратегиях. Тейлор и Джонкер (1978) придали этим идеям точную форму обыкновенных дифференциальных уравнений, а Шустер и Зигмунд (1983) закрепили за ними современное название.</w:t>
      </w:r>
    </w:p>
    <w:p>
      <w:pPr>
        <w:pStyle w:val="BodyText"/>
      </w:pPr>
      <w:r>
        <w:t xml:space="preserve">С математической точки зрения уравнение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f</m:t>
                </m:r>
              </m:e>
            </m:acc>
          </m:e>
        </m:d>
      </m:oMath>
      <w:r>
        <w:t xml:space="preserve"> </w:t>
      </w:r>
      <w:r>
        <w:t xml:space="preserve">при всей своей компактности обладает богатой структурой: оно сохраняет симплекс, порождает квадратичную нелинейность и допускает как простые угловые равновесия, так и сложные внутренние состояния, предельные циклы и хаос. Ключевым теоретическим результатом является связь с ЭУС: каждая ЭУС асимптотически устойчива в непрерывной динамике репликатора, хотя обратное неверно.</w:t>
      </w:r>
    </w:p>
    <w:p>
      <w:pPr>
        <w:pStyle w:val="BodyText"/>
      </w:pPr>
      <w:r>
        <w:t xml:space="preserve">Свойство неубывания среднего выигрыша — аналог фундаментальной теоремы Фишера — показывает, что динамика репликатора является оптимизационным процессом, однако лишь при постоянной симметричной матрице выигрышей; в более общих постановках это свойство нарушается.</w:t>
      </w:r>
    </w:p>
    <w:p>
      <w:pPr>
        <w:pStyle w:val="BodyText"/>
      </w:pPr>
      <w:r>
        <w:t xml:space="preserve">Игра «Ястреб–Голубь» наглядно демонстрирует, как модель предсказывает устойчивое сосуществование двух стратегий при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V</m:t>
        </m:r>
      </m:oMath>
      <w:r>
        <w:t xml:space="preserve">: ни полная агрессия, ни полная уступчивость не являются ЭУС, а смешанное равновесие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является единственным аттрактором системы.</w:t>
      </w:r>
    </w:p>
    <w:p>
      <w:pPr>
        <w:pStyle w:val="BodyText"/>
      </w:pPr>
      <w:r>
        <w:t xml:space="preserve">Наконец, широта применений модели — биология, экономика, социология, информатика — свидетельствует о её подлинной универсальности. Динамика репликатора остаётся активной областью математического исследования и продолжает порождать новые результаты в области сетевых взаимодействий, стохастических обобщений и многоагентного машинного обучения.</w:t>
      </w:r>
    </w:p>
    <w:bookmarkEnd w:id="46"/>
    <w:bookmarkStart w:id="47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Maynard Smith J., Price G. R. The Logic of Animal Conflict // Nature. — 1973. — Vol. 246, No. 5427. — P. 15–18.</w:t>
      </w:r>
    </w:p>
    <w:p>
      <w:pPr>
        <w:pStyle w:val="Compact"/>
        <w:numPr>
          <w:ilvl w:val="0"/>
          <w:numId w:val="1003"/>
        </w:numPr>
      </w:pPr>
      <w:r>
        <w:t xml:space="preserve">Maynard Smith J. Evolution and the Theory of Games. — Cambridge University Press, 1982.</w:t>
      </w:r>
    </w:p>
    <w:p>
      <w:pPr>
        <w:pStyle w:val="Compact"/>
        <w:numPr>
          <w:ilvl w:val="0"/>
          <w:numId w:val="1003"/>
        </w:numPr>
      </w:pPr>
      <w:r>
        <w:t xml:space="preserve">Taylor P. D., Jonker L. B. Evolutionarily Stable Strategies and Game Dynamics // Mathematical Biosciences. — 1978. — Vol. 40, No. 1. — P. 145–156.</w:t>
      </w:r>
    </w:p>
    <w:p>
      <w:pPr>
        <w:pStyle w:val="Compact"/>
        <w:numPr>
          <w:ilvl w:val="0"/>
          <w:numId w:val="1003"/>
        </w:numPr>
      </w:pPr>
      <w:r>
        <w:t xml:space="preserve">Schuster P., Sigmund K. Replicator Dynamics // Journal of Theoretical Biology. — 1983. — Vol. 100, No. 3. — P. 533–538.</w:t>
      </w:r>
    </w:p>
    <w:p>
      <w:pPr>
        <w:pStyle w:val="Compact"/>
        <w:numPr>
          <w:ilvl w:val="0"/>
          <w:numId w:val="1003"/>
        </w:numPr>
      </w:pPr>
      <w:r>
        <w:t xml:space="preserve">Hofbauer J., Sigmund K. Evolutionary Games and Population Dynamics. — Cambridge University Press, 1998.</w:t>
      </w:r>
    </w:p>
    <w:p>
      <w:pPr>
        <w:pStyle w:val="Compact"/>
        <w:numPr>
          <w:ilvl w:val="0"/>
          <w:numId w:val="1003"/>
        </w:numPr>
      </w:pPr>
      <w:r>
        <w:t xml:space="preserve">Weibull J. Evolutionary Game Theory. — MIT Press, 1997.</w:t>
      </w:r>
    </w:p>
    <w:p>
      <w:pPr>
        <w:pStyle w:val="Compact"/>
        <w:numPr>
          <w:ilvl w:val="0"/>
          <w:numId w:val="1003"/>
        </w:numPr>
      </w:pPr>
      <w:r>
        <w:t xml:space="preserve">Nowak M. A. Evolutionary Dynamics: Exploring the Equations of Life. — Harvard University Press, 2006.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Просина Ксения Максимовна</dc:creator>
  <dc:language>ru-RU</dc:language>
  <cp:keywords/>
  <dcterms:created xsi:type="dcterms:W3CDTF">2026-05-01T18:53:37Z</dcterms:created>
  <dcterms:modified xsi:type="dcterms:W3CDTF">2026-05-01T18:53:37Z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Доклад: Динамический репликатор</vt:lpwstr>
  </property>
  <property fmtid="{D5CDD505-2E9C-101B-9397-08002B2CF9AE}" pid="16" name="toc-title">
    <vt:lpwstr>Содержание</vt:lpwstr>
  </property>
</Properties>
</file>