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98EDBF" w14:textId="27E32800" w:rsidR="000E6286" w:rsidRDefault="00B56EDA">
      <w:pPr>
        <w:rPr>
          <w:rFonts w:ascii="標楷體" w:eastAsia="標楷體" w:hAnsi="標楷體"/>
        </w:rPr>
      </w:pPr>
      <w:r w:rsidRPr="002C27B6">
        <w:rPr>
          <w:rFonts w:ascii="標楷體" w:eastAsia="標楷體" w:hAnsi="標楷體" w:hint="eastAsia"/>
        </w:rPr>
        <w:t>編排規則：</w:t>
      </w:r>
    </w:p>
    <w:p w14:paraId="61CB0D7D" w14:textId="266EAD79" w:rsidR="000E6286" w:rsidRPr="007A5ADA" w:rsidRDefault="000E6286">
      <w:pPr>
        <w:rPr>
          <w:rFonts w:ascii="標楷體" w:eastAsia="標楷體" w:hAnsi="標楷體"/>
          <w:color w:val="FF0000"/>
        </w:rPr>
      </w:pPr>
      <w:r>
        <w:rPr>
          <w:rFonts w:ascii="標楷體" w:eastAsia="標楷體" w:hAnsi="標楷體" w:hint="eastAsia"/>
        </w:rPr>
        <w:t>1. 判斷</w:t>
      </w:r>
      <w:r w:rsidR="000D7C9A">
        <w:rPr>
          <w:rFonts w:ascii="標楷體" w:eastAsia="標楷體" w:hAnsi="標楷體" w:hint="eastAsia"/>
        </w:rPr>
        <w:t>每一條</w:t>
      </w:r>
      <w:r>
        <w:rPr>
          <w:rFonts w:ascii="標楷體" w:eastAsia="標楷體" w:hAnsi="標楷體" w:hint="eastAsia"/>
        </w:rPr>
        <w:t>主線是否超過貨運量，</w:t>
      </w:r>
      <w:r w:rsidR="000D7C9A">
        <w:rPr>
          <w:rFonts w:ascii="標楷體" w:eastAsia="標楷體" w:hAnsi="標楷體" w:hint="eastAsia"/>
        </w:rPr>
        <w:t>若超過，從該主線中由</w:t>
      </w:r>
      <w:r w:rsidR="000D7C9A" w:rsidRPr="00065CBD">
        <w:rPr>
          <w:rFonts w:ascii="標楷體" w:eastAsia="標楷體" w:hAnsi="標楷體" w:hint="eastAsia"/>
          <w:highlight w:val="yellow"/>
        </w:rPr>
        <w:t>貨運量較大</w:t>
      </w:r>
      <w:r>
        <w:rPr>
          <w:rFonts w:ascii="標楷體" w:eastAsia="標楷體" w:hAnsi="標楷體" w:hint="eastAsia"/>
        </w:rPr>
        <w:t>的店</w:t>
      </w:r>
      <w:r w:rsidR="00E662E8">
        <w:rPr>
          <w:rFonts w:ascii="標楷體" w:eastAsia="標楷體" w:hAnsi="標楷體" w:hint="eastAsia"/>
        </w:rPr>
        <w:t>鋪</w:t>
      </w:r>
      <w:r w:rsidR="000D7C9A">
        <w:rPr>
          <w:rFonts w:ascii="標楷體" w:eastAsia="標楷體" w:hAnsi="標楷體" w:hint="eastAsia"/>
        </w:rPr>
        <w:t>開始挑選</w:t>
      </w:r>
      <w:r w:rsidR="00D82A0D">
        <w:rPr>
          <w:rFonts w:ascii="標楷體" w:eastAsia="標楷體" w:hAnsi="標楷體" w:hint="eastAsia"/>
        </w:rPr>
        <w:t>，</w:t>
      </w:r>
      <w:r>
        <w:rPr>
          <w:rFonts w:ascii="標楷體" w:eastAsia="標楷體" w:hAnsi="標楷體" w:hint="eastAsia"/>
        </w:rPr>
        <w:t>作為</w:t>
      </w:r>
      <w:r w:rsidR="008C08D4">
        <w:rPr>
          <w:rFonts w:ascii="標楷體" w:eastAsia="標楷體" w:hAnsi="標楷體" w:hint="eastAsia"/>
        </w:rPr>
        <w:t>候選</w:t>
      </w:r>
      <w:r>
        <w:rPr>
          <w:rFonts w:ascii="標楷體" w:eastAsia="標楷體" w:hAnsi="標楷體" w:hint="eastAsia"/>
        </w:rPr>
        <w:t>店</w:t>
      </w:r>
      <w:r w:rsidR="008C08D4">
        <w:rPr>
          <w:rFonts w:ascii="標楷體" w:eastAsia="標楷體" w:hAnsi="標楷體" w:hint="eastAsia"/>
        </w:rPr>
        <w:t>鋪，挑選至該主線不超過貨運量</w:t>
      </w:r>
      <w:r w:rsidR="00236ABE">
        <w:rPr>
          <w:rFonts w:ascii="標楷體" w:eastAsia="標楷體" w:hAnsi="標楷體" w:hint="eastAsia"/>
        </w:rPr>
        <w:t>為</w:t>
      </w:r>
      <w:r w:rsidR="008C08D4">
        <w:rPr>
          <w:rFonts w:ascii="標楷體" w:eastAsia="標楷體" w:hAnsi="標楷體" w:hint="eastAsia"/>
        </w:rPr>
        <w:t>止</w:t>
      </w:r>
      <w:r>
        <w:rPr>
          <w:rFonts w:ascii="標楷體" w:eastAsia="標楷體" w:hAnsi="標楷體" w:hint="eastAsia"/>
        </w:rPr>
        <w:t>。</w:t>
      </w:r>
      <w:r w:rsidR="007A5ADA" w:rsidRPr="007A5ADA">
        <w:rPr>
          <w:rFonts w:ascii="標楷體" w:eastAsia="標楷體" w:hAnsi="標楷體" w:hint="eastAsia"/>
          <w:color w:val="FF0000"/>
        </w:rPr>
        <w:t>(考慮其他可能性)</w:t>
      </w:r>
    </w:p>
    <w:p w14:paraId="16595A6A" w14:textId="4CF11321" w:rsidR="000E6286" w:rsidRDefault="000E6286">
      <w:pPr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 xml:space="preserve">2. </w:t>
      </w:r>
      <w:r w:rsidR="008C08D4">
        <w:rPr>
          <w:rFonts w:ascii="標楷體" w:eastAsia="標楷體" w:hAnsi="標楷體" w:hint="eastAsia"/>
        </w:rPr>
        <w:t>將已挑選出的店鋪</w:t>
      </w:r>
      <w:r>
        <w:rPr>
          <w:rFonts w:ascii="標楷體" w:eastAsia="標楷體" w:hAnsi="標楷體" w:hint="eastAsia"/>
        </w:rPr>
        <w:t>依據所在</w:t>
      </w:r>
      <w:r w:rsidR="00846B5E">
        <w:rPr>
          <w:rFonts w:ascii="標楷體" w:eastAsia="標楷體" w:hAnsi="標楷體" w:hint="eastAsia"/>
        </w:rPr>
        <w:t>行政</w:t>
      </w:r>
      <w:r>
        <w:rPr>
          <w:rFonts w:ascii="標楷體" w:eastAsia="標楷體" w:hAnsi="標楷體" w:hint="eastAsia"/>
        </w:rPr>
        <w:t>地區分區</w:t>
      </w:r>
      <w:r w:rsidR="0071397D">
        <w:rPr>
          <w:rFonts w:ascii="標楷體" w:eastAsia="標楷體" w:hAnsi="標楷體" w:hint="eastAsia"/>
        </w:rPr>
        <w:t>。</w:t>
      </w:r>
    </w:p>
    <w:p w14:paraId="11052D6C" w14:textId="5CCAB236" w:rsidR="000E6286" w:rsidRDefault="000E6286">
      <w:pPr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 xml:space="preserve">3. </w:t>
      </w:r>
      <w:r w:rsidR="0071397D">
        <w:rPr>
          <w:rFonts w:ascii="標楷體" w:eastAsia="標楷體" w:hAnsi="標楷體" w:hint="eastAsia"/>
        </w:rPr>
        <w:t>優先將同區域店鋪編為</w:t>
      </w:r>
      <w:proofErr w:type="gramStart"/>
      <w:r w:rsidR="0071397D">
        <w:rPr>
          <w:rFonts w:ascii="標楷體" w:eastAsia="標楷體" w:hAnsi="標楷體" w:hint="eastAsia"/>
        </w:rPr>
        <w:t>爆量線</w:t>
      </w:r>
      <w:proofErr w:type="gramEnd"/>
      <w:r w:rsidR="00DE1E75">
        <w:rPr>
          <w:rFonts w:ascii="標楷體" w:eastAsia="標楷體" w:hAnsi="標楷體" w:hint="eastAsia"/>
        </w:rPr>
        <w:t>，列出</w:t>
      </w:r>
      <w:r w:rsidR="00600D64">
        <w:rPr>
          <w:rFonts w:ascii="標楷體" w:eastAsia="標楷體" w:hAnsi="標楷體" w:hint="eastAsia"/>
        </w:rPr>
        <w:t>分區之後</w:t>
      </w:r>
      <w:r w:rsidR="00DE1E75">
        <w:rPr>
          <w:rFonts w:ascii="標楷體" w:eastAsia="標楷體" w:hAnsi="標楷體" w:hint="eastAsia"/>
        </w:rPr>
        <w:t>所有可能</w:t>
      </w:r>
      <w:r w:rsidR="00600D64">
        <w:rPr>
          <w:rFonts w:ascii="標楷體" w:eastAsia="標楷體" w:hAnsi="標楷體" w:hint="eastAsia"/>
        </w:rPr>
        <w:t>的路線</w:t>
      </w:r>
      <w:r w:rsidR="00DE1E75">
        <w:rPr>
          <w:rFonts w:ascii="標楷體" w:eastAsia="標楷體" w:hAnsi="標楷體" w:hint="eastAsia"/>
        </w:rPr>
        <w:t>進行篩選。</w:t>
      </w:r>
    </w:p>
    <w:p w14:paraId="628D8DCD" w14:textId="48D5A0A6" w:rsidR="000E6286" w:rsidRPr="00EA2A47" w:rsidRDefault="000E6286">
      <w:pPr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>4.</w:t>
      </w:r>
      <w:r w:rsidR="00EA2A47" w:rsidRPr="00EA2A47">
        <w:rPr>
          <w:rFonts w:ascii="標楷體" w:eastAsia="標楷體" w:hAnsi="標楷體" w:hint="eastAsia"/>
        </w:rPr>
        <w:t xml:space="preserve"> </w:t>
      </w:r>
      <w:r w:rsidR="00EA2A47">
        <w:rPr>
          <w:rFonts w:ascii="標楷體" w:eastAsia="標楷體" w:hAnsi="標楷體" w:hint="eastAsia"/>
        </w:rPr>
        <w:t>若</w:t>
      </w:r>
      <w:r w:rsidR="00065CBD">
        <w:rPr>
          <w:rFonts w:ascii="標楷體" w:eastAsia="標楷體" w:hAnsi="標楷體" w:hint="eastAsia"/>
        </w:rPr>
        <w:t>候選店鋪所在位置</w:t>
      </w:r>
      <w:r w:rsidR="00EA2A47">
        <w:rPr>
          <w:rFonts w:ascii="標楷體" w:eastAsia="標楷體" w:hAnsi="標楷體" w:hint="eastAsia"/>
        </w:rPr>
        <w:t>在距離中心三公里範圍</w:t>
      </w:r>
      <w:proofErr w:type="gramStart"/>
      <w:r w:rsidR="00EA2A47">
        <w:rPr>
          <w:rFonts w:ascii="標楷體" w:eastAsia="標楷體" w:hAnsi="標楷體" w:hint="eastAsia"/>
        </w:rPr>
        <w:t>以內，列為近區</w:t>
      </w:r>
      <w:proofErr w:type="gramEnd"/>
      <w:r w:rsidR="00EA2A47">
        <w:rPr>
          <w:rFonts w:ascii="標楷體" w:eastAsia="標楷體" w:hAnsi="標楷體" w:hint="eastAsia"/>
        </w:rPr>
        <w:t>，進入此範圍後無需考慮方向問題，皆可配送此區域的店</w:t>
      </w:r>
      <w:proofErr w:type="gramStart"/>
      <w:r w:rsidR="00EA2A47">
        <w:rPr>
          <w:rFonts w:ascii="標楷體" w:eastAsia="標楷體" w:hAnsi="標楷體" w:hint="eastAsia"/>
        </w:rPr>
        <w:t>舖</w:t>
      </w:r>
      <w:proofErr w:type="gramEnd"/>
      <w:r w:rsidR="00EA2A47">
        <w:rPr>
          <w:rFonts w:ascii="標楷體" w:eastAsia="標楷體" w:hAnsi="標楷體" w:hint="eastAsia"/>
        </w:rPr>
        <w:t>。</w:t>
      </w:r>
      <w:r w:rsidR="001762FD" w:rsidRPr="001762FD">
        <w:rPr>
          <w:rFonts w:ascii="標楷體" w:eastAsia="標楷體" w:hAnsi="標楷體" w:hint="eastAsia"/>
          <w:color w:val="FF0000"/>
        </w:rPr>
        <w:t>(寫</w:t>
      </w:r>
      <w:proofErr w:type="gramStart"/>
      <w:r w:rsidR="001762FD" w:rsidRPr="001762FD">
        <w:rPr>
          <w:rFonts w:ascii="標楷體" w:eastAsia="標楷體" w:hAnsi="標楷體" w:hint="eastAsia"/>
          <w:color w:val="FF0000"/>
        </w:rPr>
        <w:t>清楚</w:t>
      </w:r>
      <w:r w:rsidR="001762FD">
        <w:rPr>
          <w:rFonts w:ascii="標楷體" w:eastAsia="標楷體" w:hAnsi="標楷體" w:hint="eastAsia"/>
          <w:color w:val="FF0000"/>
        </w:rPr>
        <w:t>，</w:t>
      </w:r>
      <w:proofErr w:type="gramEnd"/>
      <w:r w:rsidR="001762FD">
        <w:rPr>
          <w:rFonts w:ascii="標楷體" w:eastAsia="標楷體" w:hAnsi="標楷體" w:hint="eastAsia"/>
          <w:color w:val="FF0000"/>
        </w:rPr>
        <w:t>如何演算</w:t>
      </w:r>
    </w:p>
    <w:p w14:paraId="41D45906" w14:textId="62DB19A1" w:rsidR="000E6286" w:rsidRPr="00EA2A47" w:rsidRDefault="000E6286">
      <w:pPr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 xml:space="preserve">5. </w:t>
      </w:r>
      <w:r w:rsidR="00EA2A47">
        <w:rPr>
          <w:rFonts w:ascii="標楷體" w:eastAsia="標楷體" w:hAnsi="標楷體" w:hint="eastAsia"/>
        </w:rPr>
        <w:t>若</w:t>
      </w:r>
      <w:r w:rsidR="00065CBD">
        <w:rPr>
          <w:rFonts w:ascii="標楷體" w:eastAsia="標楷體" w:hAnsi="標楷體" w:hint="eastAsia"/>
        </w:rPr>
        <w:t>候選店鋪所在位置</w:t>
      </w:r>
      <w:r w:rsidR="00EA2A47">
        <w:rPr>
          <w:rFonts w:ascii="標楷體" w:eastAsia="標楷體" w:hAnsi="標楷體" w:hint="eastAsia"/>
        </w:rPr>
        <w:t>在距離中心三至五公里範圍內，列為中區，進入此範圍後無需考慮方向問題，皆可配送此區域的店</w:t>
      </w:r>
      <w:proofErr w:type="gramStart"/>
      <w:r w:rsidR="00EA2A47">
        <w:rPr>
          <w:rFonts w:ascii="標楷體" w:eastAsia="標楷體" w:hAnsi="標楷體" w:hint="eastAsia"/>
        </w:rPr>
        <w:t>舖</w:t>
      </w:r>
      <w:proofErr w:type="gramEnd"/>
      <w:r w:rsidR="00EA2A47">
        <w:rPr>
          <w:rFonts w:ascii="標楷體" w:eastAsia="標楷體" w:hAnsi="標楷體" w:hint="eastAsia"/>
        </w:rPr>
        <w:t>。</w:t>
      </w:r>
      <w:r w:rsidR="001762FD" w:rsidRPr="001762FD">
        <w:rPr>
          <w:rFonts w:ascii="標楷體" w:eastAsia="標楷體" w:hAnsi="標楷體" w:hint="eastAsia"/>
          <w:color w:val="FF0000"/>
        </w:rPr>
        <w:t>(寫清楚</w:t>
      </w:r>
    </w:p>
    <w:p w14:paraId="3228EDAA" w14:textId="6732560B" w:rsidR="00600D64" w:rsidRDefault="001D72A8">
      <w:pPr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 xml:space="preserve">6. </w:t>
      </w:r>
      <w:r w:rsidR="00EA2A47">
        <w:rPr>
          <w:rFonts w:ascii="標楷體" w:eastAsia="標楷體" w:hAnsi="標楷體" w:hint="eastAsia"/>
        </w:rPr>
        <w:t>不</w:t>
      </w:r>
      <w:proofErr w:type="gramStart"/>
      <w:r w:rsidR="00EA2A47">
        <w:rPr>
          <w:rFonts w:ascii="標楷體" w:eastAsia="標楷體" w:hAnsi="標楷體" w:hint="eastAsia"/>
        </w:rPr>
        <w:t>為近區和</w:t>
      </w:r>
      <w:proofErr w:type="gramEnd"/>
      <w:r w:rsidR="00EA2A47">
        <w:rPr>
          <w:rFonts w:ascii="標楷體" w:eastAsia="標楷體" w:hAnsi="標楷體" w:hint="eastAsia"/>
        </w:rPr>
        <w:t>中區的店鋪，則以廠商提供的規則進行編排，若</w:t>
      </w:r>
      <w:r w:rsidR="009E2968">
        <w:rPr>
          <w:rFonts w:ascii="標楷體" w:eastAsia="標楷體" w:hAnsi="標楷體" w:hint="eastAsia"/>
        </w:rPr>
        <w:t>編排的第一間店鋪已挑選中心以北的店</w:t>
      </w:r>
      <w:proofErr w:type="gramStart"/>
      <w:r w:rsidR="009E2968">
        <w:rPr>
          <w:rFonts w:ascii="標楷體" w:eastAsia="標楷體" w:hAnsi="標楷體" w:hint="eastAsia"/>
        </w:rPr>
        <w:t>舖</w:t>
      </w:r>
      <w:proofErr w:type="gramEnd"/>
      <w:r w:rsidR="009E2968">
        <w:rPr>
          <w:rFonts w:ascii="標楷體" w:eastAsia="標楷體" w:hAnsi="標楷體" w:hint="eastAsia"/>
        </w:rPr>
        <w:t>，則後續不得挑選中心以南的店</w:t>
      </w:r>
      <w:proofErr w:type="gramStart"/>
      <w:r w:rsidR="009E2968">
        <w:rPr>
          <w:rFonts w:ascii="標楷體" w:eastAsia="標楷體" w:hAnsi="標楷體" w:hint="eastAsia"/>
        </w:rPr>
        <w:t>舖</w:t>
      </w:r>
      <w:proofErr w:type="gramEnd"/>
      <w:r w:rsidR="009E2968">
        <w:rPr>
          <w:rFonts w:ascii="標楷體" w:eastAsia="標楷體" w:hAnsi="標楷體" w:hint="eastAsia"/>
        </w:rPr>
        <w:t>，東西向亦然；編排時亦須考量預計到店時間，編排後的到店時間應在表定時間前30分鐘至後1小時內。</w:t>
      </w:r>
    </w:p>
    <w:p w14:paraId="70A71D97" w14:textId="25949D6A" w:rsidR="00600D64" w:rsidRPr="002C27B6" w:rsidRDefault="00600D64">
      <w:pPr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>7. 若候選店鋪無法於同區域內編為</w:t>
      </w:r>
      <w:proofErr w:type="gramStart"/>
      <w:r>
        <w:rPr>
          <w:rFonts w:ascii="標楷體" w:eastAsia="標楷體" w:hAnsi="標楷體" w:hint="eastAsia"/>
        </w:rPr>
        <w:t>爆量線</w:t>
      </w:r>
      <w:proofErr w:type="gramEnd"/>
      <w:r>
        <w:rPr>
          <w:rFonts w:ascii="標楷體" w:eastAsia="標楷體" w:hAnsi="標楷體" w:hint="eastAsia"/>
        </w:rPr>
        <w:t>，則嘗試所有剩餘的店</w:t>
      </w:r>
      <w:proofErr w:type="gramStart"/>
      <w:r>
        <w:rPr>
          <w:rFonts w:ascii="標楷體" w:eastAsia="標楷體" w:hAnsi="標楷體" w:hint="eastAsia"/>
        </w:rPr>
        <w:t>舖</w:t>
      </w:r>
      <w:proofErr w:type="gramEnd"/>
      <w:r>
        <w:rPr>
          <w:rFonts w:ascii="標楷體" w:eastAsia="標楷體" w:hAnsi="標楷體" w:hint="eastAsia"/>
        </w:rPr>
        <w:t>組合進行篩選。</w:t>
      </w:r>
    </w:p>
    <w:sectPr w:rsidR="00600D64" w:rsidRPr="002C27B6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56E5766" w14:textId="77777777" w:rsidR="00DB2434" w:rsidRDefault="00DB2434" w:rsidP="00645002">
      <w:r>
        <w:separator/>
      </w:r>
    </w:p>
  </w:endnote>
  <w:endnote w:type="continuationSeparator" w:id="0">
    <w:p w14:paraId="3E6BAFC2" w14:textId="77777777" w:rsidR="00DB2434" w:rsidRDefault="00DB2434" w:rsidP="0064500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B0D9C2A" w14:textId="77777777" w:rsidR="00DB2434" w:rsidRDefault="00DB2434" w:rsidP="00645002">
      <w:r>
        <w:separator/>
      </w:r>
    </w:p>
  </w:footnote>
  <w:footnote w:type="continuationSeparator" w:id="0">
    <w:p w14:paraId="02BB27A9" w14:textId="77777777" w:rsidR="00DB2434" w:rsidRDefault="00DB2434" w:rsidP="0064500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6EDA"/>
    <w:rsid w:val="00036071"/>
    <w:rsid w:val="00065CBD"/>
    <w:rsid w:val="000D7C9A"/>
    <w:rsid w:val="000E6286"/>
    <w:rsid w:val="000F6646"/>
    <w:rsid w:val="0010008D"/>
    <w:rsid w:val="00156743"/>
    <w:rsid w:val="00170724"/>
    <w:rsid w:val="001762FD"/>
    <w:rsid w:val="001A4263"/>
    <w:rsid w:val="001D72A8"/>
    <w:rsid w:val="00236ABE"/>
    <w:rsid w:val="002C27B6"/>
    <w:rsid w:val="00337A46"/>
    <w:rsid w:val="00450199"/>
    <w:rsid w:val="005543C4"/>
    <w:rsid w:val="005638C0"/>
    <w:rsid w:val="00600D64"/>
    <w:rsid w:val="00645002"/>
    <w:rsid w:val="006B7CA7"/>
    <w:rsid w:val="0071397D"/>
    <w:rsid w:val="00755759"/>
    <w:rsid w:val="00790D54"/>
    <w:rsid w:val="007A5ADA"/>
    <w:rsid w:val="00846B5E"/>
    <w:rsid w:val="0085266A"/>
    <w:rsid w:val="008C08D4"/>
    <w:rsid w:val="009E2968"/>
    <w:rsid w:val="00A010CE"/>
    <w:rsid w:val="00A223C3"/>
    <w:rsid w:val="00A314F5"/>
    <w:rsid w:val="00AA0E9F"/>
    <w:rsid w:val="00AC3610"/>
    <w:rsid w:val="00AF545A"/>
    <w:rsid w:val="00B56EDA"/>
    <w:rsid w:val="00B72557"/>
    <w:rsid w:val="00B7799C"/>
    <w:rsid w:val="00C62A5D"/>
    <w:rsid w:val="00CC0B11"/>
    <w:rsid w:val="00D72347"/>
    <w:rsid w:val="00D7602C"/>
    <w:rsid w:val="00D82A0D"/>
    <w:rsid w:val="00DB2434"/>
    <w:rsid w:val="00DE1E75"/>
    <w:rsid w:val="00E06A19"/>
    <w:rsid w:val="00E201D4"/>
    <w:rsid w:val="00E662E8"/>
    <w:rsid w:val="00E91697"/>
    <w:rsid w:val="00EA2A47"/>
    <w:rsid w:val="00EC5D0F"/>
    <w:rsid w:val="00F55B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BA83572"/>
  <w15:chartTrackingRefBased/>
  <w15:docId w15:val="{3F8AF389-25D2-49FE-92B2-36D4F3B4B0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64500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645002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64500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645002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1817</TotalTime>
  <Pages>1</Pages>
  <Words>61</Words>
  <Characters>354</Characters>
  <Application>Microsoft Office Word</Application>
  <DocSecurity>0</DocSecurity>
  <Lines>2</Lines>
  <Paragraphs>1</Paragraphs>
  <ScaleCrop>false</ScaleCrop>
  <Company/>
  <LinksUpToDate>false</LinksUpToDate>
  <CharactersWithSpaces>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林晧丞</dc:creator>
  <cp:keywords/>
  <dc:description/>
  <cp:lastModifiedBy>111598039@cc.ntut.edu.tw</cp:lastModifiedBy>
  <cp:revision>42</cp:revision>
  <dcterms:created xsi:type="dcterms:W3CDTF">2023-08-21T09:53:00Z</dcterms:created>
  <dcterms:modified xsi:type="dcterms:W3CDTF">2023-10-16T11:50:00Z</dcterms:modified>
</cp:coreProperties>
</file>