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FEUERWEHR · SIMULATION</w:t>
      </w:r>
    </w:p>
    <w:p>
      <w:pPr>
        <w:pStyle w:val="Title"/>
      </w:pPr>
      <w:r>
        <w:t>FIZ</w:t>
        <w:br/>
        <w:t>Entwicklerdokumentation</w:t>
      </w:r>
    </w:p>
    <w:p>
      <w:r>
        <w:rPr>
          <w:b/>
        </w:rPr>
        <w:t>Technische Dokumentation der Leitstellen-, Fahrzeughallen-, aPager- und DME-Simulation</w:t>
      </w:r>
    </w:p>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r>
              <w:rPr>
                <w:b/>
              </w:rPr>
              <w:t>Dokument</w:t>
            </w:r>
          </w:p>
        </w:tc>
        <w:tc>
          <w:tcPr>
            <w:tcW w:type="dxa" w:w="4929"/>
            <w:vAlign w:val="center"/>
          </w:tcPr>
          <w:p>
            <w:r>
              <w:rPr>
                <w:b/>
              </w:rPr>
              <w:t>Wert</w:t>
            </w:r>
          </w:p>
        </w:tc>
      </w:tr>
      <w:tr>
        <w:tc>
          <w:tcPr>
            <w:tcW w:type="dxa" w:w="4929"/>
            <w:vAlign w:val="top"/>
          </w:tcPr>
          <w:p>
            <w:r>
              <w:t>Anwendungsstand</w:t>
            </w:r>
          </w:p>
        </w:tc>
        <w:tc>
          <w:tcPr>
            <w:tcW w:type="dxa" w:w="4929"/>
            <w:vAlign w:val="top"/>
          </w:tcPr>
          <w:p>
            <w:r>
              <w:t>FIZ Version 47</w:t>
            </w:r>
          </w:p>
        </w:tc>
      </w:tr>
      <w:tr>
        <w:tc>
          <w:tcPr>
            <w:tcW w:type="dxa" w:w="4929"/>
            <w:vAlign w:val="top"/>
          </w:tcPr>
          <w:p>
            <w:r>
              <w:t>Dokumentstand</w:t>
            </w:r>
          </w:p>
        </w:tc>
        <w:tc>
          <w:tcPr>
            <w:tcW w:type="dxa" w:w="4929"/>
            <w:vAlign w:val="top"/>
          </w:tcPr>
          <w:p>
            <w:r>
              <w:t>22.09.2026</w:t>
            </w:r>
          </w:p>
        </w:tc>
      </w:tr>
      <w:tr>
        <w:tc>
          <w:tcPr>
            <w:tcW w:type="dxa" w:w="4929"/>
            <w:vAlign w:val="top"/>
          </w:tcPr>
          <w:p>
            <w:r>
              <w:t>Zielgruppe</w:t>
            </w:r>
          </w:p>
        </w:tc>
        <w:tc>
          <w:tcPr>
            <w:tcW w:type="dxa" w:w="4929"/>
            <w:vAlign w:val="top"/>
          </w:tcPr>
          <w:p>
            <w:r>
              <w:t>Softwareentwickler, Maintainer, Tester</w:t>
            </w:r>
          </w:p>
        </w:tc>
      </w:tr>
      <w:tr>
        <w:tc>
          <w:tcPr>
            <w:tcW w:type="dxa" w:w="4929"/>
            <w:vAlign w:val="top"/>
          </w:tcPr>
          <w:p>
            <w:r>
              <w:t>Technologien</w:t>
            </w:r>
          </w:p>
        </w:tc>
        <w:tc>
          <w:tcPr>
            <w:tcW w:type="dxa" w:w="4929"/>
            <w:vAlign w:val="top"/>
          </w:tcPr>
          <w:p>
            <w:r>
              <w:t>HTML, CSS, JavaScript, MQTT/WebSocket, MapTiler, OpenRouteService</w:t>
            </w:r>
          </w:p>
        </w:tc>
      </w:tr>
      <w:tr>
        <w:tc>
          <w:tcPr>
            <w:tcW w:type="dxa" w:w="4929"/>
            <w:vAlign w:val="top"/>
          </w:tcPr>
          <w:p>
            <w:r>
              <w:t>Betriebsart</w:t>
            </w:r>
          </w:p>
        </w:tc>
        <w:tc>
          <w:tcPr>
            <w:tcW w:type="dxa" w:w="4929"/>
            <w:vAlign w:val="top"/>
          </w:tcPr>
          <w:p>
            <w:r>
              <w:t>Browserbasierte Mehrkomponenten-Simulation</w:t>
            </w:r>
          </w:p>
        </w:tc>
      </w:tr>
    </w:tbl>
    <w:p/>
    <w:p>
      <w:r>
        <w:t>Diese Dokumentation beschreibt den tatsächlich vorliegenden Quellcode von FIZ V47. Sie dient als Einstieg in Architektur, Kommunikation, Routing, Simulation, Konfiguration und Weiterentwicklung.</w:t>
      </w:r>
    </w:p>
    <w:p>
      <w:r>
        <w:br w:type="page"/>
      </w:r>
    </w:p>
    <w:p>
      <w:pPr>
        <w:pStyle w:val="Heading1"/>
      </w:pPr>
      <w:r>
        <w:t>1. Systemüberblick</w:t>
      </w:r>
    </w:p>
    <w:p>
      <w:r>
        <w:t>FIZ ist eine browserbasierte Feuerwehr-Simulation mit mehreren eigenständig geöffneten Oberflächen. Die Komponenten kommunizieren über MQTT. Die Leitstelle erzeugt Einsätze, aPager und DME empfangen Alarmierungen, die Fahrzeughalle aggregiert Rückmeldungen und simuliert Fahrzeuge, und die Leitstelle visualisiert den Fahrzeugstatus auf einer Karte.</w:t>
      </w:r>
    </w:p>
    <w:p>
      <w:pPr>
        <w:pStyle w:val="ListBullet"/>
      </w:pPr>
      <w:r>
        <w:t>Leitstelle: 5-W-Einsatzaufnahme, Alarmierung, Einsatzkarte, Fahrzeugstatus und Admin-Protokoll.</w:t>
      </w:r>
    </w:p>
    <w:p>
      <w:pPr>
        <w:pStyle w:val="ListBullet"/>
      </w:pPr>
      <w:r>
        <w:t>Fahrzeughalle / Wache: aktueller Einsatz, aggregierte Rückmeldungen nach Funktion, Fahrzeugstatus, Kartendarstellung und Fahrzeugsimulation.</w:t>
      </w:r>
    </w:p>
    <w:p>
      <w:pPr>
        <w:pStyle w:val="ListBullet"/>
      </w:pPr>
      <w:r>
        <w:t>aPager: mobile Alarmdarstellung, Rückmeldung KOMME / KOMME NICHT und Kartenansicht.</w:t>
      </w:r>
    </w:p>
    <w:p>
      <w:pPr>
        <w:pStyle w:val="ListBullet"/>
      </w:pPr>
      <w:r>
        <w:t>DME: digitaler Meldeempfänger mit Alarmanzeige, Navigation im Gerät und Quittierung.</w:t>
      </w:r>
    </w:p>
    <w:p>
      <w:pPr>
        <w:pStyle w:val="ListBullet"/>
      </w:pPr>
      <w:r>
        <w:t>Gemeinsame Infrastruktur: Konfiguration, MQTT-Client, Alarmmodell und Audioverwaltung.</w:t>
      </w:r>
    </w:p>
    <w:p>
      <w:pPr>
        <w:pStyle w:val="Heading2"/>
      </w:pPr>
      <w:r>
        <w:t>1.1 Architekturprinzip</w:t>
      </w:r>
    </w:p>
    <w:p>
      <w:pPr>
        <w:pStyle w:val="Code"/>
      </w:pPr>
      <w:r>
        <w:t>Leitstelle ── Alarm ───────────────┬──&gt; aPager</w:t>
      </w:r>
    </w:p>
    <w:p>
      <w:pPr>
        <w:pStyle w:val="Code"/>
      </w:pPr>
      <w:r>
        <w:t xml:space="preserve">                                   ├──&gt; DME</w:t>
      </w:r>
    </w:p>
    <w:p>
      <w:pPr>
        <w:pStyle w:val="Code"/>
      </w:pPr>
      <w:r>
        <w:t xml:space="preserve">                                   └──&gt; Fahrzeughalle</w:t>
      </w:r>
    </w:p>
    <w:p>
      <w:pPr>
        <w:pStyle w:val="Code"/>
      </w:pPr>
      <w:r>
        <w:t>aPager/DME ── Status/Rückmeldung ─────&gt; Leitstelle</w:t>
      </w:r>
    </w:p>
    <w:p>
      <w:pPr>
        <w:pStyle w:val="Code"/>
      </w:pPr>
      <w:r>
        <w:t>aPager/DME ── Rückmeldung ────────────&gt; Fahrzeughalle</w:t>
      </w:r>
    </w:p>
    <w:p>
      <w:pPr>
        <w:pStyle w:val="Code"/>
      </w:pPr>
      <w:r>
        <w:t>Fahrzeughalle ── Fahrzeugstatus ──────&gt; Leitstelle</w:t>
      </w:r>
    </w:p>
    <w:p>
      <w:r>
        <w:t>Es gibt keinen eigenen FIZ-Applikationsserver. Der MQTT-Broker übernimmt die lose Kopplung. Karten-, Geocoding- und Routingdaten werden von externen HTTP-APIs bezogen.</w:t>
      </w:r>
    </w:p>
    <w:p>
      <w:pPr>
        <w:pStyle w:val="Heading1"/>
      </w:pPr>
      <w:r>
        <w:t>2. Projektstruktur</w:t>
      </w:r>
    </w:p>
    <w:p>
      <w:pPr>
        <w:pStyle w:val="Code"/>
      </w:pPr>
      <w:r>
        <w:t>FIZ_v47/</w:t>
      </w:r>
    </w:p>
    <w:p>
      <w:pPr>
        <w:pStyle w:val="Code"/>
      </w:pPr>
      <w:r>
        <w:t>├─ html/</w:t>
      </w:r>
    </w:p>
    <w:p>
      <w:pPr>
        <w:pStyle w:val="Code"/>
      </w:pPr>
      <w:r>
        <w:t>│  ├─ leitstelle.html</w:t>
      </w:r>
    </w:p>
    <w:p>
      <w:pPr>
        <w:pStyle w:val="Code"/>
      </w:pPr>
      <w:r>
        <w:t>│  ├─ fahrzeughalle.html</w:t>
      </w:r>
    </w:p>
    <w:p>
      <w:pPr>
        <w:pStyle w:val="Code"/>
      </w:pPr>
      <w:r>
        <w:t>│  ├─ apager.html</w:t>
      </w:r>
    </w:p>
    <w:p>
      <w:pPr>
        <w:pStyle w:val="Code"/>
      </w:pPr>
      <w:r>
        <w:t>│  └─ digitaler-meldeempfaenger.html</w:t>
      </w:r>
    </w:p>
    <w:p>
      <w:pPr>
        <w:pStyle w:val="Code"/>
      </w:pPr>
      <w:r>
        <w:t>├─ css/</w:t>
      </w:r>
    </w:p>
    <w:p>
      <w:pPr>
        <w:pStyle w:val="Code"/>
      </w:pPr>
      <w:r>
        <w:t>│  ├─ leitstelle.css</w:t>
      </w:r>
    </w:p>
    <w:p>
      <w:pPr>
        <w:pStyle w:val="Code"/>
      </w:pPr>
      <w:r>
        <w:t>│  ├─ fahrzeughalle.css</w:t>
      </w:r>
    </w:p>
    <w:p>
      <w:pPr>
        <w:pStyle w:val="Code"/>
      </w:pPr>
      <w:r>
        <w:t>│  ├─ apager.css</w:t>
      </w:r>
    </w:p>
    <w:p>
      <w:pPr>
        <w:pStyle w:val="Code"/>
      </w:pPr>
      <w:r>
        <w:t>│  └─ digitaler-meldeempfaenger.css</w:t>
      </w:r>
    </w:p>
    <w:p>
      <w:pPr>
        <w:pStyle w:val="Code"/>
      </w:pPr>
      <w:r>
        <w:t>├─ js/</w:t>
      </w:r>
    </w:p>
    <w:p>
      <w:pPr>
        <w:pStyle w:val="Code"/>
      </w:pPr>
      <w:r>
        <w:t>│  ├─ leitstelle.js</w:t>
      </w:r>
    </w:p>
    <w:p>
      <w:pPr>
        <w:pStyle w:val="Code"/>
      </w:pPr>
      <w:r>
        <w:t>│  ├─ fahrzeughalle.js</w:t>
      </w:r>
    </w:p>
    <w:p>
      <w:pPr>
        <w:pStyle w:val="Code"/>
      </w:pPr>
      <w:r>
        <w:t>│  ├─ apager.js</w:t>
      </w:r>
    </w:p>
    <w:p>
      <w:pPr>
        <w:pStyle w:val="Code"/>
      </w:pPr>
      <w:r>
        <w:t>│  ├─ digitaler-meldeempfaenger.js</w:t>
      </w:r>
    </w:p>
    <w:p>
      <w:pPr>
        <w:pStyle w:val="Code"/>
      </w:pPr>
      <w:r>
        <w:t>│  └─ shared/</w:t>
      </w:r>
    </w:p>
    <w:p>
      <w:pPr>
        <w:pStyle w:val="Code"/>
      </w:pPr>
      <w:r>
        <w:t>│     ├─ config.js</w:t>
      </w:r>
    </w:p>
    <w:p>
      <w:pPr>
        <w:pStyle w:val="Code"/>
      </w:pPr>
      <w:r>
        <w:t>│     ├─ mqtt-client.js</w:t>
      </w:r>
    </w:p>
    <w:p>
      <w:pPr>
        <w:pStyle w:val="Code"/>
      </w:pPr>
      <w:r>
        <w:t>│     ├─ alarm-model.js</w:t>
      </w:r>
    </w:p>
    <w:p>
      <w:pPr>
        <w:pStyle w:val="Code"/>
      </w:pPr>
      <w:r>
        <w:t>│     └─ audio-manager.js</w:t>
      </w:r>
    </w:p>
    <w:p>
      <w:pPr>
        <w:pStyle w:val="Code"/>
      </w:pPr>
      <w:r>
        <w:t>├─ assets/</w:t>
      </w:r>
    </w:p>
    <w:p>
      <w:pPr>
        <w:pStyle w:val="Code"/>
      </w:pPr>
      <w:r>
        <w:t>│  ├─ audio/</w:t>
      </w:r>
    </w:p>
    <w:p>
      <w:pPr>
        <w:pStyle w:val="Code"/>
      </w:pPr>
      <w:r>
        <w:t>│  └─ images/</w:t>
      </w:r>
    </w:p>
    <w:p>
      <w:pPr>
        <w:pStyle w:val="Code"/>
      </w:pPr>
      <w:r>
        <w:t>└─ README.txt</w:t>
      </w:r>
    </w:p>
    <w:p>
      <w:r>
        <w:t>Die HTML-Dateien enthalten die Oberflächenstruktur und binden die jeweils passende CSS- und JavaScript-Datei ein. Gemeinsamer Code liegt unter js/shared. Relative Pfade beginnen aus den HTML-Dateien heraus mit ../.</w:t>
      </w:r>
    </w:p>
    <w:p>
      <w:pPr>
        <w:pStyle w:val="Heading1"/>
      </w:pPr>
      <w:r>
        <w:t>3. Laufzeit und externe Abhängigkeiten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tcPr>
          <w:p>
            <w:r>
              <w:rPr>
                <w:b/>
              </w:rPr>
              <w:t>Abhängigkeit</w:t>
            </w:r>
          </w:p>
        </w:tc>
        <w:tc>
          <w:tcPr>
            <w:tcW w:type="dxa" w:w="3286"/>
            <w:vAlign w:val="center"/>
          </w:tcPr>
          <w:p>
            <w:r>
              <w:rPr>
                <w:b/>
              </w:rPr>
              <w:t>Verwendung</w:t>
            </w:r>
          </w:p>
        </w:tc>
        <w:tc>
          <w:tcPr>
            <w:tcW w:type="dxa" w:w="3286"/>
            <w:vAlign w:val="center"/>
          </w:tcPr>
          <w:p>
            <w:r>
              <w:rPr>
                <w:b/>
              </w:rPr>
              <w:t>Einbindung</w:t>
            </w:r>
          </w:p>
        </w:tc>
      </w:tr>
      <w:tr>
        <w:tc>
          <w:tcPr>
            <w:tcW w:type="dxa" w:w="3286"/>
            <w:vAlign w:val="top"/>
          </w:tcPr>
          <w:p>
            <w:r>
              <w:t>Paho MQTT 1.0.1</w:t>
            </w:r>
          </w:p>
        </w:tc>
        <w:tc>
          <w:tcPr>
            <w:tcW w:type="dxa" w:w="3286"/>
            <w:vAlign w:val="top"/>
          </w:tcPr>
          <w:p>
            <w:r>
              <w:t>MQTT über WebSocket</w:t>
            </w:r>
          </w:p>
        </w:tc>
        <w:tc>
          <w:tcPr>
            <w:tcW w:type="dxa" w:w="3286"/>
            <w:vAlign w:val="top"/>
          </w:tcPr>
          <w:p>
            <w:r>
              <w:t>CDN in allen HTML-Oberflächen</w:t>
            </w:r>
          </w:p>
        </w:tc>
      </w:tr>
      <w:tr>
        <w:tc>
          <w:tcPr>
            <w:tcW w:type="dxa" w:w="3286"/>
            <w:vAlign w:val="top"/>
          </w:tcPr>
          <w:p>
            <w:r>
              <w:t>MapTiler SDK JS 4.1.0</w:t>
            </w:r>
          </w:p>
        </w:tc>
        <w:tc>
          <w:tcPr>
            <w:tcW w:type="dxa" w:w="3286"/>
            <w:vAlign w:val="top"/>
          </w:tcPr>
          <w:p>
            <w:r>
              <w:t>Karte und Marker</w:t>
            </w:r>
          </w:p>
        </w:tc>
        <w:tc>
          <w:tcPr>
            <w:tcW w:type="dxa" w:w="3286"/>
            <w:vAlign w:val="top"/>
          </w:tcPr>
          <w:p>
            <w:r>
              <w:t>CDN in Leitstelle und Fahrzeughalle</w:t>
            </w:r>
          </w:p>
        </w:tc>
      </w:tr>
      <w:tr>
        <w:tc>
          <w:tcPr>
            <w:tcW w:type="dxa" w:w="3286"/>
            <w:vAlign w:val="top"/>
          </w:tcPr>
          <w:p>
            <w:r>
              <w:t>MapTiler Geocoding</w:t>
            </w:r>
          </w:p>
        </w:tc>
        <w:tc>
          <w:tcPr>
            <w:tcW w:type="dxa" w:w="3286"/>
            <w:vAlign w:val="top"/>
          </w:tcPr>
          <w:p>
            <w:r>
              <w:t>Adresse → Koordinate</w:t>
            </w:r>
          </w:p>
        </w:tc>
        <w:tc>
          <w:tcPr>
            <w:tcW w:type="dxa" w:w="3286"/>
            <w:vAlign w:val="top"/>
          </w:tcPr>
          <w:p>
            <w:r>
              <w:t>HTTP-Aufruf aus JavaScript</w:t>
            </w:r>
          </w:p>
        </w:tc>
      </w:tr>
      <w:tr>
        <w:tc>
          <w:tcPr>
            <w:tcW w:type="dxa" w:w="3286"/>
            <w:vAlign w:val="top"/>
          </w:tcPr>
          <w:p>
            <w:r>
              <w:t>OpenRouteService / HEIGIT</w:t>
            </w:r>
          </w:p>
        </w:tc>
        <w:tc>
          <w:tcPr>
            <w:tcW w:type="dxa" w:w="3286"/>
            <w:vAlign w:val="top"/>
          </w:tcPr>
          <w:p>
            <w:r>
              <w:t>Straßenrouting</w:t>
            </w:r>
          </w:p>
        </w:tc>
        <w:tc>
          <w:tcPr>
            <w:tcW w:type="dxa" w:w="3286"/>
            <w:vAlign w:val="top"/>
          </w:tcPr>
          <w:p>
            <w:r>
              <w:t>HTTP POST aus JavaScript</w:t>
            </w:r>
          </w:p>
        </w:tc>
      </w:tr>
      <w:tr>
        <w:tc>
          <w:tcPr>
            <w:tcW w:type="dxa" w:w="3286"/>
            <w:vAlign w:val="top"/>
          </w:tcPr>
          <w:p>
            <w:r>
              <w:t>Browser Audio API</w:t>
            </w:r>
          </w:p>
        </w:tc>
        <w:tc>
          <w:tcPr>
            <w:tcW w:type="dxa" w:w="3286"/>
            <w:vAlign w:val="top"/>
          </w:tcPr>
          <w:p>
            <w:r>
              <w:t>Alarm- und Hinweistöne</w:t>
            </w:r>
          </w:p>
        </w:tc>
        <w:tc>
          <w:tcPr>
            <w:tcW w:type="dxa" w:w="3286"/>
            <w:vAlign w:val="top"/>
          </w:tcPr>
          <w:p>
            <w:r>
              <w:t>Lokale Dateien unter assets/audio</w:t>
            </w:r>
          </w:p>
        </w:tc>
      </w:tr>
      <w:tr>
        <w:tc>
          <w:tcPr>
            <w:tcW w:type="dxa" w:w="3286"/>
            <w:vAlign w:val="top"/>
          </w:tcPr>
          <w:p>
            <w:r>
              <w:t>sessionStorage</w:t>
            </w:r>
          </w:p>
        </w:tc>
        <w:tc>
          <w:tcPr>
            <w:tcW w:type="dxa" w:w="3286"/>
            <w:vAlign w:val="top"/>
          </w:tcPr>
          <w:p>
            <w:r>
              <w:t>stabile Geräte-ID pro Browser-Tab/Sitzung</w:t>
            </w:r>
          </w:p>
        </w:tc>
        <w:tc>
          <w:tcPr>
            <w:tcW w:type="dxa" w:w="3286"/>
            <w:vAlign w:val="top"/>
          </w:tcPr>
          <w:p>
            <w:r>
              <w:t>aPager und DME</w:t>
            </w:r>
          </w:p>
        </w:tc>
      </w:tr>
    </w:tbl>
    <w:p/>
    <w:p>
      <w:r>
        <w:t>Da Bibliotheken und APIs zur Laufzeit aus dem Internet geladen werden, ist die Anwendung in der aktuellen Form nicht vollständig offlinefähig.</w:t>
      </w:r>
    </w:p>
    <w:p>
      <w:pPr>
        <w:pStyle w:val="Heading1"/>
      </w:pPr>
      <w:r>
        <w:t>4. Zentrale Konfiguration</w:t>
      </w:r>
    </w:p>
    <w:p>
      <w:r>
        <w:t>Alle wesentlichen Infrastrukturparameter liegen in js/shared/config.js. Diese Datei wird vor den anwendungsspezifischen Skripten geladen und stellt window.FIZ_CONFIG bereit.</w:t>
      </w:r>
    </w:p>
    <w:p>
      <w:pPr>
        <w:pStyle w:val="Code"/>
      </w:pPr>
      <w:r>
        <w:t>window.FIZ_CONFIG = {</w:t>
      </w:r>
    </w:p>
    <w:p>
      <w:pPr>
        <w:pStyle w:val="Code"/>
      </w:pPr>
      <w:r>
        <w:t xml:space="preserve">  map: {</w:t>
      </w:r>
    </w:p>
    <w:p>
      <w:pPr>
        <w:pStyle w:val="Code"/>
      </w:pPr>
      <w:r>
        <w:t xml:space="preserve">    provider: "maptiler",</w:t>
      </w:r>
    </w:p>
    <w:p>
      <w:pPr>
        <w:pStyle w:val="Code"/>
      </w:pPr>
      <w:r>
        <w:t xml:space="preserve">    mapTilerKey: "...",</w:t>
      </w:r>
    </w:p>
    <w:p>
      <w:pPr>
        <w:pStyle w:val="Code"/>
      </w:pPr>
      <w:r>
        <w:t xml:space="preserve">    style: "streets",</w:t>
      </w:r>
    </w:p>
    <w:p>
      <w:pPr>
        <w:pStyle w:val="Code"/>
      </w:pPr>
      <w:r>
        <w:t xml:space="preserve">    defaultZoom: 14</w:t>
      </w:r>
    </w:p>
    <w:p>
      <w:pPr>
        <w:pStyle w:val="Code"/>
      </w:pPr>
      <w:r>
        <w:t xml:space="preserve">  },</w:t>
      </w:r>
    </w:p>
    <w:p>
      <w:pPr>
        <w:pStyle w:val="Code"/>
      </w:pPr>
      <w:r>
        <w:t xml:space="preserve">  routing: {</w:t>
      </w:r>
    </w:p>
    <w:p>
      <w:pPr>
        <w:pStyle w:val="Code"/>
      </w:pPr>
      <w:r>
        <w:t xml:space="preserve">    provider: "openrouteservice",</w:t>
      </w:r>
    </w:p>
    <w:p>
      <w:pPr>
        <w:pStyle w:val="Code"/>
      </w:pPr>
      <w:r>
        <w:t xml:space="preserve">    openRouteServiceKey: "HIER_ORS_API_KEY_EINTRAGEN",</w:t>
      </w:r>
    </w:p>
    <w:p>
      <w:pPr>
        <w:pStyle w:val="Code"/>
      </w:pPr>
      <w:r>
        <w:t xml:space="preserve">    endpoint: "https://api.heigit.org/openrouteservice/v2/directions/driving-car/geojson",</w:t>
      </w:r>
    </w:p>
    <w:p>
      <w:pPr>
        <w:pStyle w:val="Code"/>
      </w:pPr>
      <w:r>
        <w:t xml:space="preserve">    preference: "fastest"</w:t>
      </w:r>
    </w:p>
    <w:p>
      <w:pPr>
        <w:pStyle w:val="Code"/>
      </w:pPr>
      <w:r>
        <w:t xml:space="preserve">  },</w:t>
      </w:r>
    </w:p>
    <w:p>
      <w:pPr>
        <w:pStyle w:val="Code"/>
      </w:pPr>
      <w:r>
        <w:t xml:space="preserve">  mqtt: {</w:t>
      </w:r>
    </w:p>
    <w:p>
      <w:pPr>
        <w:pStyle w:val="Code"/>
      </w:pPr>
      <w:r>
        <w:t xml:space="preserve">    host: "broker.emqx.io",</w:t>
      </w:r>
    </w:p>
    <w:p>
      <w:pPr>
        <w:pStyle w:val="Code"/>
      </w:pPr>
      <w:r>
        <w:t xml:space="preserve">    port: 8083,</w:t>
      </w:r>
    </w:p>
    <w:p>
      <w:pPr>
        <w:pStyle w:val="Code"/>
      </w:pPr>
      <w:r>
        <w:t xml:space="preserve">    path: "/mqtt",</w:t>
      </w:r>
    </w:p>
    <w:p>
      <w:pPr>
        <w:pStyle w:val="Code"/>
      </w:pPr>
      <w:r>
        <w:t xml:space="preserve">    useSSL: false</w:t>
      </w:r>
    </w:p>
    <w:p>
      <w:pPr>
        <w:pStyle w:val="Code"/>
      </w:pPr>
      <w:r>
        <w:t xml:space="preserve">  }</w:t>
      </w:r>
    </w:p>
    <w:p>
      <w:pPr>
        <w:pStyle w:val="Code"/>
      </w:pPr>
      <w:r>
        <w:t>};</w:t>
      </w:r>
    </w:p>
    <w:p>
      <w:r>
        <w:t>Wichtig: Der OpenRouteService-Key wird bewusst nicht mit ausgeliefert. Nach dem Entpacken muss er in routing.openRouteServiceKey eingetragen werden. Fehlt der Key, wird ab V47 keine irreführende Luftlinienfahrt mehr als Ersatz simuliert.</w:t>
      </w:r>
    </w:p>
    <w:p>
      <w:r>
        <w:t>Der MapTiler-Key liegt derzeit clientseitig im JavaScript. Für eine öffentliche oder produktive Bereitstellung sollten API-Keys eingeschränkt, rotiert oder über einen geeigneten Backend-/Proxy-Mechanismus geschützt werden.</w:t>
      </w:r>
    </w:p>
    <w:p>
      <w:pPr>
        <w:pStyle w:val="Heading1"/>
      </w:pPr>
      <w:r>
        <w:t>5. Alarmdatenmodell</w:t>
      </w:r>
    </w:p>
    <w:p>
      <w:r>
        <w:t>js/shared/alarm-model.js erzeugt mit FizAlarm.createAlarm() das gemeinsame Alarmobjekt.</w:t>
      </w:r>
    </w:p>
    <w:p>
      <w:pPr>
        <w:pStyle w:val="Code"/>
      </w:pPr>
      <w:r>
        <w:t>{</w:t>
      </w:r>
    </w:p>
    <w:p>
      <w:pPr>
        <w:pStyle w:val="Code"/>
      </w:pPr>
      <w:r>
        <w:t xml:space="preserve">  type: "alarm",</w:t>
      </w:r>
    </w:p>
    <w:p>
      <w:pPr>
        <w:pStyle w:val="Code"/>
      </w:pPr>
      <w:r>
        <w:t xml:space="preserve">  version: 2,</w:t>
      </w:r>
    </w:p>
    <w:p>
      <w:pPr>
        <w:pStyle w:val="Code"/>
      </w:pPr>
      <w:r>
        <w:t xml:space="preserve">  alarmId: "&lt;UUID&gt;",</w:t>
      </w:r>
    </w:p>
    <w:p>
      <w:pPr>
        <w:pStyle w:val="Code"/>
      </w:pPr>
      <w:r>
        <w:t xml:space="preserve">  timestamp: "&lt;ISO-8601&gt;",</w:t>
      </w:r>
    </w:p>
    <w:p>
      <w:pPr>
        <w:pStyle w:val="Code"/>
      </w:pPr>
      <w:r>
        <w:t xml:space="preserve">  keyword: "FEU 03",</w:t>
      </w:r>
    </w:p>
    <w:p>
      <w:pPr>
        <w:pStyle w:val="Code"/>
      </w:pPr>
      <w:r>
        <w:t xml:space="preserve">  location: {</w:t>
      </w:r>
    </w:p>
    <w:p>
      <w:pPr>
        <w:pStyle w:val="Code"/>
      </w:pPr>
      <w:r>
        <w:t xml:space="preserve">    street: "Bahnhofstraße",</w:t>
      </w:r>
    </w:p>
    <w:p>
      <w:pPr>
        <w:pStyle w:val="Code"/>
      </w:pPr>
      <w:r>
        <w:t xml:space="preserve">    houseNumber: "18",</w:t>
      </w:r>
    </w:p>
    <w:p>
      <w:pPr>
        <w:pStyle w:val="Code"/>
      </w:pPr>
      <w:r>
        <w:t xml:space="preserve">    city: "21481 Lauenburg"</w:t>
      </w:r>
    </w:p>
    <w:p>
      <w:pPr>
        <w:pStyle w:val="Code"/>
      </w:pPr>
      <w:r>
        <w:t xml:space="preserve">  },</w:t>
      </w:r>
    </w:p>
    <w:p>
      <w:pPr>
        <w:pStyle w:val="Code"/>
      </w:pPr>
      <w:r>
        <w:t xml:space="preserve">  caller: "Testanrufer",</w:t>
      </w:r>
    </w:p>
    <w:p>
      <w:pPr>
        <w:pStyle w:val="Code"/>
      </w:pPr>
      <w:r>
        <w:t xml:space="preserve">  affectedCount: 2,</w:t>
      </w:r>
    </w:p>
    <w:p>
      <w:pPr>
        <w:pStyle w:val="Code"/>
      </w:pPr>
      <w:r>
        <w:t xml:space="preserve">  message: "Rauchentwicklung aus einem Gebäude, Personenlage unklar",</w:t>
      </w:r>
    </w:p>
    <w:p>
      <w:pPr>
        <w:pStyle w:val="Code"/>
      </w:pPr>
      <w:r>
        <w:t xml:space="preserve">  callbackNotes: "Anrufer wartet vor Ort."</w:t>
      </w:r>
    </w:p>
    <w:p>
      <w:pPr>
        <w:pStyle w:val="Code"/>
      </w:pPr>
      <w:r>
        <w:t>}</w:t>
      </w:r>
    </w:p>
    <w:p>
      <w:r>
        <w:t>alarmId identifiziert einen Einsatz. Die Leitstelle erzeugt die ID beim Alarmieren. Alle nachfolgenden Teilnehmermeldungen sollten sich auf diese ID beziehen, damit mehrere oder historische Einsätze sauber trennbar bleiben.</w:t>
      </w:r>
    </w:p>
    <w:p>
      <w:pPr>
        <w:pStyle w:val="Heading1"/>
      </w:pPr>
      <w:r>
        <w:t>6. MQTT-Kommunikation</w:t>
      </w:r>
    </w:p>
    <w:p>
      <w:r>
        <w:t>Der gemeinsame FizMqttClient kapselt Paho MQTT. Er verwaltet Connect, Disconnect, Subscriptions, JSON-Serialisierung, Last-Will und automatisches Reconnect mit exponentiellem Backoff.</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tcPr>
          <w:p>
            <w:r>
              <w:rPr>
                <w:b/>
              </w:rPr>
              <w:t>Topic / Muster</w:t>
            </w:r>
          </w:p>
        </w:tc>
        <w:tc>
          <w:tcPr>
            <w:tcW w:type="dxa" w:w="3286"/>
            <w:vAlign w:val="center"/>
          </w:tcPr>
          <w:p>
            <w:r>
              <w:rPr>
                <w:b/>
              </w:rPr>
              <w:t>Richtung</w:t>
            </w:r>
          </w:p>
        </w:tc>
        <w:tc>
          <w:tcPr>
            <w:tcW w:type="dxa" w:w="3286"/>
            <w:vAlign w:val="center"/>
          </w:tcPr>
          <w:p>
            <w:r>
              <w:rPr>
                <w:b/>
              </w:rPr>
              <w:t>Bedeutung</w:t>
            </w:r>
          </w:p>
        </w:tc>
      </w:tr>
      <w:tr>
        <w:tc>
          <w:tcPr>
            <w:tcW w:type="dxa" w:w="3286"/>
            <w:vAlign w:val="top"/>
          </w:tcPr>
          <w:p>
            <w:r>
              <w:t>feuerwehr/alarm/new</w:t>
            </w:r>
          </w:p>
        </w:tc>
        <w:tc>
          <w:tcPr>
            <w:tcW w:type="dxa" w:w="3286"/>
            <w:vAlign w:val="top"/>
          </w:tcPr>
          <w:p>
            <w:r>
              <w:t>Leitstelle → Teilnehmer</w:t>
            </w:r>
          </w:p>
        </w:tc>
        <w:tc>
          <w:tcPr>
            <w:tcW w:type="dxa" w:w="3286"/>
            <w:vAlign w:val="top"/>
          </w:tcPr>
          <w:p>
            <w:r>
              <w:t>Neuer Einsatz</w:t>
            </w:r>
          </w:p>
        </w:tc>
      </w:tr>
      <w:tr>
        <w:tc>
          <w:tcPr>
            <w:tcW w:type="dxa" w:w="3286"/>
            <w:vAlign w:val="top"/>
          </w:tcPr>
          <w:p>
            <w:r>
              <w:t>feuerwehr/alarm/cancel</w:t>
            </w:r>
          </w:p>
        </w:tc>
        <w:tc>
          <w:tcPr>
            <w:tcW w:type="dxa" w:w="3286"/>
            <w:vAlign w:val="top"/>
          </w:tcPr>
          <w:p>
            <w:r>
              <w:t>Leitstelle → Teilnehmer</w:t>
            </w:r>
          </w:p>
        </w:tc>
        <w:tc>
          <w:tcPr>
            <w:tcW w:type="dxa" w:w="3286"/>
            <w:vAlign w:val="top"/>
          </w:tcPr>
          <w:p>
            <w:r>
              <w:t>Für Alarmabbruch vorgesehen</w:t>
            </w:r>
          </w:p>
        </w:tc>
      </w:tr>
      <w:tr>
        <w:tc>
          <w:tcPr>
            <w:tcW w:type="dxa" w:w="3286"/>
            <w:vAlign w:val="top"/>
          </w:tcPr>
          <w:p>
            <w:r>
              <w:t>feuerwehr/devices/&lt;typ&gt;/&lt;id&gt;/status</w:t>
            </w:r>
          </w:p>
        </w:tc>
        <w:tc>
          <w:tcPr>
            <w:tcW w:type="dxa" w:w="3286"/>
            <w:vAlign w:val="top"/>
          </w:tcPr>
          <w:p>
            <w:r>
              <w:t>Teilnehmer → Leitstelle</w:t>
            </w:r>
          </w:p>
        </w:tc>
        <w:tc>
          <w:tcPr>
            <w:tcW w:type="dxa" w:w="3286"/>
            <w:vAlign w:val="top"/>
          </w:tcPr>
          <w:p>
            <w:r>
              <w:t>online/offline und Gerätestatus</w:t>
            </w:r>
          </w:p>
        </w:tc>
      </w:tr>
      <w:tr>
        <w:tc>
          <w:tcPr>
            <w:tcW w:type="dxa" w:w="3286"/>
            <w:vAlign w:val="top"/>
          </w:tcPr>
          <w:p>
            <w:r>
              <w:t>feuerwehr/devices/&lt;typ&gt;/&lt;id&gt;/response</w:t>
            </w:r>
          </w:p>
        </w:tc>
        <w:tc>
          <w:tcPr>
            <w:tcW w:type="dxa" w:w="3286"/>
            <w:vAlign w:val="top"/>
          </w:tcPr>
          <w:p>
            <w:r>
              <w:t>aPager/DME → Leitstelle/Wache</w:t>
            </w:r>
          </w:p>
        </w:tc>
        <w:tc>
          <w:tcPr>
            <w:tcW w:type="dxa" w:w="3286"/>
            <w:vAlign w:val="top"/>
          </w:tcPr>
          <w:p>
            <w:r>
              <w:t>Rückmeldung bzw. Quittierung</w:t>
            </w:r>
          </w:p>
        </w:tc>
      </w:tr>
      <w:tr>
        <w:tc>
          <w:tcPr>
            <w:tcW w:type="dxa" w:w="3286"/>
            <w:vAlign w:val="top"/>
          </w:tcPr>
          <w:p>
            <w:r>
              <w:t>feuerwehr/vehicles/&lt;id&gt;/status</w:t>
            </w:r>
          </w:p>
        </w:tc>
        <w:tc>
          <w:tcPr>
            <w:tcW w:type="dxa" w:w="3286"/>
            <w:vAlign w:val="top"/>
          </w:tcPr>
          <w:p>
            <w:r>
              <w:t>Wache → Leitstelle</w:t>
            </w:r>
          </w:p>
        </w:tc>
        <w:tc>
          <w:tcPr>
            <w:tcW w:type="dxa" w:w="3286"/>
            <w:vAlign w:val="top"/>
          </w:tcPr>
          <w:p>
            <w:r>
              <w:t>FMS/Fahrzeugposition und Status</w:t>
            </w:r>
          </w:p>
        </w:tc>
      </w:tr>
      <w:tr>
        <w:tc>
          <w:tcPr>
            <w:tcW w:type="dxa" w:w="3286"/>
            <w:vAlign w:val="top"/>
          </w:tcPr>
          <w:p>
            <w:r>
              <w:t>feuerwehr/leitstelle/status</w:t>
            </w:r>
          </w:p>
        </w:tc>
        <w:tc>
          <w:tcPr>
            <w:tcW w:type="dxa" w:w="3286"/>
            <w:vAlign w:val="top"/>
          </w:tcPr>
          <w:p>
            <w:r>
              <w:t>Leitstelle → MQTT</w:t>
            </w:r>
          </w:p>
        </w:tc>
        <w:tc>
          <w:tcPr>
            <w:tcW w:type="dxa" w:w="3286"/>
            <w:vAlign w:val="top"/>
          </w:tcPr>
          <w:p>
            <w:r>
              <w:t>Online-Status der Leitstelle</w:t>
            </w:r>
          </w:p>
        </w:tc>
      </w:tr>
    </w:tbl>
    <w:p/>
    <w:p>
      <w:pPr>
        <w:pStyle w:val="Heading2"/>
      </w:pPr>
      <w:r>
        <w:t>6.1 Reconnect und Last-Will</w:t>
      </w:r>
    </w:p>
    <w:p>
      <w:r>
        <w:t>Bei Verbindungsfehlern startet der Client mit reconnectInitialMs und verdoppelt die Wartezeit bis reconnectMaxMs. aPager, DME und Wache konfigurieren einen retained Last-Will. Bei einem abrupten Abbruch kann die Leitstelle dadurch den Teilnehmer als offline protokollieren.</w:t>
      </w:r>
    </w:p>
    <w:p>
      <w:pPr>
        <w:pStyle w:val="Heading2"/>
      </w:pPr>
      <w:r>
        <w:t>6.2 Admin-Protokoll</w:t>
      </w:r>
    </w:p>
    <w:p>
      <w:r>
        <w:t>Die Leitstelle abonniert Geräte-Status und Rückmeldungen. Verbindungen, Trennungen, Alarmereignisse und Teilnehmerreaktionen werden im Admin-Panel protokolliert. Die Protokollierung ist bewusst ereignisorientiert: Für die operative Wachenansicht werden keine personenbezogenen Listen benötigt; dort werden Rückmeldungen aggregiert.</w:t>
      </w:r>
    </w:p>
    <w:p>
      <w:pPr>
        <w:pStyle w:val="Heading1"/>
      </w:pPr>
      <w:r>
        <w:t>7. Leitstelle</w:t>
      </w:r>
    </w:p>
    <w:p>
      <w:r>
        <w:t>leitstelle.html und leitstelle.js bilden die Einsatzannahme und Disposition ab.</w:t>
      </w:r>
    </w:p>
    <w:p>
      <w:pPr>
        <w:pStyle w:val="ListBullet"/>
      </w:pPr>
      <w:r>
        <w:t>5-W-orientierte Erfassung von Einsatzort, Anrufer, Stichwort/Lage, Anzahl Betroffener und Rückfragen.</w:t>
      </w:r>
    </w:p>
    <w:p>
      <w:pPr>
        <w:pStyle w:val="ListBullet"/>
      </w:pPr>
      <w:r>
        <w:t>Validierung der für eine Alarmierung notwendigen Felder.</w:t>
      </w:r>
    </w:p>
    <w:p>
      <w:pPr>
        <w:pStyle w:val="ListBullet"/>
      </w:pPr>
      <w:r>
        <w:t>Geocoding und Anzeige des Einsatzortes.</w:t>
      </w:r>
    </w:p>
    <w:p>
      <w:pPr>
        <w:pStyle w:val="ListBullet"/>
      </w:pPr>
      <w:r>
        <w:t>Alarm-Publish über MQTT.</w:t>
      </w:r>
    </w:p>
    <w:p>
      <w:pPr>
        <w:pStyle w:val="ListBullet"/>
      </w:pPr>
      <w:r>
        <w:t>Empfang und Darstellung von Fahrzeugstatus.</w:t>
      </w:r>
    </w:p>
    <w:p>
      <w:pPr>
        <w:pStyle w:val="ListBullet"/>
      </w:pPr>
      <w:r>
        <w:t>Admin-Protokoll für MQTT- und Teilnehmerereignisse.</w:t>
      </w:r>
    </w:p>
    <w:p>
      <w:pPr>
        <w:pStyle w:val="ListBullet"/>
      </w:pPr>
      <w:r>
        <w:t>Fallback-Fahrzeugsimulation, falls keine Fahrzeughalle Daten liefert.</w:t>
      </w:r>
    </w:p>
    <w:p>
      <w:pPr>
        <w:pStyle w:val="Heading2"/>
      </w:pPr>
      <w:r>
        <w:t>7.1 Unabhängigkeit von der Wache</w:t>
      </w:r>
    </w:p>
    <w:p>
      <w:r>
        <w:t>Die Leitstelle ist so ausgelegt, dass sie auch ohne geöffnete Wache oder aPager/DME bedienbar bleibt. Solange keine externen Fahrzeugdaten empfangen wurden, kann eine lokale Fallback-Simulation verwendet werden. Sobald vehicleStatus-Meldungen eintreffen, wird diese gestoppt und die Wache wird zur Quelle der Fahrzeugpositionen.</w:t>
      </w:r>
    </w:p>
    <w:p>
      <w:pPr>
        <w:pStyle w:val="Heading2"/>
      </w:pPr>
      <w:r>
        <w:t>7.2 Kartenlogik</w:t>
      </w:r>
    </w:p>
    <w:p>
      <w:r>
        <w:t>Die Einsatzadresse wird über MapTiler geocodiert. Marker werden mit geographischen Koordinaten auf der MapTiler-Karte positioniert. Die Darstellung von Fahrzeugen besteht aus einem kleinen Positionspunkt und einer kompakten Beschriftung.</w:t>
      </w:r>
    </w:p>
    <w:p>
      <w:pPr>
        <w:pStyle w:val="Heading1"/>
      </w:pPr>
      <w:r>
        <w:t>8. Fahrzeughalle / Wache</w:t>
      </w:r>
    </w:p>
    <w:p>
      <w:r>
        <w:t>fahrzeughalle.html und fahrzeughalle.js stellen die operative Wachenansicht bereit.</w:t>
      </w:r>
    </w:p>
    <w:p>
      <w:pPr>
        <w:pStyle w:val="ListBullet"/>
      </w:pPr>
      <w:r>
        <w:t>Anzeige von Einsatzstichwort, Adresse, Lage und Alarmierungszeit.</w:t>
      </w:r>
    </w:p>
    <w:p>
      <w:pPr>
        <w:pStyle w:val="ListBullet"/>
      </w:pPr>
      <w:r>
        <w:t>Aggregierte Rückmeldungen: Kommen, Kommen nicht, Offen.</w:t>
      </w:r>
    </w:p>
    <w:p>
      <w:pPr>
        <w:pStyle w:val="ListBullet"/>
      </w:pPr>
      <w:r>
        <w:t>Aggregierte verfügbare Funktionen/Qualifikationen wie AGT, Maschinisten, Gruppenführer, Zugführer, Wehrführer und Bootsführer.</w:t>
      </w:r>
    </w:p>
    <w:p>
      <w:pPr>
        <w:pStyle w:val="ListBullet"/>
      </w:pPr>
      <w:r>
        <w:t>Keine operative Anzeige einzelner Namen und einzelner Rückmeldevorgänge.</w:t>
      </w:r>
    </w:p>
    <w:p>
      <w:pPr>
        <w:pStyle w:val="ListBullet"/>
      </w:pPr>
      <w:r>
        <w:t>Simulation von Feuerwehr, Rettungsdienst und Polizei.</w:t>
      </w:r>
    </w:p>
    <w:p>
      <w:pPr>
        <w:pStyle w:val="ListBullet"/>
      </w:pPr>
      <w:r>
        <w:t>Straßenrouting und Live-Positionsmeldungen an die Leitstelle.</w:t>
      </w:r>
    </w:p>
    <w:p>
      <w:pPr>
        <w:pStyle w:val="Heading2"/>
      </w:pPr>
      <w:r>
        <w:t>8.1 Simulationsfahrzeuge</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tcPr>
          <w:p>
            <w:r>
              <w:rPr>
                <w:b/>
              </w:rPr>
              <w:t>ID</w:t>
            </w:r>
          </w:p>
        </w:tc>
        <w:tc>
          <w:tcPr>
            <w:tcW w:type="dxa" w:w="2464"/>
            <w:vAlign w:val="center"/>
          </w:tcPr>
          <w:p>
            <w:r>
              <w:rPr>
                <w:b/>
              </w:rPr>
              <w:t>Anzeige</w:t>
            </w:r>
          </w:p>
        </w:tc>
        <w:tc>
          <w:tcPr>
            <w:tcW w:type="dxa" w:w="2464"/>
            <w:vAlign w:val="center"/>
          </w:tcPr>
          <w:p>
            <w:r>
              <w:rPr>
                <w:b/>
              </w:rPr>
              <w:t>Organisation</w:t>
            </w:r>
          </w:p>
        </w:tc>
        <w:tc>
          <w:tcPr>
            <w:tcW w:type="dxa" w:w="2464"/>
            <w:vAlign w:val="center"/>
          </w:tcPr>
          <w:p>
            <w:r>
              <w:rPr>
                <w:b/>
              </w:rPr>
              <w:t>Rufname</w:t>
            </w:r>
          </w:p>
        </w:tc>
      </w:tr>
      <w:tr>
        <w:tc>
          <w:tcPr>
            <w:tcW w:type="dxa" w:w="2464"/>
            <w:vAlign w:val="top"/>
          </w:tcPr>
          <w:p>
            <w:r>
              <w:t>kdow1</w:t>
            </w:r>
          </w:p>
        </w:tc>
        <w:tc>
          <w:tcPr>
            <w:tcW w:type="dxa" w:w="2464"/>
            <w:vAlign w:val="top"/>
          </w:tcPr>
          <w:p>
            <w:r>
              <w:t>KdoW 1</w:t>
            </w:r>
          </w:p>
        </w:tc>
        <w:tc>
          <w:tcPr>
            <w:tcW w:type="dxa" w:w="2464"/>
            <w:vAlign w:val="top"/>
          </w:tcPr>
          <w:p>
            <w:r>
              <w:t>FW</w:t>
            </w:r>
          </w:p>
        </w:tc>
        <w:tc>
          <w:tcPr>
            <w:tcW w:type="dxa" w:w="2464"/>
            <w:vAlign w:val="top"/>
          </w:tcPr>
          <w:p>
            <w:r>
              <w:t>Florian Lauenburg 10-10-1</w:t>
            </w:r>
          </w:p>
        </w:tc>
      </w:tr>
      <w:tr>
        <w:tc>
          <w:tcPr>
            <w:tcW w:type="dxa" w:w="2464"/>
            <w:vAlign w:val="top"/>
          </w:tcPr>
          <w:p>
            <w:r>
              <w:t>hlf20</w:t>
            </w:r>
          </w:p>
        </w:tc>
        <w:tc>
          <w:tcPr>
            <w:tcW w:type="dxa" w:w="2464"/>
            <w:vAlign w:val="top"/>
          </w:tcPr>
          <w:p>
            <w:r>
              <w:t>HLF 20</w:t>
            </w:r>
          </w:p>
        </w:tc>
        <w:tc>
          <w:tcPr>
            <w:tcW w:type="dxa" w:w="2464"/>
            <w:vAlign w:val="top"/>
          </w:tcPr>
          <w:p>
            <w:r>
              <w:t>FW</w:t>
            </w:r>
          </w:p>
        </w:tc>
        <w:tc>
          <w:tcPr>
            <w:tcW w:type="dxa" w:w="2464"/>
            <w:vAlign w:val="top"/>
          </w:tcPr>
          <w:p>
            <w:r>
              <w:t>Florian Lauenburg 10-48-1</w:t>
            </w:r>
          </w:p>
        </w:tc>
      </w:tr>
      <w:tr>
        <w:tc>
          <w:tcPr>
            <w:tcW w:type="dxa" w:w="2464"/>
            <w:vAlign w:val="top"/>
          </w:tcPr>
          <w:p>
            <w:r>
              <w:t>dlk</w:t>
            </w:r>
          </w:p>
        </w:tc>
        <w:tc>
          <w:tcPr>
            <w:tcW w:type="dxa" w:w="2464"/>
            <w:vAlign w:val="top"/>
          </w:tcPr>
          <w:p>
            <w:r>
              <w:t>DLK 23/12</w:t>
            </w:r>
          </w:p>
        </w:tc>
        <w:tc>
          <w:tcPr>
            <w:tcW w:type="dxa" w:w="2464"/>
            <w:vAlign w:val="top"/>
          </w:tcPr>
          <w:p>
            <w:r>
              <w:t>FW</w:t>
            </w:r>
          </w:p>
        </w:tc>
        <w:tc>
          <w:tcPr>
            <w:tcW w:type="dxa" w:w="2464"/>
            <w:vAlign w:val="top"/>
          </w:tcPr>
          <w:p>
            <w:r>
              <w:t>Florian Lauenburg 10-33-1</w:t>
            </w:r>
          </w:p>
        </w:tc>
      </w:tr>
      <w:tr>
        <w:tc>
          <w:tcPr>
            <w:tcW w:type="dxa" w:w="2464"/>
            <w:vAlign w:val="top"/>
          </w:tcPr>
          <w:p>
            <w:r>
              <w:t>elw1</w:t>
            </w:r>
          </w:p>
        </w:tc>
        <w:tc>
          <w:tcPr>
            <w:tcW w:type="dxa" w:w="2464"/>
            <w:vAlign w:val="top"/>
          </w:tcPr>
          <w:p>
            <w:r>
              <w:t>ELW 1</w:t>
            </w:r>
          </w:p>
        </w:tc>
        <w:tc>
          <w:tcPr>
            <w:tcW w:type="dxa" w:w="2464"/>
            <w:vAlign w:val="top"/>
          </w:tcPr>
          <w:p>
            <w:r>
              <w:t>FW</w:t>
            </w:r>
          </w:p>
        </w:tc>
        <w:tc>
          <w:tcPr>
            <w:tcW w:type="dxa" w:w="2464"/>
            <w:vAlign w:val="top"/>
          </w:tcPr>
          <w:p>
            <w:r>
              <w:t>Florian Lauenburg 10-11-1</w:t>
            </w:r>
          </w:p>
        </w:tc>
      </w:tr>
      <w:tr>
        <w:tc>
          <w:tcPr>
            <w:tcW w:type="dxa" w:w="2464"/>
            <w:vAlign w:val="top"/>
          </w:tcPr>
          <w:p>
            <w:r>
              <w:t>rtw</w:t>
            </w:r>
          </w:p>
        </w:tc>
        <w:tc>
          <w:tcPr>
            <w:tcW w:type="dxa" w:w="2464"/>
            <w:vAlign w:val="top"/>
          </w:tcPr>
          <w:p>
            <w:r>
              <w:t>RTW</w:t>
            </w:r>
          </w:p>
        </w:tc>
        <w:tc>
          <w:tcPr>
            <w:tcW w:type="dxa" w:w="2464"/>
            <w:vAlign w:val="top"/>
          </w:tcPr>
          <w:p>
            <w:r>
              <w:t>RD</w:t>
            </w:r>
          </w:p>
        </w:tc>
        <w:tc>
          <w:tcPr>
            <w:tcW w:type="dxa" w:w="2464"/>
            <w:vAlign w:val="top"/>
          </w:tcPr>
          <w:p>
            <w:r>
              <w:t>Rettungsdienst 81-83-1</w:t>
            </w:r>
          </w:p>
        </w:tc>
      </w:tr>
      <w:tr>
        <w:tc>
          <w:tcPr>
            <w:tcW w:type="dxa" w:w="2464"/>
            <w:vAlign w:val="top"/>
          </w:tcPr>
          <w:p>
            <w:r>
              <w:t>pol</w:t>
            </w:r>
          </w:p>
        </w:tc>
        <w:tc>
          <w:tcPr>
            <w:tcW w:type="dxa" w:w="2464"/>
            <w:vAlign w:val="top"/>
          </w:tcPr>
          <w:p>
            <w:r>
              <w:t>POL</w:t>
            </w:r>
          </w:p>
        </w:tc>
        <w:tc>
          <w:tcPr>
            <w:tcW w:type="dxa" w:w="2464"/>
            <w:vAlign w:val="top"/>
          </w:tcPr>
          <w:p>
            <w:r>
              <w:t>POL</w:t>
            </w:r>
          </w:p>
        </w:tc>
        <w:tc>
          <w:tcPr>
            <w:tcW w:type="dxa" w:w="2464"/>
            <w:vAlign w:val="top"/>
          </w:tcPr>
          <w:p>
            <w:r>
              <w:t>Polizei 22-10-1</w:t>
            </w:r>
          </w:p>
        </w:tc>
      </w:tr>
    </w:tbl>
    <w:p/>
    <w:p>
      <w:r>
        <w:t>Die Feuerwehr startet logisch von Reeperbahn 33, der Rettungsdienst von Lütauer Chaussee 18 und die Polizei von Alte Wache 14 in Lauenburg/Elbe. Die Adressen werden geocodiert; Fallback-Koordinaten sind im Quellcode vorhanden.</w:t>
      </w:r>
    </w:p>
    <w:p>
      <w:pPr>
        <w:pStyle w:val="Heading2"/>
      </w:pPr>
      <w:r>
        <w:t>8.2 Ausrück- und Fahrzeiten</w:t>
      </w:r>
    </w:p>
    <w:p>
      <w:r>
        <w:t>Die Ausrückzeiten werden zufällig innerhalb fahrzeugspezifischer Bereiche erzeugt. Eine Dreiecksverteilung lässt mittlere Werte häufiger auftreten als Extremwerte. Der KdoW fährt vor den übrigen Feuerwehrfahrzeugen. DEMO_TIME_FACTOR komprimiert die Ausrückabläufe; DRIVE_TIME_FACTOR beeinflusst ausschließlich die Fahrzeit.</w:t>
      </w:r>
    </w:p>
    <w:p>
      <w:r>
        <w:t>Die aktuelle Version enthält DRIVE_TIME_FACTOR = 3 / 2. Der Kommentar im Quellcode dokumentiert, dass die Fahrzeit gegenüber einem früheren Stand gezielt verlängert wurde, während andere Simulationswerte unverändert bleiben.</w:t>
      </w:r>
    </w:p>
    <w:p>
      <w:pPr>
        <w:pStyle w:val="Heading1"/>
      </w:pPr>
      <w:r>
        <w:t>9. Straßenrouting und Fahrzeugbewegung</w:t>
      </w:r>
    </w:p>
    <w:p>
      <w:r>
        <w:t>Die Wache ruft OpenRouteService mit Start- und Zielkoordinate auf. Das Profil driving-car liefert eine GeoJSON-LineString-Geometrie. Aus dieser Geometrie wird eine interne Route mit kumulierten Segmentlängen aufgebaut.</w:t>
      </w:r>
    </w:p>
    <w:p>
      <w:pPr>
        <w:pStyle w:val="ListNumber"/>
      </w:pPr>
      <w:r>
        <w:t>Einsatzadresse in Zielkoordinate umwandeln.</w:t>
      </w:r>
    </w:p>
    <w:p>
      <w:pPr>
        <w:pStyle w:val="ListNumber"/>
      </w:pPr>
      <w:r>
        <w:t>Startkoordinate der Organisation bestimmen.</w:t>
      </w:r>
    </w:p>
    <w:p>
      <w:pPr>
        <w:pStyle w:val="ListNumber"/>
      </w:pPr>
      <w:r>
        <w:t>OpenRouteService für FW, RD und POL aufrufen.</w:t>
      </w:r>
    </w:p>
    <w:p>
      <w:pPr>
        <w:pStyle w:val="ListNumber"/>
      </w:pPr>
      <w:r>
        <w:t>LineString-Koordinaten in Routenpunkte umwandeln.</w:t>
      </w:r>
    </w:p>
    <w:p>
      <w:pPr>
        <w:pStyle w:val="ListNumber"/>
      </w:pPr>
      <w:r>
        <w:t>Kumulierte Streckenlänge berechnen.</w:t>
      </w:r>
    </w:p>
    <w:p>
      <w:pPr>
        <w:pStyle w:val="ListNumber"/>
      </w:pPr>
      <w:r>
        <w:t>Simulationsfortschritt 0..1 auf eine reale Position entlang der Route abbilden.</w:t>
      </w:r>
    </w:p>
    <w:p>
      <w:pPr>
        <w:pStyle w:val="ListNumber"/>
      </w:pPr>
      <w:r>
        <w:t>Position und FMS-Status über MQTT publizieren.</w:t>
      </w:r>
    </w:p>
    <w:p>
      <w:pPr>
        <w:pStyle w:val="ListNumber"/>
      </w:pPr>
      <w:r>
        <w:t>Leitstelle aktualisiert den zugehörigen Marker.</w:t>
      </w:r>
    </w:p>
    <w:p>
      <w:r>
        <w:t>Für die vier Feuerwehrfahrzeuge wird dieselbe Organisationsroute wiederverwendet. Dadurch werden unnötige Routing-Aufrufe vermieden. Unterschiede entstehen über Ausrückzeit und Fahrfortschritt.</w:t>
      </w:r>
    </w:p>
    <w:p>
      <w:pPr>
        <w:pStyle w:val="Heading2"/>
      </w:pPr>
      <w:r>
        <w:t>9.1 Fehlerverhalten</w:t>
      </w:r>
    </w:p>
    <w:p>
      <w:r>
        <w:t>Kann keine gültige ORS-Route ermittelt werden, bleibt das betreffende Fahrzeug stehen. V47 verzichtet bewusst auf eine Luftlinien-Ersatzfahrt, weil diese optisch eine funktionierende Navigation vortäuschen würde.</w:t>
      </w:r>
    </w:p>
    <w:p>
      <w:pPr>
        <w:pStyle w:val="Heading1"/>
      </w:pPr>
      <w:r>
        <w:t>10. aPager</w:t>
      </w:r>
    </w:p>
    <w:p>
      <w:r>
        <w:t>Der aPager simuliert eine mobile Alarm-App. Eine zufällige Geräte-ID wird einmal pro Browser-Sitzung erzeugt und in sessionStorage gespeichert.</w:t>
      </w:r>
    </w:p>
    <w:p>
      <w:pPr>
        <w:pStyle w:val="ListBullet"/>
      </w:pPr>
      <w:r>
        <w:t>Empfang neuer Alarme über feuerwehr/alarm/new.</w:t>
      </w:r>
    </w:p>
    <w:p>
      <w:pPr>
        <w:pStyle w:val="ListBullet"/>
      </w:pPr>
      <w:r>
        <w:t>Anzeige von Stichwort, Einsatzort und Anzahl Betroffener.</w:t>
      </w:r>
    </w:p>
    <w:p>
      <w:pPr>
        <w:pStyle w:val="ListBullet"/>
      </w:pPr>
      <w:r>
        <w:t>Rückmeldung KOMME oder KOMME NICHT.</w:t>
      </w:r>
    </w:p>
    <w:p>
      <w:pPr>
        <w:pStyle w:val="ListBullet"/>
      </w:pPr>
      <w:r>
        <w:t>Bestätigung und MQTT-Publish der Rückmeldung.</w:t>
      </w:r>
    </w:p>
    <w:p>
      <w:pPr>
        <w:pStyle w:val="ListBullet"/>
      </w:pPr>
      <w:r>
        <w:t>Statusmeldungen online/offline über Geräte-Topic und Last-Will.</w:t>
      </w:r>
    </w:p>
    <w:p>
      <w:pPr>
        <w:pStyle w:val="ListBullet"/>
      </w:pPr>
      <w:r>
        <w:t>Kartenansicht des Einsatzortes.</w:t>
      </w:r>
    </w:p>
    <w:p>
      <w:pPr>
        <w:pStyle w:val="ListBullet"/>
      </w:pPr>
      <w:r>
        <w:t>Die frühere Statusmeldung 'Alarm geöffnet · Rückmeldung noch offen' wurde entfernt, damit die Rückmeldebuttons nicht überlagert werden.</w:t>
      </w:r>
    </w:p>
    <w:p>
      <w:r>
        <w:t>Die Kartenfunktion des aPager verwendet derzeit Nominatim-Geocoding und ist damit technisch nicht vollständig identisch zur MapTiler-Geocodierung der Leitstelle/Wache.</w:t>
      </w:r>
    </w:p>
    <w:p>
      <w:pPr>
        <w:pStyle w:val="Heading1"/>
      </w:pPr>
      <w:r>
        <w:t>11. Digitaler Meldeempfänger (DME)</w:t>
      </w:r>
    </w:p>
    <w:p>
      <w:r>
        <w:t>Der DME verwendet ebenfalls eine sessionStorage-basierte Geräte-ID. Er empfängt Alarme, spielt den vorgesehenen Alarmton ab, zeigt Meldungstext auf der Geräteoberfläche und ermöglicht Navigation sowie Quittierung.</w:t>
      </w:r>
    </w:p>
    <w:p>
      <w:pPr>
        <w:pStyle w:val="ListBullet"/>
      </w:pPr>
      <w:r>
        <w:t>MQTT-Status online/offline mit Last-Will.</w:t>
      </w:r>
    </w:p>
    <w:p>
      <w:pPr>
        <w:pStyle w:val="ListBullet"/>
      </w:pPr>
      <w:r>
        <w:t>Empfang des Alarmobjekts.</w:t>
      </w:r>
    </w:p>
    <w:p>
      <w:pPr>
        <w:pStyle w:val="ListBullet"/>
      </w:pPr>
      <w:r>
        <w:t>Aufbereitung des Meldungstextes für das Display.</w:t>
      </w:r>
    </w:p>
    <w:p>
      <w:pPr>
        <w:pStyle w:val="ListBullet"/>
      </w:pPr>
      <w:r>
        <w:t>Tasten Hoch / Runter / Bestätigen.</w:t>
      </w:r>
    </w:p>
    <w:p>
      <w:pPr>
        <w:pStyle w:val="ListBullet"/>
      </w:pPr>
      <w:r>
        <w:t>Quittierung wird als response-Ereignis publiziert.</w:t>
      </w:r>
    </w:p>
    <w:p>
      <w:pPr>
        <w:pStyle w:val="Heading1"/>
      </w:pPr>
      <w:r>
        <w:t>12. Audio</w:t>
      </w:r>
    </w:p>
    <w:p>
      <w:r>
        <w:t>AudioManager kapselt HTMLAudioElement. Sounds werden beim Erzeugen vorgeladen. play() setzt die Wiedergabe auf den Anfang zurück und kann optional loopen; Browser-Autoplay-Sperren werden abgefangen und als Warnung in der Konsole protokolliert.</w:t>
      </w:r>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r>
              <w:rPr>
                <w:b/>
              </w:rPr>
              <w:t>Datei</w:t>
            </w:r>
          </w:p>
        </w:tc>
        <w:tc>
          <w:tcPr>
            <w:tcW w:type="dxa" w:w="4929"/>
            <w:vAlign w:val="center"/>
          </w:tcPr>
          <w:p>
            <w:r>
              <w:rPr>
                <w:b/>
              </w:rPr>
              <w:t>Zweck</w:t>
            </w:r>
          </w:p>
        </w:tc>
      </w:tr>
      <w:tr>
        <w:tc>
          <w:tcPr>
            <w:tcW w:type="dxa" w:w="4929"/>
            <w:vAlign w:val="top"/>
          </w:tcPr>
          <w:p>
            <w:r>
              <w:t>GongRW.wav</w:t>
            </w:r>
          </w:p>
        </w:tc>
        <w:tc>
          <w:tcPr>
            <w:tcW w:type="dxa" w:w="4929"/>
            <w:vAlign w:val="top"/>
          </w:tcPr>
          <w:p>
            <w:r>
              <w:t>lokaler Alarm-/Hinweiston</w:t>
            </w:r>
          </w:p>
        </w:tc>
      </w:tr>
      <w:tr>
        <w:tc>
          <w:tcPr>
            <w:tcW w:type="dxa" w:w="4929"/>
            <w:vAlign w:val="top"/>
          </w:tcPr>
          <w:p>
            <w:r>
              <w:t>alamos_alt.mp3</w:t>
            </w:r>
          </w:p>
        </w:tc>
        <w:tc>
          <w:tcPr>
            <w:tcW w:type="dxa" w:w="4929"/>
            <w:vAlign w:val="top"/>
          </w:tcPr>
          <w:p>
            <w:r>
              <w:t>Alarmton</w:t>
            </w:r>
          </w:p>
        </w:tc>
      </w:tr>
      <w:tr>
        <w:tc>
          <w:tcPr>
            <w:tcW w:type="dxa" w:w="4929"/>
            <w:vAlign w:val="top"/>
          </w:tcPr>
          <w:p>
            <w:r>
              <w:t>quattro2.wav</w:t>
            </w:r>
          </w:p>
        </w:tc>
        <w:tc>
          <w:tcPr>
            <w:tcW w:type="dxa" w:w="4929"/>
            <w:vAlign w:val="top"/>
          </w:tcPr>
          <w:p>
            <w:r>
              <w:t>DME-/Pager-Ton</w:t>
            </w:r>
          </w:p>
        </w:tc>
      </w:tr>
    </w:tbl>
    <w:p/>
    <w:p>
      <w:pPr>
        <w:pStyle w:val="Heading1"/>
      </w:pPr>
      <w:r>
        <w:t>13. Start und lokale Entwicklung</w:t>
      </w:r>
    </w:p>
    <w:p>
      <w:pPr>
        <w:pStyle w:val="ListNumber"/>
      </w:pPr>
      <w:r>
        <w:t>ZIP entpacken.</w:t>
      </w:r>
    </w:p>
    <w:p>
      <w:pPr>
        <w:pStyle w:val="ListNumber"/>
      </w:pPr>
      <w:r>
        <w:t>In js/shared/config.js den eigenen OpenRouteService-Key eintragen.</w:t>
      </w:r>
    </w:p>
    <w:p>
      <w:pPr>
        <w:pStyle w:val="ListNumber"/>
      </w:pPr>
      <w:r>
        <w:t>Bei Bedarf MapTiler-Konfiguration und MQTT-Broker prüfen.</w:t>
      </w:r>
    </w:p>
    <w:p>
      <w:pPr>
        <w:pStyle w:val="ListNumber"/>
      </w:pPr>
      <w:r>
        <w:t>Die gewünschte Oberfläche aus html/ öffnen, z. B. html/leitstelle.html.</w:t>
      </w:r>
    </w:p>
    <w:p>
      <w:pPr>
        <w:pStyle w:val="ListNumber"/>
      </w:pPr>
      <w:r>
        <w:t>Für einen Gesamttest zusätzlich html/fahrzeughalle.html, html/apager.html und html/digitaler-meldeempfaenger.html in getrennten Tabs/Fenstern öffnen.</w:t>
      </w:r>
    </w:p>
    <w:p>
      <w:pPr>
        <w:pStyle w:val="ListNumber"/>
      </w:pPr>
      <w:r>
        <w:t>Browser-Entwicklerkonsole beobachten; insbesondere Routingfehler werden dort ausgegeben.</w:t>
      </w:r>
    </w:p>
    <w:p>
      <w:r>
        <w:t>Die Anwendung funktioniert derzeit auch direkt über file://. Für stabilere Entwicklung und reproduzierbares Browserverhalten ist ein kleiner lokaler HTTP-Server dennoch empfehlenswert, z. B. über die Entwicklungsumgebung oder einen statischen Webserver.</w:t>
      </w:r>
    </w:p>
    <w:p>
      <w:pPr>
        <w:pStyle w:val="Heading1"/>
      </w:pPr>
      <w:r>
        <w:t>14. Typischer End-to-End-Ablauf</w:t>
      </w:r>
    </w:p>
    <w:p>
      <w:pPr>
        <w:pStyle w:val="ListNumber"/>
      </w:pPr>
      <w:r>
        <w:t>Leitstelle verbindet sich mit MQTT.</w:t>
      </w:r>
    </w:p>
    <w:p>
      <w:pPr>
        <w:pStyle w:val="ListNumber"/>
      </w:pPr>
      <w:r>
        <w:t>aPager, DME und Wache verbinden sich; die Leitstelle protokolliert die Teilnehmer.</w:t>
      </w:r>
    </w:p>
    <w:p>
      <w:pPr>
        <w:pStyle w:val="ListNumber"/>
      </w:pPr>
      <w:r>
        <w:t>Disponent erfasst die 5-W-Daten und lässt den Einsatzort geocodieren.</w:t>
      </w:r>
    </w:p>
    <w:p>
      <w:pPr>
        <w:pStyle w:val="ListNumber"/>
      </w:pPr>
      <w:r>
        <w:t>Leitstelle publiziert das Alarmobjekt.</w:t>
      </w:r>
    </w:p>
    <w:p>
      <w:pPr>
        <w:pStyle w:val="ListNumber"/>
      </w:pPr>
      <w:r>
        <w:t>aPager, DME und Wache empfangen den Alarm.</w:t>
      </w:r>
    </w:p>
    <w:p>
      <w:pPr>
        <w:pStyle w:val="ListNumber"/>
      </w:pPr>
      <w:r>
        <w:t>aPager-Nutzer senden Rückmeldungen; DME-Nutzer quittieren.</w:t>
      </w:r>
    </w:p>
    <w:p>
      <w:pPr>
        <w:pStyle w:val="ListNumber"/>
      </w:pPr>
      <w:r>
        <w:t>Wache aggregiert die Rückmeldungen nach Anzahl und Funktion.</w:t>
      </w:r>
    </w:p>
    <w:p>
      <w:pPr>
        <w:pStyle w:val="ListNumber"/>
      </w:pPr>
      <w:r>
        <w:t>Wache berechnet Straßenrouten für die Organisationen.</w:t>
      </w:r>
    </w:p>
    <w:p>
      <w:pPr>
        <w:pStyle w:val="ListNumber"/>
      </w:pPr>
      <w:r>
        <w:t>Fahrzeuge wechseln von Status 2 über 3 zu 4 und senden ihre Positionen.</w:t>
      </w:r>
    </w:p>
    <w:p>
      <w:pPr>
        <w:pStyle w:val="ListNumber"/>
      </w:pPr>
      <w:r>
        <w:t>Leitstelle zeigt die Live-Positionen auf derselben geographischen Grundlage.</w:t>
      </w:r>
    </w:p>
    <w:p>
      <w:pPr>
        <w:pStyle w:val="Heading1"/>
      </w:pPr>
      <w:r>
        <w:t>15. Fehlersuche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tcPr>
          <w:p>
            <w:r>
              <w:rPr>
                <w:b/>
              </w:rPr>
              <w:t>Symptom</w:t>
            </w:r>
          </w:p>
        </w:tc>
        <w:tc>
          <w:tcPr>
            <w:tcW w:type="dxa" w:w="3286"/>
            <w:vAlign w:val="center"/>
          </w:tcPr>
          <w:p>
            <w:r>
              <w:rPr>
                <w:b/>
              </w:rPr>
              <w:t>Wahrscheinliche Ursache</w:t>
            </w:r>
          </w:p>
        </w:tc>
        <w:tc>
          <w:tcPr>
            <w:tcW w:type="dxa" w:w="3286"/>
            <w:vAlign w:val="center"/>
          </w:tcPr>
          <w:p>
            <w:r>
              <w:rPr>
                <w:b/>
              </w:rPr>
              <w:t>Prüfung / Maßnahme</w:t>
            </w:r>
          </w:p>
        </w:tc>
      </w:tr>
      <w:tr>
        <w:tc>
          <w:tcPr>
            <w:tcW w:type="dxa" w:w="3286"/>
            <w:vAlign w:val="top"/>
          </w:tcPr>
          <w:p>
            <w:r>
              <w:t>Fahrzeuge fahren nicht</w:t>
            </w:r>
          </w:p>
        </w:tc>
        <w:tc>
          <w:tcPr>
            <w:tcW w:type="dxa" w:w="3286"/>
            <w:vAlign w:val="top"/>
          </w:tcPr>
          <w:p>
            <w:r>
              <w:t>ORS-Key fehlt/ungültig oder API nicht erreichbar</w:t>
            </w:r>
          </w:p>
        </w:tc>
        <w:tc>
          <w:tcPr>
            <w:tcW w:type="dxa" w:w="3286"/>
            <w:vAlign w:val="top"/>
          </w:tcPr>
          <w:p>
            <w:r>
              <w:t>config.js prüfen; Browser-Konsole auf [Routing]-Fehler prüfen</w:t>
            </w:r>
          </w:p>
        </w:tc>
      </w:tr>
      <w:tr>
        <w:tc>
          <w:tcPr>
            <w:tcW w:type="dxa" w:w="3286"/>
            <w:vAlign w:val="top"/>
          </w:tcPr>
          <w:p>
            <w:r>
              <w:t>Fahrzeuge fahren gerade Linie</w:t>
            </w:r>
          </w:p>
        </w:tc>
        <w:tc>
          <w:tcPr>
            <w:tcW w:type="dxa" w:w="3286"/>
            <w:vAlign w:val="top"/>
          </w:tcPr>
          <w:p>
            <w:r>
              <w:t>alte Version/Fallback-Code oder Cache</w:t>
            </w:r>
          </w:p>
        </w:tc>
        <w:tc>
          <w:tcPr>
            <w:tcW w:type="dxa" w:w="3286"/>
            <w:vAlign w:val="top"/>
          </w:tcPr>
          <w:p>
            <w:r>
              <w:t>V47 verwenden; Cache hart neu laden; sicherstellen, dass richtige JS-Datei geladen wird</w:t>
            </w:r>
          </w:p>
        </w:tc>
      </w:tr>
      <w:tr>
        <w:tc>
          <w:tcPr>
            <w:tcW w:type="dxa" w:w="3286"/>
            <w:vAlign w:val="top"/>
          </w:tcPr>
          <w:p>
            <w:r>
              <w:t>Karte zeigt falschen Ort</w:t>
            </w:r>
          </w:p>
        </w:tc>
        <w:tc>
          <w:tcPr>
            <w:tcW w:type="dxa" w:w="3286"/>
            <w:vAlign w:val="top"/>
          </w:tcPr>
          <w:p>
            <w:r>
              <w:t>Geocoding-Ergebnis unpassend</w:t>
            </w:r>
          </w:p>
        </w:tc>
        <w:tc>
          <w:tcPr>
            <w:tcW w:type="dxa" w:w="3286"/>
            <w:vAlign w:val="top"/>
          </w:tcPr>
          <w:p>
            <w:r>
              <w:t>vollständige Adresse verwenden; Koordinaten in Konsole/API prüfen</w:t>
            </w:r>
          </w:p>
        </w:tc>
      </w:tr>
      <w:tr>
        <w:tc>
          <w:tcPr>
            <w:tcW w:type="dxa" w:w="3286"/>
            <w:vAlign w:val="top"/>
          </w:tcPr>
          <w:p>
            <w:r>
              <w:t>Keine MQTT-Verbindung</w:t>
            </w:r>
          </w:p>
        </w:tc>
        <w:tc>
          <w:tcPr>
            <w:tcW w:type="dxa" w:w="3286"/>
            <w:vAlign w:val="top"/>
          </w:tcPr>
          <w:p>
            <w:r>
              <w:t>Broker/WebSocket/Netzwerk blockiert</w:t>
            </w:r>
          </w:p>
        </w:tc>
        <w:tc>
          <w:tcPr>
            <w:tcW w:type="dxa" w:w="3286"/>
            <w:vAlign w:val="top"/>
          </w:tcPr>
          <w:p>
            <w:r>
              <w:t>Host, Port 8083, /mqtt und Browser-Konsole prüfen</w:t>
            </w:r>
          </w:p>
        </w:tc>
      </w:tr>
      <w:tr>
        <w:tc>
          <w:tcPr>
            <w:tcW w:type="dxa" w:w="3286"/>
            <w:vAlign w:val="top"/>
          </w:tcPr>
          <w:p>
            <w:r>
              <w:t>Teilnehmer erscheint nicht im Admin-Log</w:t>
            </w:r>
          </w:p>
        </w:tc>
        <w:tc>
          <w:tcPr>
            <w:tcW w:type="dxa" w:w="3286"/>
            <w:vAlign w:val="top"/>
          </w:tcPr>
          <w:p>
            <w:r>
              <w:t>Status-Topic nicht publiziert/abonniert</w:t>
            </w:r>
          </w:p>
        </w:tc>
        <w:tc>
          <w:tcPr>
            <w:tcW w:type="dxa" w:w="3286"/>
            <w:vAlign w:val="top"/>
          </w:tcPr>
          <w:p>
            <w:r>
              <w:t>Topic-Muster und Last-Will prüfen</w:t>
            </w:r>
          </w:p>
        </w:tc>
      </w:tr>
      <w:tr>
        <w:tc>
          <w:tcPr>
            <w:tcW w:type="dxa" w:w="3286"/>
            <w:vAlign w:val="top"/>
          </w:tcPr>
          <w:p>
            <w:r>
              <w:t>Alarmton startet nicht</w:t>
            </w:r>
          </w:p>
        </w:tc>
        <w:tc>
          <w:tcPr>
            <w:tcW w:type="dxa" w:w="3286"/>
            <w:vAlign w:val="top"/>
          </w:tcPr>
          <w:p>
            <w:r>
              <w:t>Browser-Autoplay-Schutz</w:t>
            </w:r>
          </w:p>
        </w:tc>
        <w:tc>
          <w:tcPr>
            <w:tcW w:type="dxa" w:w="3286"/>
            <w:vAlign w:val="top"/>
          </w:tcPr>
          <w:p>
            <w:r>
              <w:t>einmalige Benutzerinteraktion durchführen</w:t>
            </w:r>
          </w:p>
        </w:tc>
      </w:tr>
      <w:tr>
        <w:tc>
          <w:tcPr>
            <w:tcW w:type="dxa" w:w="3286"/>
            <w:vAlign w:val="top"/>
          </w:tcPr>
          <w:p>
            <w:r>
              <w:t>Wache und Leitstelle zeigen verschiedene Fahrzeuge</w:t>
            </w:r>
          </w:p>
        </w:tc>
        <w:tc>
          <w:tcPr>
            <w:tcW w:type="dxa" w:w="3286"/>
            <w:vAlign w:val="top"/>
          </w:tcPr>
          <w:p>
            <w:r>
              <w:t>mehrere Wachen-Tabs oder veraltete Quelle</w:t>
            </w:r>
          </w:p>
        </w:tc>
        <w:tc>
          <w:tcPr>
            <w:tcW w:type="dxa" w:w="3286"/>
            <w:vAlign w:val="top"/>
          </w:tcPr>
          <w:p>
            <w:r>
              <w:t>nur gewünschte Wache aktiv lassen; source-ID/Statusmeldungen prüfen</w:t>
            </w:r>
          </w:p>
        </w:tc>
      </w:tr>
    </w:tbl>
    <w:p/>
    <w:p>
      <w:pPr>
        <w:pStyle w:val="Heading1"/>
      </w:pPr>
      <w:r>
        <w:t>16. Erweiterungspunkte</w:t>
      </w:r>
    </w:p>
    <w:p>
      <w:r>
        <w:t>Für die weitere Entwicklung sind folgende Trennungen besonders sinnvoll:</w:t>
      </w:r>
    </w:p>
    <w:p>
      <w:pPr>
        <w:pStyle w:val="ListBullet"/>
      </w:pPr>
      <w:r>
        <w:t>RoutingService: Geocoding und ORS-Aufrufe aus Leitstelle/Wache in ein gemeinsames Modul verschieben.</w:t>
      </w:r>
    </w:p>
    <w:p>
      <w:pPr>
        <w:pStyle w:val="ListBullet"/>
      </w:pPr>
      <w:r>
        <w:t>MapService: Marker, Karteninitialisierung und Koordinatenkonvertierung zentralisieren.</w:t>
      </w:r>
    </w:p>
    <w:p>
      <w:pPr>
        <w:pStyle w:val="ListBullet"/>
      </w:pPr>
      <w:r>
        <w:t>Topic-Konstanten: alle Topic-Muster über config.js oder ein gemeinsames Messaging-Modul erzeugen.</w:t>
      </w:r>
    </w:p>
    <w:p>
      <w:pPr>
        <w:pStyle w:val="ListBullet"/>
      </w:pPr>
      <w:r>
        <w:t>VehicleSimulation: Fahrzeugdefinition, Ausrückplan, Routenfortschritt und FMS-Zustandsautomat kapseln.</w:t>
      </w:r>
    </w:p>
    <w:p>
      <w:pPr>
        <w:pStyle w:val="ListBullet"/>
      </w:pPr>
      <w:r>
        <w:t>EventStore/Log: Admin-Protokoll strukturiert speichern, filtern und exportieren.</w:t>
      </w:r>
    </w:p>
    <w:p>
      <w:pPr>
        <w:pStyle w:val="ListBullet"/>
      </w:pPr>
      <w:r>
        <w:t>Mehrere Einsätze: alarmId konsequent in allen Zuständen, Rückmeldungen und Fahrzeugmeldungen verwenden.</w:t>
      </w:r>
    </w:p>
    <w:p>
      <w:pPr>
        <w:pStyle w:val="ListBullet"/>
      </w:pPr>
      <w:r>
        <w:t>Testbarkeit: reine Berechnungsfunktionen aus DOM-/MQTT-Code herauslösen und automatisiert testen.</w:t>
      </w:r>
    </w:p>
    <w:p>
      <w:pPr>
        <w:pStyle w:val="Heading1"/>
      </w:pPr>
      <w:r>
        <w:t>17. Sicherheits- und Betriebsgrenzen</w:t>
      </w:r>
    </w:p>
    <w:p>
      <w:r>
        <w:t>FIZ ist eine Simulation und kein Einsatzleitsystem für den Realbetrieb. Die aktuelle Architektur verwendet einen öffentlichen MQTT-Broker und clientseitige API-Keys. Es existieren keine Benutzeranmeldung, Rollenprüfung, Transport-/Payload-Signatur oder serverseitige Persistenz.</w:t>
      </w:r>
    </w:p>
    <w:p>
      <w:pPr>
        <w:pStyle w:val="ListBullet"/>
      </w:pPr>
      <w:r>
        <w:t>Keine realen personenbezogenen oder einsatzkritischen Daten über den öffentlichen Broker übertragen.</w:t>
      </w:r>
    </w:p>
    <w:p>
      <w:pPr>
        <w:pStyle w:val="ListBullet"/>
      </w:pPr>
      <w:r>
        <w:t>Für einen abgeschotteten Betrieb einen eigenen MQTT-Broker mit TLS und Authentifizierung verwenden.</w:t>
      </w:r>
    </w:p>
    <w:p>
      <w:pPr>
        <w:pStyle w:val="ListBullet"/>
      </w:pPr>
      <w:r>
        <w:t>API-Keys mit Provider-Restriktionen versehen und nicht unkontrolliert veröffentlichen.</w:t>
      </w:r>
    </w:p>
    <w:p>
      <w:pPr>
        <w:pStyle w:val="ListBullet"/>
      </w:pPr>
      <w:r>
        <w:t>MQTT-Payloads validieren, bevor sie in einem produktionsnäheren Szenario verarbeitet werden.</w:t>
      </w:r>
    </w:p>
    <w:p>
      <w:pPr>
        <w:pStyle w:val="ListBullet"/>
      </w:pPr>
      <w:r>
        <w:t>Bei echter Mehrbenutzerfähigkeit Mandant/Einsatz/Instanz eindeutig in Topic oder Payload modellieren.</w:t>
      </w:r>
    </w:p>
    <w:p>
      <w:pPr>
        <w:pStyle w:val="Heading1"/>
      </w:pPr>
      <w:r>
        <w:t>18. Empfohlene Tests</w:t>
      </w:r>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r>
              <w:rPr>
                <w:b/>
              </w:rPr>
              <w:t>Testart</w:t>
            </w:r>
          </w:p>
        </w:tc>
        <w:tc>
          <w:tcPr>
            <w:tcW w:type="dxa" w:w="4929"/>
            <w:vAlign w:val="center"/>
          </w:tcPr>
          <w:p>
            <w:r>
              <w:rPr>
                <w:b/>
              </w:rPr>
              <w:t>Beispiele</w:t>
            </w:r>
          </w:p>
        </w:tc>
      </w:tr>
      <w:tr>
        <w:tc>
          <w:tcPr>
            <w:tcW w:type="dxa" w:w="4929"/>
            <w:vAlign w:val="top"/>
          </w:tcPr>
          <w:p>
            <w:r>
              <w:t>Unit</w:t>
            </w:r>
          </w:p>
        </w:tc>
        <w:tc>
          <w:tcPr>
            <w:tcW w:type="dxa" w:w="4929"/>
            <w:vAlign w:val="top"/>
          </w:tcPr>
          <w:p>
            <w:r>
              <w:t>routeDistanceMeters, pointAlongRoute, createAlarm, Adressformatierung, FMS-Zustandswechsel</w:t>
            </w:r>
          </w:p>
        </w:tc>
      </w:tr>
      <w:tr>
        <w:tc>
          <w:tcPr>
            <w:tcW w:type="dxa" w:w="4929"/>
            <w:vAlign w:val="top"/>
          </w:tcPr>
          <w:p>
            <w:r>
              <w:t>Integration</w:t>
            </w:r>
          </w:p>
        </w:tc>
        <w:tc>
          <w:tcPr>
            <w:tcW w:type="dxa" w:w="4929"/>
            <w:vAlign w:val="top"/>
          </w:tcPr>
          <w:p>
            <w:r>
              <w:t>MQTT Publish/Subscribe, Reconnect, Last-Will, Alarm → Rückmeldung → Aggregation</w:t>
            </w:r>
          </w:p>
        </w:tc>
      </w:tr>
      <w:tr>
        <w:tc>
          <w:tcPr>
            <w:tcW w:type="dxa" w:w="4929"/>
            <w:vAlign w:val="top"/>
          </w:tcPr>
          <w:p>
            <w:r>
              <w:t>Routing</w:t>
            </w:r>
          </w:p>
        </w:tc>
        <w:tc>
          <w:tcPr>
            <w:tcW w:type="dxa" w:w="4929"/>
            <w:vAlign w:val="top"/>
          </w:tcPr>
          <w:p>
            <w:r>
              <w:t>mehrere Adressen in Lauenburg; Start-/Zielkoordinate; Route folgt Straßennetz</w:t>
            </w:r>
          </w:p>
        </w:tc>
      </w:tr>
      <w:tr>
        <w:tc>
          <w:tcPr>
            <w:tcW w:type="dxa" w:w="4929"/>
            <w:vAlign w:val="top"/>
          </w:tcPr>
          <w:p>
            <w:r>
              <w:t>UI</w:t>
            </w:r>
          </w:p>
        </w:tc>
        <w:tc>
          <w:tcPr>
            <w:tcW w:type="dxa" w:w="4929"/>
            <w:vAlign w:val="top"/>
          </w:tcPr>
          <w:p>
            <w:r>
              <w:t>5-W-Validierung, Buttons, Kartenmarker, kleine/ große Viewports</w:t>
            </w:r>
          </w:p>
        </w:tc>
      </w:tr>
      <w:tr>
        <w:tc>
          <w:tcPr>
            <w:tcW w:type="dxa" w:w="4929"/>
            <w:vAlign w:val="top"/>
          </w:tcPr>
          <w:p>
            <w:r>
              <w:t>Fehlerfälle</w:t>
            </w:r>
          </w:p>
        </w:tc>
        <w:tc>
          <w:tcPr>
            <w:tcW w:type="dxa" w:w="4929"/>
            <w:vAlign w:val="top"/>
          </w:tcPr>
          <w:p>
            <w:r>
              <w:t>ORS-Key fehlt, MQTT offline, Geocoding ohne Treffer, API-Timeout</w:t>
            </w:r>
          </w:p>
        </w:tc>
      </w:tr>
      <w:tr>
        <w:tc>
          <w:tcPr>
            <w:tcW w:type="dxa" w:w="4929"/>
            <w:vAlign w:val="top"/>
          </w:tcPr>
          <w:p>
            <w:r>
              <w:t>Regression</w:t>
            </w:r>
          </w:p>
        </w:tc>
        <w:tc>
          <w:tcPr>
            <w:tcW w:type="dxa" w:w="4929"/>
            <w:vAlign w:val="top"/>
          </w:tcPr>
          <w:p>
            <w:r>
              <w:t>Leitstelle funktioniert ohne Wache; Wache übernimmt Fahrzeugquelle nach Verbindung</w:t>
            </w:r>
          </w:p>
        </w:tc>
      </w:tr>
    </w:tbl>
    <w:p/>
    <w:p>
      <w:r>
        <w:t>Für Routingtests sollte die Geometrie nicht nur optisch geprüft werden. Sinnvoll sind Assertions auf Start-/Endpunkt, Mindestanzahl von Routenpunkten, Distanz und plausible Abweichung von einer reinen Luftlinie.</w:t>
      </w:r>
    </w:p>
    <w:p>
      <w:pPr>
        <w:pStyle w:val="Heading1"/>
      </w:pPr>
      <w:r>
        <w:t>19. Coding-Konventionen für die Weiterentwicklung</w:t>
      </w:r>
    </w:p>
    <w:p>
      <w:pPr>
        <w:pStyle w:val="ListBullet"/>
      </w:pPr>
      <w:r>
        <w:t>Sprechende Dateinamen und klare Zuständigkeit pro Datei beibehalten.</w:t>
      </w:r>
    </w:p>
    <w:p>
      <w:pPr>
        <w:pStyle w:val="ListBullet"/>
      </w:pPr>
      <w:r>
        <w:t>Gemeinsame Logik unter js/shared ablegen statt zwischen Leitstelle und Wache zu kopieren.</w:t>
      </w:r>
    </w:p>
    <w:p>
      <w:pPr>
        <w:pStyle w:val="ListBullet"/>
      </w:pPr>
      <w:r>
        <w:t>Keine neuen API-Keys hart in anwendungsspezifische Dateien schreiben.</w:t>
      </w:r>
    </w:p>
    <w:p>
      <w:pPr>
        <w:pStyle w:val="ListBullet"/>
      </w:pPr>
      <w:r>
        <w:t>MQTT-Nachrichten mit type, timestamp, deviceId/alarmId und klarer Version versehen.</w:t>
      </w:r>
    </w:p>
    <w:p>
      <w:pPr>
        <w:pStyle w:val="ListBullet"/>
      </w:pPr>
      <w:r>
        <w:t>DOM-Zugriffe, Berechnungslogik und externe I/O-Aufrufe möglichst trennen.</w:t>
      </w:r>
    </w:p>
    <w:p>
      <w:pPr>
        <w:pStyle w:val="ListBullet"/>
      </w:pPr>
      <w:r>
        <w:t>Bei Änderungen am Routing immer Leitstelle und Wache gemeinsam testen.</w:t>
      </w:r>
    </w:p>
    <w:p>
      <w:pPr>
        <w:pStyle w:val="ListBullet"/>
      </w:pPr>
      <w:r>
        <w:t>Kommentare auf den Grund einer Sonderregel fokussieren, nicht nur den Code wiederholen.</w:t>
      </w:r>
    </w:p>
    <w:p>
      <w:pPr>
        <w:pStyle w:val="Heading1"/>
      </w:pPr>
      <w:r>
        <w:t>20. Kurzreferenz für Maintainer</w:t>
      </w:r>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r>
              <w:rPr>
                <w:b/>
              </w:rPr>
              <w:t>Aufgabe</w:t>
            </w:r>
          </w:p>
        </w:tc>
        <w:tc>
          <w:tcPr>
            <w:tcW w:type="dxa" w:w="4929"/>
            <w:vAlign w:val="center"/>
          </w:tcPr>
          <w:p>
            <w:r>
              <w:rPr>
                <w:b/>
              </w:rPr>
              <w:t>Datei</w:t>
            </w:r>
          </w:p>
        </w:tc>
      </w:tr>
      <w:tr>
        <w:tc>
          <w:tcPr>
            <w:tcW w:type="dxa" w:w="4929"/>
            <w:vAlign w:val="top"/>
          </w:tcPr>
          <w:p>
            <w:r>
              <w:t>API-Keys / MQTT / zentrale Topics</w:t>
            </w:r>
          </w:p>
        </w:tc>
        <w:tc>
          <w:tcPr>
            <w:tcW w:type="dxa" w:w="4929"/>
            <w:vAlign w:val="top"/>
          </w:tcPr>
          <w:p>
            <w:r>
              <w:t>js/shared/config.js</w:t>
            </w:r>
          </w:p>
        </w:tc>
      </w:tr>
      <w:tr>
        <w:tc>
          <w:tcPr>
            <w:tcW w:type="dxa" w:w="4929"/>
            <w:vAlign w:val="top"/>
          </w:tcPr>
          <w:p>
            <w:r>
              <w:t>MQTT-Reconnect / Last-Will</w:t>
            </w:r>
          </w:p>
        </w:tc>
        <w:tc>
          <w:tcPr>
            <w:tcW w:type="dxa" w:w="4929"/>
            <w:vAlign w:val="top"/>
          </w:tcPr>
          <w:p>
            <w:r>
              <w:t>js/shared/mqtt-client.js</w:t>
            </w:r>
          </w:p>
        </w:tc>
      </w:tr>
      <w:tr>
        <w:tc>
          <w:tcPr>
            <w:tcW w:type="dxa" w:w="4929"/>
            <w:vAlign w:val="top"/>
          </w:tcPr>
          <w:p>
            <w:r>
              <w:t>Alarmobjekt</w:t>
            </w:r>
          </w:p>
        </w:tc>
        <w:tc>
          <w:tcPr>
            <w:tcW w:type="dxa" w:w="4929"/>
            <w:vAlign w:val="top"/>
          </w:tcPr>
          <w:p>
            <w:r>
              <w:t>js/shared/alarm-model.js</w:t>
            </w:r>
          </w:p>
        </w:tc>
      </w:tr>
      <w:tr>
        <w:tc>
          <w:tcPr>
            <w:tcW w:type="dxa" w:w="4929"/>
            <w:vAlign w:val="top"/>
          </w:tcPr>
          <w:p>
            <w:r>
              <w:t>Audio</w:t>
            </w:r>
          </w:p>
        </w:tc>
        <w:tc>
          <w:tcPr>
            <w:tcW w:type="dxa" w:w="4929"/>
            <w:vAlign w:val="top"/>
          </w:tcPr>
          <w:p>
            <w:r>
              <w:t>js/shared/audio-manager.js</w:t>
            </w:r>
          </w:p>
        </w:tc>
      </w:tr>
      <w:tr>
        <w:tc>
          <w:tcPr>
            <w:tcW w:type="dxa" w:w="4929"/>
            <w:vAlign w:val="top"/>
          </w:tcPr>
          <w:p>
            <w:r>
              <w:t>Leitstellenlogik</w:t>
            </w:r>
          </w:p>
        </w:tc>
        <w:tc>
          <w:tcPr>
            <w:tcW w:type="dxa" w:w="4929"/>
            <w:vAlign w:val="top"/>
          </w:tcPr>
          <w:p>
            <w:r>
              <w:t>js/leitstelle.js</w:t>
            </w:r>
          </w:p>
        </w:tc>
      </w:tr>
      <w:tr>
        <w:tc>
          <w:tcPr>
            <w:tcW w:type="dxa" w:w="4929"/>
            <w:vAlign w:val="top"/>
          </w:tcPr>
          <w:p>
            <w:r>
              <w:t>Wache, Rückmeldungen, Fahrzeugrouting</w:t>
            </w:r>
          </w:p>
        </w:tc>
        <w:tc>
          <w:tcPr>
            <w:tcW w:type="dxa" w:w="4929"/>
            <w:vAlign w:val="top"/>
          </w:tcPr>
          <w:p>
            <w:r>
              <w:t>js/fahrzeughalle.js</w:t>
            </w:r>
          </w:p>
        </w:tc>
      </w:tr>
      <w:tr>
        <w:tc>
          <w:tcPr>
            <w:tcW w:type="dxa" w:w="4929"/>
            <w:vAlign w:val="top"/>
          </w:tcPr>
          <w:p>
            <w:r>
              <w:t>aPager</w:t>
            </w:r>
          </w:p>
        </w:tc>
        <w:tc>
          <w:tcPr>
            <w:tcW w:type="dxa" w:w="4929"/>
            <w:vAlign w:val="top"/>
          </w:tcPr>
          <w:p>
            <w:r>
              <w:t>js/apager.js</w:t>
            </w:r>
          </w:p>
        </w:tc>
      </w:tr>
      <w:tr>
        <w:tc>
          <w:tcPr>
            <w:tcW w:type="dxa" w:w="4929"/>
            <w:vAlign w:val="top"/>
          </w:tcPr>
          <w:p>
            <w:r>
              <w:t>DME</w:t>
            </w:r>
          </w:p>
        </w:tc>
        <w:tc>
          <w:tcPr>
            <w:tcW w:type="dxa" w:w="4929"/>
            <w:vAlign w:val="top"/>
          </w:tcPr>
          <w:p>
            <w:r>
              <w:t>js/digitaler-meldeempfaenger.js</w:t>
            </w:r>
          </w:p>
        </w:tc>
      </w:tr>
      <w:tr>
        <w:tc>
          <w:tcPr>
            <w:tcW w:type="dxa" w:w="4929"/>
            <w:vAlign w:val="top"/>
          </w:tcPr>
          <w:p>
            <w:r>
              <w:t>Layout</w:t>
            </w:r>
          </w:p>
        </w:tc>
        <w:tc>
          <w:tcPr>
            <w:tcW w:type="dxa" w:w="4929"/>
            <w:vAlign w:val="top"/>
          </w:tcPr>
          <w:p>
            <w:r>
              <w:t>css/*.css</w:t>
            </w:r>
          </w:p>
        </w:tc>
      </w:tr>
      <w:tr>
        <w:tc>
          <w:tcPr>
            <w:tcW w:type="dxa" w:w="4929"/>
            <w:vAlign w:val="top"/>
          </w:tcPr>
          <w:p>
            <w:r>
              <w:t>Oberflächenstruktur</w:t>
            </w:r>
          </w:p>
        </w:tc>
        <w:tc>
          <w:tcPr>
            <w:tcW w:type="dxa" w:w="4929"/>
            <w:vAlign w:val="top"/>
          </w:tcPr>
          <w:p>
            <w:r>
              <w:t>html/*.html</w:t>
            </w:r>
          </w:p>
        </w:tc>
      </w:tr>
    </w:tbl>
    <w:p/>
    <w:p>
      <w:r>
        <w:t>Diese Dokumentation basiert auf dem Quellstand FIZ V47. Bei Änderungen an MQTT-Payloads, Topic-Struktur, Routing oder Verzeichnisstruktur sollte sie zusammen mit dem Code aktualisiert werden.</w:t>
      </w:r>
    </w:p>
    <w:sectPr w:rsidR="00FC693F" w:rsidRPr="0006063C" w:rsidSect="00034616">
      <w:headerReference w:type="default" r:id="rId9"/>
      <w:footerReference w:type="default" r:id="rId10"/>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47 · Stand 22.09.2026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FIZ – Feuerwehr-Informationszentrale / Simulation | Entwicklerdokumentation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7"/>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