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4E" w:rsidRPr="002E63FB" w:rsidRDefault="0016004E" w:rsidP="0016004E">
      <w:pPr>
        <w:rPr>
          <w:rFonts w:ascii="Arial" w:hAnsi="Arial" w:cs="Arial"/>
          <w:lang w:val="es-AR"/>
        </w:rPr>
      </w:pPr>
      <w:r w:rsidRPr="002E63FB">
        <w:rPr>
          <w:rFonts w:ascii="Arial" w:hAnsi="Arial" w:cs="Arial"/>
          <w:lang w:val="es-AR"/>
        </w:rPr>
        <w:t>Pocos imaginamos verdaderamente lo que tiene que haber sido volar en el archipiélago de Malvinas durante la guerra a causa de las múltiples amenazas. Amenazas que en la historia previa de la institución eran desconocidas y solo visualizadas en la sala de pre vuelo como parte de una nueva ejercitación en el país, debido a que los peligros reales a los que se enfrentaban eran civiles armados solo con armas individuales de poco calibre y medianamente organizados. Esas tripulaciones hicieron historia en uno de los conflictos más espectaculares de todos los tiempos, con un historial realmente de película que se reflejan en profundidad en el libro "A Minutos Del Frente" de mi autoría.</w:t>
      </w:r>
    </w:p>
    <w:p w:rsidR="0016004E" w:rsidRPr="002E63FB" w:rsidRDefault="0016004E" w:rsidP="0016004E">
      <w:pPr>
        <w:rPr>
          <w:rFonts w:ascii="Arial" w:hAnsi="Arial" w:cs="Arial"/>
          <w:lang w:val="es-AR"/>
        </w:rPr>
      </w:pPr>
      <w:r w:rsidRPr="002E63FB">
        <w:rPr>
          <w:rFonts w:ascii="Arial" w:hAnsi="Arial" w:cs="Arial"/>
          <w:lang w:val="es-AR"/>
        </w:rPr>
        <w:t xml:space="preserve">En este material de lectura encontraran cual era el componente aéreo, como estaba desplegado por el territorio nacional y a nivel institucional como estaba organizada y capacitada. El porqué de cada compra de aeronaves y contra quien competían en su selección. Notaran el enorme y brutal desarrollo que tuvo la Aviación de Ejército durante los años 70, que la convirtieron numéricamente y en cuanto a material aéreo en la más poderosa y capaz de la región por mucho, con material de estreno o realmente muy nuevo que todavía no había sido probado en combate en la mayoría de casos. Sin dejar de lado la capacitación de aquellos años que obligaba a cumplir gran cantidad de horas de vuelo en el mes o el año corriente. Encontraran la historia individual de cada aeronave y sus respectivas fichas técnicas. </w:t>
      </w:r>
    </w:p>
    <w:p w:rsidR="0016004E" w:rsidRPr="002E63FB" w:rsidRDefault="0016004E" w:rsidP="0016004E">
      <w:pPr>
        <w:rPr>
          <w:rFonts w:ascii="Arial" w:hAnsi="Arial" w:cs="Arial"/>
          <w:lang w:val="es-AR"/>
        </w:rPr>
      </w:pPr>
      <w:r w:rsidRPr="002E63FB">
        <w:rPr>
          <w:rFonts w:ascii="Arial" w:hAnsi="Arial" w:cs="Arial"/>
          <w:lang w:val="es-AR"/>
        </w:rPr>
        <w:t>Debido a que Gendarmería en aquellos años era un brazo más del Ejército, se mencionara al Servicio Aéreo de Gendarmería Nacional, mostrando también que aeronaves lo componían, con su respectiva historia y estado operativo para 1982</w:t>
      </w:r>
    </w:p>
    <w:p w:rsidR="0016004E" w:rsidRPr="002E63FB" w:rsidRDefault="0016004E" w:rsidP="0016004E">
      <w:pPr>
        <w:rPr>
          <w:rFonts w:ascii="Arial" w:hAnsi="Arial" w:cs="Arial"/>
          <w:lang w:val="es-AR"/>
        </w:rPr>
      </w:pPr>
      <w:r w:rsidRPr="002E63FB">
        <w:rPr>
          <w:rFonts w:ascii="Arial" w:hAnsi="Arial" w:cs="Arial"/>
          <w:lang w:val="es-AR"/>
        </w:rPr>
        <w:t>Además, se agrega un capitulo extra al final en donde se enumera todas las aeronaves de las Fuerzas Armadas y de Seguridad argentinas para 1982, es decir: Fuerza Aérea, Aviación Naval, Aviación de Ejército, Servicio Aéreo de la Prefectura Naval, Cuerpo Federal de Aviación de la Policía Federal, División Aviones de la Casa Militar, y Servicio Aéreo de Gendarmería Nacional.</w:t>
      </w:r>
    </w:p>
    <w:p w:rsidR="0016004E" w:rsidRPr="002E63FB" w:rsidRDefault="0016004E" w:rsidP="0016004E">
      <w:pPr>
        <w:rPr>
          <w:rFonts w:ascii="Arial" w:hAnsi="Arial" w:cs="Arial"/>
          <w:lang w:val="es-AR"/>
        </w:rPr>
      </w:pPr>
      <w:r w:rsidRPr="002E63FB">
        <w:rPr>
          <w:rFonts w:ascii="Arial" w:hAnsi="Arial" w:cs="Arial"/>
          <w:lang w:val="es-AR"/>
        </w:rPr>
        <w:t>¡HONOR Y GLORIA A NUESTROS VETERANOS Y CAÍDOS EN LA GESTA DE MALVINAS!</w:t>
      </w:r>
    </w:p>
    <w:p w:rsidR="003D6853" w:rsidRPr="0016004E" w:rsidRDefault="003D6853">
      <w:pPr>
        <w:rPr>
          <w:lang w:val="es-AR"/>
        </w:rPr>
      </w:pPr>
      <w:bookmarkStart w:id="0" w:name="_GoBack"/>
      <w:bookmarkEnd w:id="0"/>
    </w:p>
    <w:sectPr w:rsidR="003D6853" w:rsidRPr="0016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F9"/>
    <w:rsid w:val="0016004E"/>
    <w:rsid w:val="003D6853"/>
    <w:rsid w:val="003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68A1-819F-4905-A9A7-058D1A04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 Nicolas Trape Zalazar</dc:creator>
  <cp:keywords/>
  <dc:description/>
  <cp:lastModifiedBy>David Axel Nicolas Trape Zalazar</cp:lastModifiedBy>
  <cp:revision>2</cp:revision>
  <dcterms:created xsi:type="dcterms:W3CDTF">2024-07-07T16:27:00Z</dcterms:created>
  <dcterms:modified xsi:type="dcterms:W3CDTF">2024-07-07T16:27:00Z</dcterms:modified>
</cp:coreProperties>
</file>