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7BCE447C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EA6F68">
        <w:rPr>
          <w:rFonts w:asciiTheme="minorEastAsia" w:eastAsiaTheme="minorEastAsia" w:hAnsiTheme="minorEastAsia" w:hint="eastAsia"/>
        </w:rPr>
        <w:t>1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34364ABA" w14:textId="18B1B3F5" w:rsidR="00393843" w:rsidRDefault="005C6D1A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 w:rsidR="00477B14">
        <w:rPr>
          <w:rFonts w:hint="eastAsia"/>
        </w:rPr>
        <w:t>：</w:t>
      </w:r>
    </w:p>
    <w:p w14:paraId="582BEB06" w14:textId="7F6CAFBF" w:rsidR="005C6D1A" w:rsidRPr="00477B14" w:rsidRDefault="005C6D1A">
      <w:pPr>
        <w:rPr>
          <w:b/>
          <w:bCs/>
        </w:rPr>
      </w:pPr>
      <w:r w:rsidRPr="00477B14">
        <w:rPr>
          <w:rFonts w:hint="eastAsia"/>
          <w:b/>
          <w:bCs/>
        </w:rPr>
        <w:t>1</w:t>
      </w:r>
      <w:r w:rsidRPr="00477B14">
        <w:rPr>
          <w:b/>
          <w:bCs/>
        </w:rPr>
        <w:t>.</w:t>
      </w:r>
      <w:r w:rsidR="00477B14" w:rsidRPr="00477B14">
        <w:rPr>
          <w:rFonts w:hint="eastAsia"/>
          <w:b/>
          <w:bCs/>
        </w:rPr>
        <w:t>OLTP</w:t>
      </w:r>
      <w:r w:rsidR="00477B14" w:rsidRPr="00477B14">
        <w:rPr>
          <w:rFonts w:hint="eastAsia"/>
          <w:b/>
          <w:bCs/>
        </w:rPr>
        <w:t>与</w:t>
      </w:r>
      <w:r w:rsidR="00477B14" w:rsidRPr="00477B14">
        <w:rPr>
          <w:rFonts w:hint="eastAsia"/>
          <w:b/>
          <w:bCs/>
        </w:rPr>
        <w:t>OLAP</w:t>
      </w:r>
      <w:r w:rsidR="00477B14" w:rsidRPr="00477B14">
        <w:rPr>
          <w:rFonts w:hint="eastAsia"/>
          <w:b/>
          <w:bCs/>
        </w:rPr>
        <w:t>的核心区别</w:t>
      </w:r>
    </w:p>
    <w:p w14:paraId="7138E102" w14:textId="6E684C02" w:rsidR="005C6D1A" w:rsidRDefault="005C6D1A">
      <w:r>
        <w:rPr>
          <w:rFonts w:hint="eastAsia"/>
        </w:rPr>
        <w:t>答：</w:t>
      </w:r>
      <w:r w:rsidR="00477B14">
        <w:t xml:space="preserve"> </w:t>
      </w:r>
      <w:r w:rsidR="00477B14" w:rsidRPr="00477B14">
        <w:rPr>
          <w:rFonts w:hint="eastAsia"/>
        </w:rPr>
        <w:t>OLTP</w:t>
      </w:r>
      <w:r w:rsidR="00477B14" w:rsidRPr="00477B14">
        <w:rPr>
          <w:rFonts w:hint="eastAsia"/>
        </w:rPr>
        <w:t>联机事务处理和</w:t>
      </w:r>
      <w:r w:rsidR="00477B14" w:rsidRPr="00477B14">
        <w:rPr>
          <w:rFonts w:hint="eastAsia"/>
        </w:rPr>
        <w:t>OLAP</w:t>
      </w:r>
      <w:r w:rsidR="00477B14" w:rsidRPr="00477B14">
        <w:rPr>
          <w:rFonts w:hint="eastAsia"/>
        </w:rPr>
        <w:t>联机分析处理对比如下表所示：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77B14" w:rsidRPr="00477B14" w14:paraId="7AF6C86A" w14:textId="77777777" w:rsidTr="005074D6">
        <w:tc>
          <w:tcPr>
            <w:tcW w:w="2765" w:type="dxa"/>
          </w:tcPr>
          <w:p w14:paraId="28EA15FC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维度</w:t>
            </w:r>
          </w:p>
        </w:tc>
        <w:tc>
          <w:tcPr>
            <w:tcW w:w="2765" w:type="dxa"/>
          </w:tcPr>
          <w:p w14:paraId="375A23CA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OLTP</w:t>
            </w:r>
          </w:p>
        </w:tc>
        <w:tc>
          <w:tcPr>
            <w:tcW w:w="2766" w:type="dxa"/>
          </w:tcPr>
          <w:p w14:paraId="181BBB8D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OLAP</w:t>
            </w:r>
          </w:p>
        </w:tc>
      </w:tr>
      <w:tr w:rsidR="00477B14" w:rsidRPr="00477B14" w14:paraId="744282F8" w14:textId="77777777" w:rsidTr="005074D6">
        <w:tc>
          <w:tcPr>
            <w:tcW w:w="2765" w:type="dxa"/>
          </w:tcPr>
          <w:p w14:paraId="6873938D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核心目标</w:t>
            </w:r>
          </w:p>
        </w:tc>
        <w:tc>
          <w:tcPr>
            <w:tcW w:w="2765" w:type="dxa"/>
          </w:tcPr>
          <w:p w14:paraId="34F06A9B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支撑日常业务的实时交易操作，保障事务完整性。</w:t>
            </w:r>
          </w:p>
        </w:tc>
        <w:tc>
          <w:tcPr>
            <w:tcW w:w="2766" w:type="dxa"/>
          </w:tcPr>
          <w:p w14:paraId="063682BF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提供多维度数据分析，辅助管理决策与趋势预测。</w:t>
            </w:r>
          </w:p>
        </w:tc>
      </w:tr>
      <w:tr w:rsidR="00477B14" w:rsidRPr="00477B14" w14:paraId="05140134" w14:textId="77777777" w:rsidTr="005074D6">
        <w:tc>
          <w:tcPr>
            <w:tcW w:w="2765" w:type="dxa"/>
          </w:tcPr>
          <w:p w14:paraId="36A75D07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数据特征</w:t>
            </w:r>
          </w:p>
        </w:tc>
        <w:tc>
          <w:tcPr>
            <w:tcW w:w="2765" w:type="dxa"/>
          </w:tcPr>
          <w:p w14:paraId="4DA8B5FA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原始、详细的单条</w:t>
            </w:r>
            <w:r w:rsidRPr="00477B14">
              <w:rPr>
                <w:rFonts w:hint="eastAsia"/>
              </w:rPr>
              <w:t xml:space="preserve"> / </w:t>
            </w:r>
            <w:r w:rsidRPr="00477B14">
              <w:rPr>
                <w:rFonts w:hint="eastAsia"/>
              </w:rPr>
              <w:t>少量记录，数据量相对较小。</w:t>
            </w:r>
          </w:p>
        </w:tc>
        <w:tc>
          <w:tcPr>
            <w:tcW w:w="2766" w:type="dxa"/>
          </w:tcPr>
          <w:p w14:paraId="5C5A08E4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综合、汇总的历史数据，数据量庞大且涵盖多数据源。</w:t>
            </w:r>
          </w:p>
        </w:tc>
      </w:tr>
      <w:tr w:rsidR="00477B14" w:rsidRPr="00477B14" w14:paraId="54DAB65A" w14:textId="77777777" w:rsidTr="005074D6">
        <w:tc>
          <w:tcPr>
            <w:tcW w:w="2765" w:type="dxa"/>
          </w:tcPr>
          <w:p w14:paraId="6B7ECA5B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操作特性</w:t>
            </w:r>
          </w:p>
        </w:tc>
        <w:tc>
          <w:tcPr>
            <w:tcW w:w="2765" w:type="dxa"/>
          </w:tcPr>
          <w:p w14:paraId="7A25F42D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高频次读写，操作简单原子化。</w:t>
            </w:r>
          </w:p>
        </w:tc>
        <w:tc>
          <w:tcPr>
            <w:tcW w:w="2766" w:type="dxa"/>
          </w:tcPr>
          <w:p w14:paraId="1D154A93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低频次复杂查，含大量聚合计算。</w:t>
            </w:r>
          </w:p>
        </w:tc>
      </w:tr>
      <w:tr w:rsidR="00477B14" w:rsidRPr="00477B14" w14:paraId="4E2AF2D9" w14:textId="77777777" w:rsidTr="005074D6">
        <w:tc>
          <w:tcPr>
            <w:tcW w:w="2765" w:type="dxa"/>
          </w:tcPr>
          <w:p w14:paraId="65928970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实时性要求</w:t>
            </w:r>
          </w:p>
        </w:tc>
        <w:tc>
          <w:tcPr>
            <w:tcW w:w="2765" w:type="dxa"/>
          </w:tcPr>
          <w:p w14:paraId="41AF795C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极高，需毫秒级响应以确保业务连续性。</w:t>
            </w:r>
          </w:p>
        </w:tc>
        <w:tc>
          <w:tcPr>
            <w:tcW w:w="2766" w:type="dxa"/>
          </w:tcPr>
          <w:p w14:paraId="03CF98F0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相对较低，更关注分析结果的准确性而非即时性。</w:t>
            </w:r>
          </w:p>
        </w:tc>
      </w:tr>
      <w:tr w:rsidR="00477B14" w:rsidRPr="00477B14" w14:paraId="647F7930" w14:textId="77777777" w:rsidTr="005074D6">
        <w:tc>
          <w:tcPr>
            <w:tcW w:w="2765" w:type="dxa"/>
          </w:tcPr>
          <w:p w14:paraId="60B3497E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数据一致性</w:t>
            </w:r>
          </w:p>
        </w:tc>
        <w:tc>
          <w:tcPr>
            <w:tcW w:w="2765" w:type="dxa"/>
          </w:tcPr>
          <w:p w14:paraId="59175EBC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依赖</w:t>
            </w:r>
            <w:r w:rsidRPr="00477B14">
              <w:rPr>
                <w:rFonts w:hint="eastAsia"/>
              </w:rPr>
              <w:t>ACID</w:t>
            </w:r>
            <w:r w:rsidRPr="00477B14">
              <w:rPr>
                <w:rFonts w:hint="eastAsia"/>
              </w:rPr>
              <w:t>原则，强约束。</w:t>
            </w:r>
          </w:p>
        </w:tc>
        <w:tc>
          <w:tcPr>
            <w:tcW w:w="2766" w:type="dxa"/>
          </w:tcPr>
          <w:p w14:paraId="709A24B7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基于主题域的逻辑一致性，支持多维数据关联。</w:t>
            </w:r>
          </w:p>
        </w:tc>
      </w:tr>
      <w:tr w:rsidR="00477B14" w:rsidRPr="00477B14" w14:paraId="3B0AF5DF" w14:textId="77777777" w:rsidTr="005074D6">
        <w:tc>
          <w:tcPr>
            <w:tcW w:w="2765" w:type="dxa"/>
          </w:tcPr>
          <w:p w14:paraId="09591842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典型应用</w:t>
            </w:r>
          </w:p>
        </w:tc>
        <w:tc>
          <w:tcPr>
            <w:tcW w:w="2765" w:type="dxa"/>
          </w:tcPr>
          <w:p w14:paraId="3A044C15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银行核心系统、电商订单系统、医院挂号系统。</w:t>
            </w:r>
          </w:p>
        </w:tc>
        <w:tc>
          <w:tcPr>
            <w:tcW w:w="2766" w:type="dxa"/>
          </w:tcPr>
          <w:p w14:paraId="51E78CA2" w14:textId="77777777" w:rsidR="00477B14" w:rsidRPr="00477B14" w:rsidRDefault="00477B14" w:rsidP="00477B14">
            <w:pPr>
              <w:rPr>
                <w:rFonts w:hint="eastAsia"/>
              </w:rPr>
            </w:pPr>
            <w:r w:rsidRPr="00477B14">
              <w:rPr>
                <w:rFonts w:hint="eastAsia"/>
              </w:rPr>
              <w:t>企业</w:t>
            </w:r>
            <w:r w:rsidRPr="00477B14">
              <w:rPr>
                <w:rFonts w:hint="eastAsia"/>
              </w:rPr>
              <w:t>BI</w:t>
            </w:r>
            <w:r w:rsidRPr="00477B14">
              <w:rPr>
                <w:rFonts w:hint="eastAsia"/>
              </w:rPr>
              <w:t>报表、市场份额分析、用户行为洞察。</w:t>
            </w:r>
          </w:p>
        </w:tc>
      </w:tr>
    </w:tbl>
    <w:p w14:paraId="4C25F083" w14:textId="7284BD84" w:rsidR="00477B14" w:rsidRDefault="00477B14">
      <w:r w:rsidRPr="00477B14">
        <w:rPr>
          <w:rFonts w:hint="eastAsia"/>
        </w:rPr>
        <w:t>二者并非替代关系，而是协同互补：</w:t>
      </w:r>
      <w:r w:rsidRPr="00477B14">
        <w:rPr>
          <w:rFonts w:hint="eastAsia"/>
        </w:rPr>
        <w:t>OLTP</w:t>
      </w:r>
      <w:r w:rsidRPr="00477B14">
        <w:rPr>
          <w:rFonts w:hint="eastAsia"/>
        </w:rPr>
        <w:t>作为数据源头产生业务数据，</w:t>
      </w:r>
      <w:r w:rsidRPr="00477B14">
        <w:rPr>
          <w:rFonts w:hint="eastAsia"/>
        </w:rPr>
        <w:t>OLAP</w:t>
      </w:r>
      <w:r w:rsidRPr="00477B14">
        <w:rPr>
          <w:rFonts w:hint="eastAsia"/>
        </w:rPr>
        <w:t>则基于这些数据进行深度分析，共同支撑企业的业务运营与战略决策。</w:t>
      </w:r>
    </w:p>
    <w:p w14:paraId="11E2D116" w14:textId="25B1D030" w:rsidR="00477B14" w:rsidRPr="00477B14" w:rsidRDefault="00477B14" w:rsidP="00477B14">
      <w:pPr>
        <w:rPr>
          <w:rFonts w:hint="eastAsia"/>
          <w:b/>
          <w:bCs/>
        </w:rPr>
      </w:pPr>
      <w:r w:rsidRPr="00477B14">
        <w:rPr>
          <w:rFonts w:hint="eastAsia"/>
          <w:b/>
          <w:bCs/>
        </w:rPr>
        <w:t xml:space="preserve">2. </w:t>
      </w:r>
      <w:r w:rsidRPr="00477B14">
        <w:rPr>
          <w:rFonts w:hint="eastAsia"/>
          <w:b/>
          <w:bCs/>
        </w:rPr>
        <w:t>数据仓库的定义与核心特性</w:t>
      </w:r>
      <w:r>
        <w:rPr>
          <w:rFonts w:hint="eastAsia"/>
          <w:b/>
          <w:bCs/>
        </w:rPr>
        <w:t>。</w:t>
      </w:r>
    </w:p>
    <w:p w14:paraId="457BE799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定义：</w:t>
      </w:r>
    </w:p>
    <w:p w14:paraId="3D70B1AC" w14:textId="7878D81F" w:rsidR="00477B14" w:rsidRDefault="00477B14" w:rsidP="00477B14">
      <w:pPr>
        <w:rPr>
          <w:rFonts w:hint="eastAsia"/>
        </w:rPr>
      </w:pPr>
      <w:r>
        <w:rPr>
          <w:rFonts w:hint="eastAsia"/>
        </w:rPr>
        <w:lastRenderedPageBreak/>
        <w:t>数据仓库是一个面向主题的、集成的、相对稳定的、反映历史变化的数据集合</w:t>
      </w:r>
      <w:r>
        <w:rPr>
          <w:rFonts w:hint="eastAsia"/>
        </w:rPr>
        <w:t>。</w:t>
      </w:r>
    </w:p>
    <w:p w14:paraId="275CEC34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核心特性解析：</w:t>
      </w:r>
    </w:p>
    <w:p w14:paraId="32DE3CC4" w14:textId="1C53BDC3" w:rsidR="00477B14" w:rsidRDefault="00477B14" w:rsidP="00477B14">
      <w:pPr>
        <w:rPr>
          <w:rFonts w:hint="eastAsia"/>
        </w:rPr>
      </w:pPr>
      <w:r>
        <w:rPr>
          <w:rFonts w:hint="eastAsia"/>
        </w:rPr>
        <w:t>面向主题：数据围绕业务决策的核心领域，打破了传统业务系统的应用边界。一个主题通常关联多个操作型数据库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12CDF5AF" w14:textId="4593C1CB" w:rsidR="00477B14" w:rsidRDefault="00477B14" w:rsidP="00477B14">
      <w:pPr>
        <w:rPr>
          <w:rFonts w:hint="eastAsia"/>
        </w:rPr>
      </w:pPr>
      <w:r>
        <w:rPr>
          <w:rFonts w:hint="eastAsia"/>
        </w:rPr>
        <w:t>集成性：通过数据清洗、转换等过程，消除异构数据源的不一致性——包括统一命名规则、格式、编码及计量单位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0257032F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相对稳定：数据加载后通常以只读形式长期保存，极少进行修改或删除操作。其操作以查询为主，仅通过定期批量更新补充新数据，确保分析结果的稳定性。</w:t>
      </w:r>
    </w:p>
    <w:p w14:paraId="5F21D5EC" w14:textId="45ACB5B6" w:rsidR="00477B14" w:rsidRDefault="00477B14" w:rsidP="00477B14">
      <w:pPr>
        <w:rPr>
          <w:rFonts w:hint="eastAsia"/>
        </w:rPr>
      </w:pPr>
      <w:r>
        <w:rPr>
          <w:rFonts w:hint="eastAsia"/>
        </w:rPr>
        <w:t>反映历史变化：存储从过去某一时期到当前的完整历史数据，并内置时间维度，支持用户追溯数据演变过程</w:t>
      </w:r>
      <w:r>
        <w:rPr>
          <w:rFonts w:hint="eastAsia"/>
        </w:rPr>
        <w:t>。</w:t>
      </w:r>
    </w:p>
    <w:p w14:paraId="3018B340" w14:textId="77777777" w:rsidR="00477B14" w:rsidRPr="00477B14" w:rsidRDefault="00477B14" w:rsidP="00477B14">
      <w:pPr>
        <w:rPr>
          <w:rFonts w:hint="eastAsia"/>
          <w:b/>
          <w:bCs/>
        </w:rPr>
      </w:pPr>
      <w:r w:rsidRPr="00477B14">
        <w:rPr>
          <w:rFonts w:hint="eastAsia"/>
          <w:b/>
          <w:bCs/>
        </w:rPr>
        <w:t xml:space="preserve">3. </w:t>
      </w:r>
      <w:r w:rsidRPr="00477B14">
        <w:rPr>
          <w:rFonts w:hint="eastAsia"/>
          <w:b/>
          <w:bCs/>
        </w:rPr>
        <w:t>数据仓库的技术要求与系统组成</w:t>
      </w:r>
    </w:p>
    <w:p w14:paraId="3EA17A0A" w14:textId="4FC7068E" w:rsidR="00477B14" w:rsidRDefault="00477B14" w:rsidP="00477B14">
      <w:pPr>
        <w:rPr>
          <w:rFonts w:hint="eastAsia"/>
        </w:rPr>
      </w:pPr>
      <w:r>
        <w:rPr>
          <w:rFonts w:hint="eastAsia"/>
        </w:rPr>
        <w:t>数据仓库系统是多模块协同的综合体，其技术要求紧密围绕“数据集成</w:t>
      </w:r>
      <w:r>
        <w:rPr>
          <w:rFonts w:hint="eastAsia"/>
        </w:rPr>
        <w:t>-</w:t>
      </w:r>
      <w:r>
        <w:rPr>
          <w:rFonts w:hint="eastAsia"/>
        </w:rPr>
        <w:t>存储</w:t>
      </w:r>
      <w:r>
        <w:rPr>
          <w:rFonts w:hint="eastAsia"/>
        </w:rPr>
        <w:t>-</w:t>
      </w:r>
      <w:r>
        <w:rPr>
          <w:rFonts w:hint="eastAsia"/>
        </w:rPr>
        <w:t>分析</w:t>
      </w:r>
      <w:r>
        <w:rPr>
          <w:rFonts w:hint="eastAsia"/>
        </w:rPr>
        <w:t>-</w:t>
      </w:r>
      <w:r>
        <w:rPr>
          <w:rFonts w:hint="eastAsia"/>
        </w:rPr>
        <w:t>管理”全流程展开，核心技术与系统组成如下：</w:t>
      </w:r>
    </w:p>
    <w:p w14:paraId="53D398AA" w14:textId="215366E1" w:rsidR="00477B14" w:rsidRDefault="00477B14" w:rsidP="00477B14">
      <w:pPr>
        <w:rPr>
          <w:rFonts w:hint="eastAsia"/>
        </w:rPr>
      </w:pPr>
      <w:r>
        <w:rPr>
          <w:rFonts w:hint="eastAsia"/>
        </w:rPr>
        <w:t>核心技术要求</w:t>
      </w:r>
      <w:r>
        <w:rPr>
          <w:rFonts w:hint="eastAsia"/>
        </w:rPr>
        <w:t>：</w:t>
      </w:r>
    </w:p>
    <w:p w14:paraId="77949316" w14:textId="2E000032" w:rsidR="00477B14" w:rsidRDefault="00477B14" w:rsidP="00477B14">
      <w:pPr>
        <w:rPr>
          <w:rFonts w:hint="eastAsia"/>
        </w:rPr>
      </w:pPr>
      <w:r>
        <w:rPr>
          <w:rFonts w:hint="eastAsia"/>
        </w:rPr>
        <w:t>数据集成技术：需支持从异构数据源提取数据，并通过清洗、转换等操作实现数据标准化。</w:t>
      </w:r>
    </w:p>
    <w:p w14:paraId="19DBB153" w14:textId="5114542E" w:rsidR="00477B14" w:rsidRDefault="00477B14" w:rsidP="00477B14">
      <w:pPr>
        <w:rPr>
          <w:rFonts w:hint="eastAsia"/>
        </w:rPr>
      </w:pPr>
      <w:r>
        <w:rPr>
          <w:rFonts w:hint="eastAsia"/>
        </w:rPr>
        <w:t>数据存储技术：需具备海量数据存储能力，同时支持按主题分区、按粒度分层存储，兼顾存储效率与查询性能。</w:t>
      </w:r>
    </w:p>
    <w:p w14:paraId="1C2E7A39" w14:textId="397E4A3C" w:rsidR="00477B14" w:rsidRDefault="00477B14" w:rsidP="00477B14">
      <w:pPr>
        <w:rPr>
          <w:rFonts w:hint="eastAsia"/>
        </w:rPr>
      </w:pPr>
      <w:r>
        <w:rPr>
          <w:rFonts w:hint="eastAsia"/>
        </w:rPr>
        <w:t>多维建模技术：采用星型模型、雪花模型等面向分析的建模方法，通过事实表与维度表的关联，支撑多维度下钻、切片分析。</w:t>
      </w:r>
    </w:p>
    <w:p w14:paraId="3E13919B" w14:textId="0320D5B5" w:rsidR="00477B14" w:rsidRDefault="00477B14" w:rsidP="00477B14">
      <w:pPr>
        <w:rPr>
          <w:rFonts w:hint="eastAsia"/>
        </w:rPr>
      </w:pPr>
      <w:r>
        <w:rPr>
          <w:rFonts w:hint="eastAsia"/>
        </w:rPr>
        <w:t>元数据管理技术：构建技术元数据与业务元数据体系，为数据溯源、一致性维护提供支撑。</w:t>
      </w:r>
    </w:p>
    <w:p w14:paraId="0FC5CA4B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查询优化技术：针对复杂聚合查询优化执行计划，结合数据分区、索引等机制，提升大规模数据的分析响应速度。</w:t>
      </w:r>
    </w:p>
    <w:p w14:paraId="31EE50B3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lastRenderedPageBreak/>
        <w:t>关键系统组成</w:t>
      </w:r>
    </w:p>
    <w:p w14:paraId="1E9AB85F" w14:textId="72EE445D" w:rsidR="00477B14" w:rsidRDefault="00477B14" w:rsidP="00477B14">
      <w:pPr>
        <w:rPr>
          <w:rFonts w:hint="eastAsia"/>
        </w:rPr>
      </w:pPr>
      <w:r>
        <w:rPr>
          <w:rFonts w:hint="eastAsia"/>
        </w:rPr>
        <w:t>数据获取模块：以</w:t>
      </w:r>
      <w:r>
        <w:rPr>
          <w:rFonts w:hint="eastAsia"/>
        </w:rPr>
        <w:t>ETL</w:t>
      </w:r>
      <w:r>
        <w:rPr>
          <w:rFonts w:hint="eastAsia"/>
        </w:rPr>
        <w:t>工具为核心，负责数据的抽取、转换与加载，是数据仓库的“数据入口”。</w:t>
      </w:r>
    </w:p>
    <w:p w14:paraId="309FEA15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数据存储模块：即数据仓库数据库，是数据的核心载体，支持按主题与粒度组织数据。</w:t>
      </w:r>
    </w:p>
    <w:p w14:paraId="01E3EBBE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元数据管理模块：维护数据的</w:t>
      </w:r>
      <w:r>
        <w:rPr>
          <w:rFonts w:hint="eastAsia"/>
        </w:rPr>
        <w:t xml:space="preserve"> </w:t>
      </w:r>
      <w:r>
        <w:rPr>
          <w:rFonts w:hint="eastAsia"/>
        </w:rPr>
        <w:t>“说明书”，包括数据来源、结构、处理规则等，是系统运行与维护的核心。</w:t>
      </w:r>
    </w:p>
    <w:p w14:paraId="1FD78FC6" w14:textId="39C1A14A" w:rsidR="00477B14" w:rsidRDefault="00477B14" w:rsidP="00477B14">
      <w:pPr>
        <w:rPr>
          <w:rFonts w:hint="eastAsia"/>
        </w:rPr>
      </w:pPr>
      <w:r>
        <w:rPr>
          <w:rFonts w:hint="eastAsia"/>
        </w:rPr>
        <w:t>访问与分析模块：提供查询工具、报表工具、</w:t>
      </w:r>
      <w:r>
        <w:rPr>
          <w:rFonts w:hint="eastAsia"/>
        </w:rPr>
        <w:t>OLAP</w:t>
      </w:r>
      <w:r>
        <w:rPr>
          <w:rFonts w:hint="eastAsia"/>
        </w:rPr>
        <w:t>工具、数据挖掘工具等，满足不同用户的分析需求。</w:t>
      </w:r>
    </w:p>
    <w:p w14:paraId="2BB357CE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数据管理模块：负责安全权限控制、数据质量检查、备份恢复、数据分割与分发等运维工作。</w:t>
      </w:r>
    </w:p>
    <w:p w14:paraId="1A3C3F26" w14:textId="5B2C4330" w:rsidR="00477B14" w:rsidRPr="00477B14" w:rsidRDefault="00477B14" w:rsidP="00477B14">
      <w:pPr>
        <w:rPr>
          <w:rFonts w:hint="eastAsia"/>
          <w:b/>
          <w:bCs/>
        </w:rPr>
      </w:pPr>
      <w:r w:rsidRPr="00477B14">
        <w:rPr>
          <w:rFonts w:hint="eastAsia"/>
          <w:b/>
          <w:bCs/>
        </w:rPr>
        <w:t>4. ETL</w:t>
      </w:r>
      <w:r w:rsidRPr="00477B14">
        <w:rPr>
          <w:rFonts w:hint="eastAsia"/>
          <w:b/>
          <w:bCs/>
        </w:rPr>
        <w:t>的定义与核心作用</w:t>
      </w:r>
      <w:r>
        <w:rPr>
          <w:rFonts w:hint="eastAsia"/>
          <w:b/>
          <w:bCs/>
        </w:rPr>
        <w:t>。</w:t>
      </w:r>
    </w:p>
    <w:p w14:paraId="144F48F5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定义</w:t>
      </w:r>
    </w:p>
    <w:p w14:paraId="40AEA2AA" w14:textId="0F8306CE" w:rsidR="00477B14" w:rsidRDefault="00477B14" w:rsidP="00477B14">
      <w:pPr>
        <w:rPr>
          <w:rFonts w:hint="eastAsia"/>
        </w:rPr>
      </w:pPr>
      <w:r>
        <w:rPr>
          <w:rFonts w:hint="eastAsia"/>
        </w:rPr>
        <w:t>ETL</w:t>
      </w:r>
      <w:r>
        <w:rPr>
          <w:rFonts w:hint="eastAsia"/>
        </w:rPr>
        <w:t>是</w:t>
      </w:r>
      <w:r>
        <w:rPr>
          <w:rFonts w:hint="eastAsia"/>
        </w:rPr>
        <w:t>Extract</w:t>
      </w:r>
      <w:r>
        <w:rPr>
          <w:rFonts w:hint="eastAsia"/>
        </w:rPr>
        <w:t>、</w:t>
      </w:r>
      <w:r>
        <w:rPr>
          <w:rFonts w:hint="eastAsia"/>
        </w:rPr>
        <w:t>Transform</w:t>
      </w:r>
      <w:r>
        <w:rPr>
          <w:rFonts w:hint="eastAsia"/>
        </w:rPr>
        <w:t>、</w:t>
      </w:r>
      <w:r>
        <w:rPr>
          <w:rFonts w:hint="eastAsia"/>
        </w:rPr>
        <w:t>Load</w:t>
      </w:r>
      <w:r>
        <w:rPr>
          <w:rFonts w:hint="eastAsia"/>
        </w:rPr>
        <w:t>的缩写，是将数据从源系统输送至数据仓库的核心流程</w:t>
      </w:r>
      <w:r>
        <w:rPr>
          <w:rFonts w:hint="eastAsia"/>
        </w:rPr>
        <w:t>。</w:t>
      </w:r>
    </w:p>
    <w:p w14:paraId="06A32E6D" w14:textId="77777777" w:rsidR="00477B14" w:rsidRDefault="00477B14" w:rsidP="00477B14">
      <w:pPr>
        <w:rPr>
          <w:rFonts w:hint="eastAsia"/>
        </w:rPr>
      </w:pPr>
      <w:r>
        <w:rPr>
          <w:rFonts w:hint="eastAsia"/>
        </w:rPr>
        <w:t>核心作用</w:t>
      </w:r>
    </w:p>
    <w:p w14:paraId="3D38B6D5" w14:textId="30A8BD04" w:rsidR="00477B14" w:rsidRDefault="00477B14" w:rsidP="00477B14">
      <w:pPr>
        <w:rPr>
          <w:rFonts w:hint="eastAsia"/>
        </w:rPr>
      </w:pPr>
      <w:r>
        <w:rPr>
          <w:rFonts w:hint="eastAsia"/>
        </w:rPr>
        <w:t>数据提取：从业务系统、外部文件等数据源中筛选并获取决策分析所需的原始数据，避免冗余数据占用资源。</w:t>
      </w:r>
    </w:p>
    <w:p w14:paraId="4791901C" w14:textId="0D402E82" w:rsidR="00477B14" w:rsidRDefault="00477B14" w:rsidP="00477B14">
      <w:pPr>
        <w:rPr>
          <w:rFonts w:hint="eastAsia"/>
        </w:rPr>
      </w:pPr>
      <w:r>
        <w:rPr>
          <w:rFonts w:hint="eastAsia"/>
        </w:rPr>
        <w:t>数据转换：作为</w:t>
      </w:r>
      <w:r>
        <w:rPr>
          <w:rFonts w:hint="eastAsia"/>
        </w:rPr>
        <w:t>ETL</w:t>
      </w:r>
      <w:r>
        <w:rPr>
          <w:rFonts w:hint="eastAsia"/>
        </w:rPr>
        <w:t>的核心环节，主要包括：数据清洗</w:t>
      </w:r>
      <w:r>
        <w:rPr>
          <w:rFonts w:hint="eastAsia"/>
        </w:rPr>
        <w:t>、</w:t>
      </w:r>
      <w:r>
        <w:rPr>
          <w:rFonts w:hint="eastAsia"/>
        </w:rPr>
        <w:t>格式标准化</w:t>
      </w:r>
      <w:r>
        <w:rPr>
          <w:rFonts w:hint="eastAsia"/>
        </w:rPr>
        <w:t>、</w:t>
      </w:r>
      <w:r>
        <w:rPr>
          <w:rFonts w:hint="eastAsia"/>
        </w:rPr>
        <w:t>数据加工</w:t>
      </w:r>
      <w:r>
        <w:rPr>
          <w:rFonts w:hint="eastAsia"/>
        </w:rPr>
        <w:t>、</w:t>
      </w:r>
      <w:r>
        <w:rPr>
          <w:rFonts w:hint="eastAsia"/>
        </w:rPr>
        <w:t>数据补全</w:t>
      </w:r>
      <w:r w:rsidR="00A14F61">
        <w:rPr>
          <w:rFonts w:hint="eastAsia"/>
        </w:rPr>
        <w:t>、</w:t>
      </w:r>
      <w:r>
        <w:rPr>
          <w:rFonts w:hint="eastAsia"/>
        </w:rPr>
        <w:t>数据加载</w:t>
      </w:r>
      <w:r w:rsidR="00A14F61">
        <w:rPr>
          <w:rFonts w:hint="eastAsia"/>
        </w:rPr>
        <w:t>。</w:t>
      </w:r>
    </w:p>
    <w:p w14:paraId="3652696D" w14:textId="7244F8C8" w:rsidR="00477B14" w:rsidRPr="00A14F61" w:rsidRDefault="00477B14" w:rsidP="00477B14">
      <w:pPr>
        <w:rPr>
          <w:rFonts w:hint="eastAsia"/>
          <w:b/>
          <w:bCs/>
        </w:rPr>
      </w:pPr>
      <w:r w:rsidRPr="00A14F61">
        <w:rPr>
          <w:rFonts w:hint="eastAsia"/>
          <w:b/>
          <w:bCs/>
        </w:rPr>
        <w:t xml:space="preserve">5. </w:t>
      </w:r>
      <w:r w:rsidRPr="00A14F61">
        <w:rPr>
          <w:rFonts w:hint="eastAsia"/>
          <w:b/>
          <w:bCs/>
        </w:rPr>
        <w:t>数据分割的原因与方法</w:t>
      </w:r>
      <w:r w:rsidR="00A14F61">
        <w:rPr>
          <w:rFonts w:hint="eastAsia"/>
          <w:b/>
          <w:bCs/>
        </w:rPr>
        <w:t>。</w:t>
      </w:r>
    </w:p>
    <w:p w14:paraId="12A3399E" w14:textId="5B08FC67" w:rsidR="00477B14" w:rsidRDefault="00477B14" w:rsidP="00477B14">
      <w:pPr>
        <w:rPr>
          <w:rFonts w:hint="eastAsia"/>
        </w:rPr>
      </w:pPr>
      <w:r>
        <w:rPr>
          <w:rFonts w:hint="eastAsia"/>
        </w:rPr>
        <w:t>核心原因</w:t>
      </w:r>
      <w:r w:rsidR="00A14F61">
        <w:rPr>
          <w:rFonts w:hint="eastAsia"/>
        </w:rPr>
        <w:t>：</w:t>
      </w:r>
    </w:p>
    <w:p w14:paraId="1AE60CA9" w14:textId="3716A1FB" w:rsidR="00477B14" w:rsidRDefault="00477B14" w:rsidP="00477B14">
      <w:pPr>
        <w:rPr>
          <w:rFonts w:hint="eastAsia"/>
        </w:rPr>
      </w:pPr>
      <w:r>
        <w:rPr>
          <w:rFonts w:hint="eastAsia"/>
        </w:rPr>
        <w:t>提升查询性能：将海量数据拆分至独立分区，查询时仅扫描目标分区，大幅减少数据扫描范围。</w:t>
      </w:r>
    </w:p>
    <w:p w14:paraId="068073F5" w14:textId="0DD105D0" w:rsidR="00477B14" w:rsidRDefault="00477B14" w:rsidP="00477B14">
      <w:pPr>
        <w:rPr>
          <w:rFonts w:hint="eastAsia"/>
        </w:rPr>
      </w:pPr>
      <w:r>
        <w:rPr>
          <w:rFonts w:hint="eastAsia"/>
        </w:rPr>
        <w:lastRenderedPageBreak/>
        <w:t>简化数据管理：不同分区的数据可独立进行加载、备份、归档</w:t>
      </w:r>
      <w:r w:rsidR="00A14F61">
        <w:rPr>
          <w:rFonts w:hint="eastAsia"/>
        </w:rPr>
        <w:t>。</w:t>
      </w:r>
    </w:p>
    <w:p w14:paraId="08ED3933" w14:textId="63676FF9" w:rsidR="00477B14" w:rsidRDefault="00477B14" w:rsidP="00477B14">
      <w:pPr>
        <w:rPr>
          <w:rFonts w:hint="eastAsia"/>
        </w:rPr>
      </w:pPr>
      <w:r>
        <w:rPr>
          <w:rFonts w:hint="eastAsia"/>
        </w:rPr>
        <w:t>支持并行处理：分割后的分区可分配至不同节点并行计算，提升</w:t>
      </w:r>
      <w:r>
        <w:rPr>
          <w:rFonts w:hint="eastAsia"/>
        </w:rPr>
        <w:t>ETL</w:t>
      </w:r>
      <w:r>
        <w:rPr>
          <w:rFonts w:hint="eastAsia"/>
        </w:rPr>
        <w:t>加载与分析任务的效率。</w:t>
      </w:r>
    </w:p>
    <w:p w14:paraId="5BF829DF" w14:textId="02C7DD0E" w:rsidR="00477B14" w:rsidRDefault="00477B14" w:rsidP="00477B14">
      <w:r>
        <w:rPr>
          <w:rFonts w:hint="eastAsia"/>
        </w:rPr>
        <w:t>常用方法</w:t>
      </w:r>
      <w:r w:rsidR="00A14F61">
        <w:rPr>
          <w:rFonts w:hint="eastAsia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14F61" w:rsidRPr="00A14F61" w14:paraId="36F87107" w14:textId="77777777" w:rsidTr="005074D6">
        <w:tc>
          <w:tcPr>
            <w:tcW w:w="2765" w:type="dxa"/>
          </w:tcPr>
          <w:p w14:paraId="6F8177C3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分割方法</w:t>
            </w:r>
          </w:p>
        </w:tc>
        <w:tc>
          <w:tcPr>
            <w:tcW w:w="2765" w:type="dxa"/>
          </w:tcPr>
          <w:p w14:paraId="54DC61FC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适用场景</w:t>
            </w:r>
          </w:p>
        </w:tc>
        <w:tc>
          <w:tcPr>
            <w:tcW w:w="2766" w:type="dxa"/>
          </w:tcPr>
          <w:p w14:paraId="25A7F1EA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示例</w:t>
            </w:r>
          </w:p>
        </w:tc>
      </w:tr>
      <w:tr w:rsidR="00A14F61" w:rsidRPr="00A14F61" w14:paraId="5DDFA705" w14:textId="77777777" w:rsidTr="005074D6">
        <w:tc>
          <w:tcPr>
            <w:tcW w:w="2765" w:type="dxa"/>
          </w:tcPr>
          <w:p w14:paraId="7414FD45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按时间分割</w:t>
            </w:r>
          </w:p>
        </w:tc>
        <w:tc>
          <w:tcPr>
            <w:tcW w:w="2765" w:type="dxa"/>
          </w:tcPr>
          <w:p w14:paraId="64453733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具有明确时间特征的业务数据</w:t>
            </w:r>
          </w:p>
        </w:tc>
        <w:tc>
          <w:tcPr>
            <w:tcW w:w="2766" w:type="dxa"/>
          </w:tcPr>
          <w:p w14:paraId="4E639889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按日、月、季度分割交易数据</w:t>
            </w:r>
          </w:p>
        </w:tc>
      </w:tr>
      <w:tr w:rsidR="00A14F61" w:rsidRPr="00A14F61" w14:paraId="7EA5121B" w14:textId="77777777" w:rsidTr="005074D6">
        <w:tc>
          <w:tcPr>
            <w:tcW w:w="2765" w:type="dxa"/>
          </w:tcPr>
          <w:p w14:paraId="68175031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按业务维度分割</w:t>
            </w:r>
          </w:p>
        </w:tc>
        <w:tc>
          <w:tcPr>
            <w:tcW w:w="2765" w:type="dxa"/>
          </w:tcPr>
          <w:p w14:paraId="616C5EC9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需按特定业务属性分析的数据</w:t>
            </w:r>
          </w:p>
        </w:tc>
        <w:tc>
          <w:tcPr>
            <w:tcW w:w="2766" w:type="dxa"/>
          </w:tcPr>
          <w:p w14:paraId="157D2FF2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按地区（华东、华北）分割销售数据</w:t>
            </w:r>
          </w:p>
        </w:tc>
      </w:tr>
      <w:tr w:rsidR="00A14F61" w:rsidRPr="00A14F61" w14:paraId="63BD173C" w14:textId="77777777" w:rsidTr="005074D6">
        <w:tc>
          <w:tcPr>
            <w:tcW w:w="2765" w:type="dxa"/>
          </w:tcPr>
          <w:p w14:paraId="1DB482AF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按数据粒度分割</w:t>
            </w:r>
          </w:p>
        </w:tc>
        <w:tc>
          <w:tcPr>
            <w:tcW w:w="2765" w:type="dxa"/>
          </w:tcPr>
          <w:p w14:paraId="31062434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多粒度分层存储的数据</w:t>
            </w:r>
          </w:p>
        </w:tc>
        <w:tc>
          <w:tcPr>
            <w:tcW w:w="2766" w:type="dxa"/>
          </w:tcPr>
          <w:p w14:paraId="53A7B44F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区分原始细节数据与汇总数据分区</w:t>
            </w:r>
          </w:p>
        </w:tc>
      </w:tr>
      <w:tr w:rsidR="00A14F61" w:rsidRPr="00A14F61" w14:paraId="55D3E2A5" w14:textId="77777777" w:rsidTr="005074D6">
        <w:tc>
          <w:tcPr>
            <w:tcW w:w="2765" w:type="dxa"/>
          </w:tcPr>
          <w:p w14:paraId="68313F26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按数值范围分割</w:t>
            </w:r>
          </w:p>
        </w:tc>
        <w:tc>
          <w:tcPr>
            <w:tcW w:w="2765" w:type="dxa"/>
          </w:tcPr>
          <w:p w14:paraId="4450734A" w14:textId="77777777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数值型字段分布明确的数据</w:t>
            </w:r>
          </w:p>
        </w:tc>
        <w:tc>
          <w:tcPr>
            <w:tcW w:w="2766" w:type="dxa"/>
          </w:tcPr>
          <w:p w14:paraId="5D63B998" w14:textId="7F2D642B" w:rsidR="00A14F61" w:rsidRPr="00A14F61" w:rsidRDefault="00A14F61" w:rsidP="00A14F61">
            <w:pPr>
              <w:rPr>
                <w:rFonts w:hint="eastAsia"/>
              </w:rPr>
            </w:pPr>
            <w:r w:rsidRPr="00A14F61">
              <w:rPr>
                <w:rFonts w:hint="eastAsia"/>
              </w:rPr>
              <w:t>按销售额区间（</w:t>
            </w:r>
            <w:r w:rsidRPr="00A14F61">
              <w:rPr>
                <w:rFonts w:hint="eastAsia"/>
              </w:rPr>
              <w:t>0-10</w:t>
            </w:r>
            <w:r w:rsidRPr="00A14F61">
              <w:rPr>
                <w:rFonts w:hint="eastAsia"/>
              </w:rPr>
              <w:t>万、</w:t>
            </w:r>
            <w:r w:rsidRPr="00A14F61">
              <w:rPr>
                <w:rFonts w:hint="eastAsia"/>
              </w:rPr>
              <w:t xml:space="preserve">10 </w:t>
            </w:r>
            <w:r w:rsidRPr="00A14F61">
              <w:rPr>
                <w:rFonts w:hint="eastAsia"/>
              </w:rPr>
              <w:t>万</w:t>
            </w:r>
            <w:r w:rsidRPr="00A14F61">
              <w:rPr>
                <w:rFonts w:hint="eastAsia"/>
              </w:rPr>
              <w:t>+</w:t>
            </w:r>
            <w:r w:rsidRPr="00A14F61">
              <w:rPr>
                <w:rFonts w:hint="eastAsia"/>
              </w:rPr>
              <w:t>）分割</w:t>
            </w:r>
          </w:p>
        </w:tc>
      </w:tr>
    </w:tbl>
    <w:p w14:paraId="3998DC75" w14:textId="175F7A6A" w:rsidR="00697D3B" w:rsidRPr="00697D3B" w:rsidRDefault="00697D3B" w:rsidP="00697D3B">
      <w:pPr>
        <w:rPr>
          <w:rFonts w:hint="eastAsia"/>
          <w:b/>
          <w:bCs/>
        </w:rPr>
      </w:pPr>
      <w:r w:rsidRPr="00697D3B">
        <w:rPr>
          <w:rFonts w:hint="eastAsia"/>
          <w:b/>
          <w:bCs/>
        </w:rPr>
        <w:t xml:space="preserve">6. </w:t>
      </w:r>
      <w:r w:rsidRPr="00697D3B">
        <w:rPr>
          <w:rFonts w:hint="eastAsia"/>
          <w:b/>
          <w:bCs/>
        </w:rPr>
        <w:t>元数据的定义与核心作用</w:t>
      </w:r>
      <w:r w:rsidRPr="00697D3B">
        <w:rPr>
          <w:rFonts w:hint="eastAsia"/>
          <w:b/>
          <w:bCs/>
        </w:rPr>
        <w:t>。</w:t>
      </w:r>
    </w:p>
    <w:p w14:paraId="384E365E" w14:textId="07BA7677" w:rsidR="00697D3B" w:rsidRDefault="00697D3B" w:rsidP="00697D3B">
      <w:pPr>
        <w:rPr>
          <w:rFonts w:hint="eastAsia"/>
        </w:rPr>
      </w:pPr>
      <w:r>
        <w:rPr>
          <w:rFonts w:hint="eastAsia"/>
        </w:rPr>
        <w:t>定义</w:t>
      </w:r>
      <w:r>
        <w:rPr>
          <w:rFonts w:hint="eastAsia"/>
        </w:rPr>
        <w:t>：</w:t>
      </w:r>
    </w:p>
    <w:p w14:paraId="2B888107" w14:textId="59DD0A76" w:rsidR="00697D3B" w:rsidRDefault="00697D3B" w:rsidP="00697D3B">
      <w:pPr>
        <w:rPr>
          <w:rFonts w:hint="eastAsia"/>
        </w:rPr>
      </w:pPr>
      <w:r>
        <w:rPr>
          <w:rFonts w:hint="eastAsia"/>
        </w:rPr>
        <w:t>元数据是“描述数据的数据”，即数据仓库中数据的“说明书”，通过记录数据的来源、结构、处理规则与业务含义，实现数据的可理解、可追溯与可管理。</w:t>
      </w:r>
    </w:p>
    <w:p w14:paraId="2ECAAAF5" w14:textId="44E7FD6A" w:rsidR="00697D3B" w:rsidRDefault="00697D3B" w:rsidP="00697D3B">
      <w:pPr>
        <w:rPr>
          <w:rFonts w:hint="eastAsia"/>
        </w:rPr>
      </w:pPr>
      <w:r>
        <w:rPr>
          <w:rFonts w:hint="eastAsia"/>
        </w:rPr>
        <w:t>分类与核心作用</w:t>
      </w:r>
      <w:r>
        <w:rPr>
          <w:rFonts w:hint="eastAsia"/>
        </w:rPr>
        <w:t>：</w:t>
      </w:r>
    </w:p>
    <w:p w14:paraId="5C11C34A" w14:textId="300D426F" w:rsidR="00477B14" w:rsidRPr="00A14F61" w:rsidRDefault="00697D3B" w:rsidP="00697D3B">
      <w:pPr>
        <w:rPr>
          <w:rFonts w:hint="eastAsia"/>
        </w:rPr>
      </w:pPr>
      <w:r>
        <w:rPr>
          <w:rFonts w:hint="eastAsia"/>
        </w:rPr>
        <w:t>根据用途不同，元数据可分为技术元数据与业务元数据，具体作用如下：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97D3B" w:rsidRPr="00697D3B" w14:paraId="65BFCE59" w14:textId="77777777" w:rsidTr="005074D6">
        <w:tc>
          <w:tcPr>
            <w:tcW w:w="2765" w:type="dxa"/>
          </w:tcPr>
          <w:p w14:paraId="4DE4CA80" w14:textId="77777777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元数据类型</w:t>
            </w:r>
          </w:p>
        </w:tc>
        <w:tc>
          <w:tcPr>
            <w:tcW w:w="2765" w:type="dxa"/>
          </w:tcPr>
          <w:p w14:paraId="5D39635F" w14:textId="77777777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核心内容</w:t>
            </w:r>
          </w:p>
        </w:tc>
        <w:tc>
          <w:tcPr>
            <w:tcW w:w="2766" w:type="dxa"/>
          </w:tcPr>
          <w:p w14:paraId="7DA6094D" w14:textId="77777777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主要作用</w:t>
            </w:r>
          </w:p>
        </w:tc>
      </w:tr>
      <w:tr w:rsidR="00697D3B" w:rsidRPr="00697D3B" w14:paraId="285F91F1" w14:textId="77777777" w:rsidTr="005074D6">
        <w:tc>
          <w:tcPr>
            <w:tcW w:w="2765" w:type="dxa"/>
          </w:tcPr>
          <w:p w14:paraId="0A5C2472" w14:textId="77777777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技术元数据</w:t>
            </w:r>
          </w:p>
        </w:tc>
        <w:tc>
          <w:tcPr>
            <w:tcW w:w="2765" w:type="dxa"/>
          </w:tcPr>
          <w:p w14:paraId="0BEEE369" w14:textId="7ECAF026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数据源位置、</w:t>
            </w:r>
            <w:r w:rsidRPr="00697D3B">
              <w:rPr>
                <w:rFonts w:hint="eastAsia"/>
              </w:rPr>
              <w:t>ETL</w:t>
            </w:r>
            <w:r w:rsidRPr="00697D3B">
              <w:rPr>
                <w:rFonts w:hint="eastAsia"/>
              </w:rPr>
              <w:t>转换规则、表结构定义、索引信息、权</w:t>
            </w:r>
            <w:r w:rsidRPr="00697D3B">
              <w:rPr>
                <w:rFonts w:hint="eastAsia"/>
              </w:rPr>
              <w:lastRenderedPageBreak/>
              <w:t>限配置、备份历史等</w:t>
            </w:r>
          </w:p>
        </w:tc>
        <w:tc>
          <w:tcPr>
            <w:tcW w:w="2766" w:type="dxa"/>
          </w:tcPr>
          <w:p w14:paraId="6696FD3F" w14:textId="74871F5C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lastRenderedPageBreak/>
              <w:t>1.</w:t>
            </w:r>
            <w:r w:rsidRPr="00697D3B">
              <w:rPr>
                <w:rFonts w:hint="eastAsia"/>
              </w:rPr>
              <w:t>支撑数据溯源，定位数据问题根源；</w:t>
            </w:r>
          </w:p>
          <w:p w14:paraId="497E4C60" w14:textId="0C681196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lastRenderedPageBreak/>
              <w:t>2.</w:t>
            </w:r>
            <w:r w:rsidRPr="00697D3B">
              <w:rPr>
                <w:rFonts w:hint="eastAsia"/>
              </w:rPr>
              <w:t>辅助查询优化与系统运维；</w:t>
            </w:r>
          </w:p>
          <w:p w14:paraId="0D44EDB3" w14:textId="720D89B0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3.</w:t>
            </w:r>
            <w:r w:rsidRPr="00697D3B">
              <w:rPr>
                <w:rFonts w:hint="eastAsia"/>
              </w:rPr>
              <w:t>保障数据集成过程的一致性</w:t>
            </w:r>
          </w:p>
        </w:tc>
      </w:tr>
      <w:tr w:rsidR="00697D3B" w:rsidRPr="00697D3B" w14:paraId="731BA6E3" w14:textId="77777777" w:rsidTr="005074D6">
        <w:tc>
          <w:tcPr>
            <w:tcW w:w="2765" w:type="dxa"/>
          </w:tcPr>
          <w:p w14:paraId="756EA0F1" w14:textId="77777777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lastRenderedPageBreak/>
              <w:t>业务元数据</w:t>
            </w:r>
          </w:p>
        </w:tc>
        <w:tc>
          <w:tcPr>
            <w:tcW w:w="2765" w:type="dxa"/>
          </w:tcPr>
          <w:p w14:paraId="302127F3" w14:textId="03692A44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主题域描述、指标定义（如</w:t>
            </w:r>
            <w:r w:rsidRPr="00697D3B">
              <w:rPr>
                <w:rFonts w:hint="eastAsia"/>
              </w:rPr>
              <w:t xml:space="preserve"> </w:t>
            </w:r>
            <w:r w:rsidRPr="00697D3B">
              <w:rPr>
                <w:rFonts w:hint="eastAsia"/>
              </w:rPr>
              <w:t>“客单价”计算规则）、报表说明、业务术语对照表等</w:t>
            </w:r>
          </w:p>
        </w:tc>
        <w:tc>
          <w:tcPr>
            <w:tcW w:w="2766" w:type="dxa"/>
          </w:tcPr>
          <w:p w14:paraId="03066C6C" w14:textId="0F7769A8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1.</w:t>
            </w:r>
            <w:r w:rsidRPr="00697D3B">
              <w:rPr>
                <w:rFonts w:hint="eastAsia"/>
              </w:rPr>
              <w:t>帮助业务用户理解数据含义，降低使用门槛；</w:t>
            </w:r>
          </w:p>
          <w:p w14:paraId="287A283A" w14:textId="731D146A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2.</w:t>
            </w:r>
            <w:r w:rsidRPr="00697D3B">
              <w:rPr>
                <w:rFonts w:hint="eastAsia"/>
              </w:rPr>
              <w:t>统一业务口径，避免分析歧义；</w:t>
            </w:r>
          </w:p>
          <w:p w14:paraId="71660D5D" w14:textId="3DA5242A" w:rsidR="00697D3B" w:rsidRPr="00697D3B" w:rsidRDefault="00697D3B" w:rsidP="00697D3B">
            <w:pPr>
              <w:rPr>
                <w:rFonts w:hint="eastAsia"/>
              </w:rPr>
            </w:pPr>
            <w:r w:rsidRPr="00697D3B">
              <w:rPr>
                <w:rFonts w:hint="eastAsia"/>
              </w:rPr>
              <w:t>3.</w:t>
            </w:r>
            <w:r w:rsidRPr="00697D3B">
              <w:rPr>
                <w:rFonts w:hint="eastAsia"/>
              </w:rPr>
              <w:t>衔接技术与业务视角</w:t>
            </w:r>
          </w:p>
        </w:tc>
      </w:tr>
    </w:tbl>
    <w:p w14:paraId="289AA3FD" w14:textId="0D906DA9" w:rsidR="00477B14" w:rsidRDefault="00C83E05">
      <w:r w:rsidRPr="00C83E05">
        <w:rPr>
          <w:rFonts w:hint="eastAsia"/>
        </w:rPr>
        <w:t>元数据是数据仓库的</w:t>
      </w:r>
      <w:r w:rsidRPr="00C83E05">
        <w:rPr>
          <w:rFonts w:hint="eastAsia"/>
        </w:rPr>
        <w:t xml:space="preserve"> </w:t>
      </w:r>
      <w:r w:rsidRPr="00C83E05">
        <w:rPr>
          <w:rFonts w:hint="eastAsia"/>
        </w:rPr>
        <w:t>“神经中枢”，无论是数据加载、查询分析还是问题排查，都需以元数据为基础开展。</w:t>
      </w:r>
    </w:p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贴上手绘（可以</w:t>
      </w:r>
      <w:r w:rsidR="00F44761">
        <w:rPr>
          <w:rFonts w:hint="eastAsia"/>
        </w:rPr>
        <w:t>用触笔在平板上手绘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2B29D3D9" w:rsidR="00377041" w:rsidRDefault="00C94E94">
      <w:r>
        <w:rPr>
          <w:noProof/>
        </w:rPr>
        <w:drawing>
          <wp:inline distT="0" distB="0" distL="0" distR="0" wp14:anchorId="7EB0F243" wp14:editId="097D92D7">
            <wp:extent cx="5274310" cy="3727450"/>
            <wp:effectExtent l="0" t="0" r="2540" b="6350"/>
            <wp:docPr id="307290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90533" name="图片 3072905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DC69" w14:textId="58837449" w:rsidR="00C94E94" w:rsidRDefault="00C94E94">
      <w:r>
        <w:rPr>
          <w:rFonts w:hint="eastAsia"/>
          <w:noProof/>
        </w:rPr>
        <w:drawing>
          <wp:inline distT="0" distB="0" distL="0" distR="0" wp14:anchorId="4611097C" wp14:editId="62E86BD4">
            <wp:extent cx="5274310" cy="3727450"/>
            <wp:effectExtent l="0" t="0" r="2540" b="6350"/>
            <wp:docPr id="626558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5878" name="图片 626558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9AED" w14:textId="4A68EDD6" w:rsidR="00C94E94" w:rsidRPr="00377041" w:rsidRDefault="00C94E94">
      <w:r>
        <w:rPr>
          <w:rFonts w:hint="eastAsia"/>
          <w:noProof/>
        </w:rPr>
        <w:lastRenderedPageBreak/>
        <w:drawing>
          <wp:inline distT="0" distB="0" distL="0" distR="0" wp14:anchorId="36790183" wp14:editId="74184A54">
            <wp:extent cx="5274310" cy="3727450"/>
            <wp:effectExtent l="0" t="0" r="2540" b="6350"/>
            <wp:docPr id="20956815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1584" name="图片 20956815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3873C477" w:rsidR="000D3D2C" w:rsidRDefault="00C94E94">
      <w:r>
        <w:rPr>
          <w:noProof/>
        </w:rPr>
        <w:drawing>
          <wp:inline distT="0" distB="0" distL="0" distR="0" wp14:anchorId="4C44D6C8" wp14:editId="297B23C7">
            <wp:extent cx="5274310" cy="3727450"/>
            <wp:effectExtent l="0" t="0" r="2540" b="6350"/>
            <wp:docPr id="8519750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75007" name="图片 8519750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BBD3" w14:textId="65405FAE" w:rsidR="00C94E94" w:rsidRDefault="00C94E94">
      <w:r>
        <w:rPr>
          <w:rFonts w:hint="eastAsia"/>
          <w:noProof/>
        </w:rPr>
        <w:lastRenderedPageBreak/>
        <w:drawing>
          <wp:inline distT="0" distB="0" distL="0" distR="0" wp14:anchorId="71A386E6" wp14:editId="52F20373">
            <wp:extent cx="5274310" cy="3727450"/>
            <wp:effectExtent l="0" t="0" r="2540" b="6350"/>
            <wp:docPr id="21108103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0365" name="图片 21108103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E94" w:rsidSect="00F737DF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BD2E2" w14:textId="77777777" w:rsidR="0099514D" w:rsidRDefault="0099514D" w:rsidP="00DF51BB">
      <w:r>
        <w:separator/>
      </w:r>
    </w:p>
  </w:endnote>
  <w:endnote w:type="continuationSeparator" w:id="0">
    <w:p w14:paraId="1204F535" w14:textId="77777777" w:rsidR="0099514D" w:rsidRDefault="0099514D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47899" w14:textId="77777777" w:rsidR="0099514D" w:rsidRDefault="0099514D" w:rsidP="00DF51BB">
      <w:r>
        <w:separator/>
      </w:r>
    </w:p>
  </w:footnote>
  <w:footnote w:type="continuationSeparator" w:id="0">
    <w:p w14:paraId="32BCF1BF" w14:textId="77777777" w:rsidR="0099514D" w:rsidRDefault="0099514D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17DD"/>
    <w:rsid w:val="000D3D2C"/>
    <w:rsid w:val="000D454B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77B14"/>
    <w:rsid w:val="004E3E4F"/>
    <w:rsid w:val="00555D2A"/>
    <w:rsid w:val="005C2D21"/>
    <w:rsid w:val="005C5EF6"/>
    <w:rsid w:val="005C6D1A"/>
    <w:rsid w:val="005D03C1"/>
    <w:rsid w:val="006776D3"/>
    <w:rsid w:val="00697D3B"/>
    <w:rsid w:val="007E449D"/>
    <w:rsid w:val="008B505B"/>
    <w:rsid w:val="0099514D"/>
    <w:rsid w:val="00A14F61"/>
    <w:rsid w:val="00AD30CE"/>
    <w:rsid w:val="00AF78B0"/>
    <w:rsid w:val="00B4383B"/>
    <w:rsid w:val="00BD5137"/>
    <w:rsid w:val="00C83E05"/>
    <w:rsid w:val="00C94E94"/>
    <w:rsid w:val="00D30BE2"/>
    <w:rsid w:val="00D530DF"/>
    <w:rsid w:val="00DD7868"/>
    <w:rsid w:val="00DF51BB"/>
    <w:rsid w:val="00E61798"/>
    <w:rsid w:val="00E90247"/>
    <w:rsid w:val="00EA6F68"/>
    <w:rsid w:val="00F44761"/>
    <w:rsid w:val="00F62178"/>
    <w:rsid w:val="00F737DF"/>
    <w:rsid w:val="00F852A2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1103</Words>
  <Characters>1148</Characters>
  <Application>Microsoft Office Word</Application>
  <DocSecurity>0</DocSecurity>
  <Lines>88</Lines>
  <Paragraphs>86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7</cp:revision>
  <dcterms:created xsi:type="dcterms:W3CDTF">2025-09-27T06:40:00Z</dcterms:created>
  <dcterms:modified xsi:type="dcterms:W3CDTF">2025-09-27T08:16:00Z</dcterms:modified>
</cp:coreProperties>
</file>