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845D" w14:textId="1C2D5FC4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1916543234" w:edGrp="everyone"/>
      <w:r w:rsidR="0027374E">
        <w:rPr>
          <w:rFonts w:hint="eastAsia"/>
          <w:u w:val="single"/>
        </w:rPr>
        <w:t>6</w:t>
      </w:r>
      <w:permEnd w:id="1916543234"/>
      <w:r w:rsidRPr="00C85D8A">
        <w:rPr>
          <w:rFonts w:hint="eastAsia"/>
          <w:u w:val="single"/>
        </w:rPr>
        <w:t xml:space="preserve">课　</w:t>
      </w:r>
      <w:permStart w:id="529999741" w:edGrp="everyone"/>
      <w:r w:rsidR="0027374E">
        <w:rPr>
          <w:rFonts w:hint="eastAsia"/>
          <w:u w:val="single"/>
        </w:rPr>
        <w:t>以太网：机制、拓扑和无线网络</w:t>
      </w:r>
      <w:permEnd w:id="52999974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145F93F8" w14:textId="20528E78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84021011" w:edGrp="everyone"/>
      <w:r w:rsidR="0027374E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84021011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762282396" w:edGrp="everyone"/>
      <w:r w:rsidR="0027374E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1762282396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453094051" w:edGrp="everyone"/>
      <w:r w:rsidR="0027374E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1453094051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31BC3CB4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5F115ECC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D71944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2952BEF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6675BD2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4DE6B22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264D36F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7B438A4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691CEE7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15F4D38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6C6481E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66D8E8F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2A6E286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55A974F2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86E8E5A" w14:textId="77777777" w:rsidR="00C85D8A" w:rsidRPr="00C85D8A" w:rsidRDefault="00C85D8A" w:rsidP="00C85D8A">
            <w:pPr>
              <w:jc w:val="center"/>
            </w:pPr>
            <w:permStart w:id="1666274845" w:edGrp="everyone" w:colFirst="1" w:colLast="1"/>
            <w:permStart w:id="1281777495" w:edGrp="everyone" w:colFirst="2" w:colLast="2"/>
            <w:permStart w:id="1430599785" w:edGrp="everyone" w:colFirst="3" w:colLast="3"/>
            <w:permStart w:id="2093252442" w:edGrp="everyone" w:colFirst="4" w:colLast="4"/>
            <w:permStart w:id="1256280544" w:edGrp="everyone" w:colFirst="5" w:colLast="5"/>
            <w:permStart w:id="259544369" w:edGrp="everyone" w:colFirst="6" w:colLast="6"/>
            <w:permStart w:id="79310106" w:edGrp="everyone" w:colFirst="7" w:colLast="7"/>
            <w:permStart w:id="247990485" w:edGrp="everyone" w:colFirst="8" w:colLast="8"/>
            <w:permStart w:id="1008482118" w:edGrp="everyone" w:colFirst="9" w:colLast="9"/>
            <w:permStart w:id="1663579922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0457EF29" w14:textId="458FEBD6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3C7EB0EA" w14:textId="572E7AD0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6355E39D" w14:textId="2D2A4EF0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7109D95F" w14:textId="4B230AB4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21E4FB76" w14:textId="1A5E7A1A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688FB1B6" w14:textId="357F01B3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6BA176C5" w14:textId="64710A17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2C5653BC" w14:textId="5F9CFAEE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6D729FE" w14:textId="24536FDA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0772AED2" w14:textId="2FF6CD8C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permEnd w:id="1666274845"/>
      <w:permEnd w:id="1281777495"/>
      <w:permEnd w:id="1430599785"/>
      <w:permEnd w:id="2093252442"/>
      <w:permEnd w:id="1256280544"/>
      <w:permEnd w:id="259544369"/>
      <w:permEnd w:id="79310106"/>
      <w:permEnd w:id="247990485"/>
      <w:permEnd w:id="1008482118"/>
      <w:permEnd w:id="1663579922"/>
      <w:tr w:rsidR="00C85D8A" w:rsidRPr="00C85D8A" w14:paraId="60DA5916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0F84CC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30A5E7C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67B9785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514A5A2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2C724F8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3860FBE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7BAD9AC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4E186CE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1A17EB2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22A551A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3B3AFBC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11159A72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3987FA1" w14:textId="77777777" w:rsidR="00C85D8A" w:rsidRPr="00C85D8A" w:rsidRDefault="00C85D8A" w:rsidP="00C85D8A">
            <w:pPr>
              <w:jc w:val="center"/>
            </w:pPr>
            <w:permStart w:id="1420115733" w:edGrp="everyone" w:colFirst="1" w:colLast="1"/>
            <w:permStart w:id="424345793" w:edGrp="everyone" w:colFirst="2" w:colLast="2"/>
            <w:permStart w:id="1224081686" w:edGrp="everyone" w:colFirst="3" w:colLast="3"/>
            <w:permStart w:id="2113946541" w:edGrp="everyone" w:colFirst="4" w:colLast="4"/>
            <w:permStart w:id="1270816484" w:edGrp="everyone" w:colFirst="5" w:colLast="5"/>
            <w:permStart w:id="2038182134" w:edGrp="everyone" w:colFirst="6" w:colLast="6"/>
            <w:permStart w:id="1339118098" w:edGrp="everyone" w:colFirst="7" w:colLast="7"/>
            <w:permStart w:id="1765624108" w:edGrp="everyone" w:colFirst="8" w:colLast="8"/>
            <w:permStart w:id="1488392545" w:edGrp="everyone" w:colFirst="9" w:colLast="9"/>
            <w:permStart w:id="628897769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7C6506C5" w14:textId="2A38350C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4AC1B81D" w14:textId="4957E83F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04C116D1" w14:textId="4C759F63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7E950113" w14:textId="57708563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35573C1A" w14:textId="12B9FA70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6EA97135" w14:textId="03C95B81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7568EE32" w14:textId="5EC81BE8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586DC63" w14:textId="3DE38E64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31C1B548" w14:textId="5DDA5683" w:rsidR="00C85D8A" w:rsidRPr="00C85D8A" w:rsidRDefault="0027374E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6F545389" w14:textId="77777777" w:rsidR="00C85D8A" w:rsidRPr="00C85D8A" w:rsidRDefault="00C85D8A" w:rsidP="00C85D8A">
            <w:pPr>
              <w:jc w:val="center"/>
            </w:pPr>
          </w:p>
        </w:tc>
      </w:tr>
    </w:tbl>
    <w:permEnd w:id="1420115733"/>
    <w:permEnd w:id="424345793"/>
    <w:permEnd w:id="1224081686"/>
    <w:permEnd w:id="2113946541"/>
    <w:permEnd w:id="1270816484"/>
    <w:permEnd w:id="2038182134"/>
    <w:permEnd w:id="1339118098"/>
    <w:permEnd w:id="1765624108"/>
    <w:permEnd w:id="1488392545"/>
    <w:permEnd w:id="628897769"/>
    <w:p w14:paraId="04D2BBA5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661FC0CB" w14:textId="55C6AF3C" w:rsidR="00C85D8A" w:rsidRDefault="00C85D8A" w:rsidP="00C85D8A">
      <w:pPr>
        <w:pStyle w:val="2"/>
        <w:spacing w:before="360" w:after="180"/>
        <w:ind w:left="562" w:hanging="562"/>
      </w:pPr>
      <w:permStart w:id="2046775978" w:edGrp="everyone"/>
      <w:r>
        <w:rPr>
          <w:rFonts w:hint="eastAsia"/>
        </w:rPr>
        <w:t>第</w:t>
      </w:r>
      <w:r w:rsidR="0027374E">
        <w:rPr>
          <w:rFonts w:hint="eastAsia"/>
        </w:rPr>
        <w:t>1</w:t>
      </w:r>
      <w:r>
        <w:rPr>
          <w:rFonts w:hint="eastAsia"/>
        </w:rPr>
        <w:t>题</w:t>
      </w:r>
    </w:p>
    <w:p w14:paraId="6B342414" w14:textId="7F58CADD" w:rsidR="00C85D8A" w:rsidRDefault="0027374E" w:rsidP="00C85D8A">
      <w:pPr>
        <w:pStyle w:val="a0"/>
        <w:rPr>
          <w:rFonts w:hint="eastAsia"/>
        </w:rPr>
      </w:pPr>
      <w:r>
        <w:rPr>
          <w:rFonts w:hint="eastAsia"/>
        </w:rPr>
        <w:t>答：</w:t>
      </w:r>
      <w:r w:rsidRPr="0027374E">
        <w:t xml:space="preserve">100BASE-TX </w:t>
      </w:r>
      <w:r w:rsidRPr="0027374E">
        <w:t>交换机，一个端口通信的数据速率（全双工）最大可以达到</w:t>
      </w:r>
      <w:r>
        <w:rPr>
          <w:rFonts w:hint="eastAsia"/>
        </w:rPr>
        <w:t>200Mbps</w:t>
      </w:r>
      <w:r>
        <w:rPr>
          <w:rFonts w:hint="eastAsia"/>
        </w:rPr>
        <w:t>。</w:t>
      </w:r>
    </w:p>
    <w:p w14:paraId="6882B7C1" w14:textId="4878C92A" w:rsidR="0027374E" w:rsidRDefault="0027374E" w:rsidP="0027374E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79D059AD" w14:textId="27CF2BBE" w:rsidR="0027374E" w:rsidRPr="0025514C" w:rsidRDefault="0027374E" w:rsidP="0027374E">
      <w:pPr>
        <w:pStyle w:val="a0"/>
        <w:rPr>
          <w:rFonts w:hint="eastAsia"/>
        </w:rPr>
      </w:pPr>
      <w:r>
        <w:rPr>
          <w:rFonts w:hint="eastAsia"/>
        </w:rPr>
        <w:t>答：</w:t>
      </w:r>
      <w:r w:rsidRPr="0027374E">
        <w:t>快速以太网标准</w:t>
      </w:r>
      <w:r w:rsidRPr="0027374E">
        <w:t xml:space="preserve"> 100BASE-FX </w:t>
      </w:r>
      <w:r w:rsidRPr="0027374E">
        <w:t>采用的传输介质是</w:t>
      </w:r>
      <w:r>
        <w:rPr>
          <w:rFonts w:hint="eastAsia"/>
        </w:rPr>
        <w:t>光纤。</w:t>
      </w:r>
    </w:p>
    <w:p w14:paraId="6BD05817" w14:textId="51F49BCE" w:rsidR="0027374E" w:rsidRDefault="0027374E" w:rsidP="0027374E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32D06A56" w14:textId="4557198C" w:rsidR="0027374E" w:rsidRDefault="0027374E" w:rsidP="0027374E">
      <w:pPr>
        <w:pStyle w:val="a0"/>
      </w:pPr>
      <w:r>
        <w:rPr>
          <w:rFonts w:hint="eastAsia"/>
        </w:rPr>
        <w:t>答：</w:t>
      </w:r>
      <w:r w:rsidR="00680F68" w:rsidRPr="00680F68">
        <w:rPr>
          <w:rFonts w:hint="eastAsia"/>
        </w:rPr>
        <w:t>传统以太网运用的介质访问控制机制是</w:t>
      </w:r>
      <w:r w:rsidR="00680F68" w:rsidRPr="00680F68">
        <w:rPr>
          <w:rFonts w:hint="eastAsia"/>
        </w:rPr>
        <w:t xml:space="preserve"> CSMA/CD</w:t>
      </w:r>
      <w:r w:rsidR="00680F68" w:rsidRPr="00680F68">
        <w:rPr>
          <w:rFonts w:hint="eastAsia"/>
        </w:rPr>
        <w:t>（载波监听多路访问</w:t>
      </w:r>
      <w:r w:rsidR="00680F68" w:rsidRPr="00680F68">
        <w:rPr>
          <w:rFonts w:hint="eastAsia"/>
        </w:rPr>
        <w:t xml:space="preserve"> / </w:t>
      </w:r>
      <w:r w:rsidR="00680F68" w:rsidRPr="00680F68">
        <w:rPr>
          <w:rFonts w:hint="eastAsia"/>
        </w:rPr>
        <w:t>冲突检测），该机制主要用于解决多个节点共享同一传输介质时的信道竞争问题。</w:t>
      </w:r>
    </w:p>
    <w:p w14:paraId="215B23D0" w14:textId="6C25F81F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载波监听（</w:t>
      </w:r>
      <w:r>
        <w:rPr>
          <w:rFonts w:hint="eastAsia"/>
        </w:rPr>
        <w:t>Carrier Sense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 w14:paraId="40799CB5" w14:textId="31948086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节点在发送数据之前，会先对信道进行监听，以此判断介质（如同轴电缆或双绞线）是否处于空闲状态</w:t>
      </w:r>
      <w:r>
        <w:rPr>
          <w:rFonts w:hint="eastAsia"/>
        </w:rPr>
        <w:t>。</w:t>
      </w:r>
    </w:p>
    <w:p w14:paraId="5D8ADBD7" w14:textId="07D95C65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多路访问（</w:t>
      </w:r>
      <w:r>
        <w:rPr>
          <w:rFonts w:hint="eastAsia"/>
        </w:rPr>
        <w:t>Multiple Access</w:t>
      </w:r>
      <w:r>
        <w:rPr>
          <w:rFonts w:hint="eastAsia"/>
        </w:rPr>
        <w:t>）</w:t>
      </w:r>
    </w:p>
    <w:p w14:paraId="3320B2B4" w14:textId="77777777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所有节点都能够平等地访问传输介质，并且采用分布式控制方式，不存在中央调度器。这就意味着多个节点可能会同时尝试发送数据，进而引发冲突。</w:t>
      </w:r>
    </w:p>
    <w:p w14:paraId="087476F0" w14:textId="5F4F3D59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冲突检测（</w:t>
      </w:r>
      <w:r>
        <w:rPr>
          <w:rFonts w:hint="eastAsia"/>
        </w:rPr>
        <w:t>Collision Detection</w:t>
      </w:r>
      <w:r>
        <w:rPr>
          <w:rFonts w:hint="eastAsia"/>
        </w:rPr>
        <w:t>）</w:t>
      </w:r>
    </w:p>
    <w:p w14:paraId="77039CF7" w14:textId="77777777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节点在发送数据的同时，会对信道进行监听，将发送的信号与接收到的信号进行对比：</w:t>
      </w:r>
    </w:p>
    <w:p w14:paraId="60A9B061" w14:textId="77777777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无冲突：如果发送信号和接收信号一致，说明数据传输成功。</w:t>
      </w:r>
    </w:p>
    <w:p w14:paraId="68E074CB" w14:textId="694A3893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有冲突：节点会立即停止发送数据，并发送一个拥塞信号，以通知其他节点冲突的发生。</w:t>
      </w:r>
    </w:p>
    <w:p w14:paraId="05ED7DBF" w14:textId="77777777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二、冲突后的处理：二进制指数退避算法</w:t>
      </w:r>
    </w:p>
    <w:p w14:paraId="5917763C" w14:textId="77777777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随机退避：节点会随机等待一段时间（称为</w:t>
      </w:r>
      <w:r>
        <w:rPr>
          <w:rFonts w:hint="eastAsia"/>
        </w:rPr>
        <w:t xml:space="preserve"> </w:t>
      </w:r>
      <w:r>
        <w:rPr>
          <w:rFonts w:hint="eastAsia"/>
        </w:rPr>
        <w:t>退避时间），计算公式为：</w:t>
      </w:r>
    </w:p>
    <w:p w14:paraId="0165416D" w14:textId="69E9D251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lastRenderedPageBreak/>
        <w:t>退避时间</w:t>
      </w:r>
      <w:r>
        <w:rPr>
          <w:rFonts w:hint="eastAsia"/>
        </w:rPr>
        <w:t xml:space="preserve"> = </w:t>
      </w:r>
      <w:r>
        <w:rPr>
          <w:rFonts w:hint="eastAsia"/>
        </w:rPr>
        <w:t>随机数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时隙时间（</w:t>
      </w:r>
      <w:r>
        <w:rPr>
          <w:rFonts w:hint="eastAsia"/>
        </w:rPr>
        <w:t>Slot Time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时隙时间通常取</w:t>
      </w:r>
      <w:r>
        <w:rPr>
          <w:rFonts w:hint="eastAsia"/>
        </w:rPr>
        <w:t xml:space="preserve">51.2 </w:t>
      </w:r>
      <w:r>
        <w:rPr>
          <w:rFonts w:hint="eastAsia"/>
        </w:rPr>
        <w:t>μ</w:t>
      </w:r>
      <w:r>
        <w:rPr>
          <w:rFonts w:hint="eastAsia"/>
        </w:rPr>
        <w:t>s</w:t>
      </w:r>
    </w:p>
    <w:p w14:paraId="248BA314" w14:textId="77777777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二进制指数退避规则：</w:t>
      </w:r>
    </w:p>
    <w:p w14:paraId="6A1C0602" w14:textId="4214D94A" w:rsidR="00680F68" w:rsidRDefault="00680F68" w:rsidP="00680F68">
      <w:pPr>
        <w:pStyle w:val="a0"/>
        <w:rPr>
          <w:rFonts w:hint="eastAsia"/>
        </w:rPr>
      </w:pPr>
      <w:r>
        <w:rPr>
          <w:rFonts w:hint="eastAsia"/>
        </w:rPr>
        <w:t>第</w:t>
      </w:r>
      <w:r>
        <w:t xml:space="preserve"> n </w:t>
      </w:r>
      <w:r>
        <w:rPr>
          <w:rFonts w:hint="eastAsia"/>
        </w:rPr>
        <w:t>次冲突时，随机数的取值范围是</w:t>
      </w:r>
      <w:r>
        <w:t xml:space="preserve"> [0, 2ⁿ - 1]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</w:p>
    <w:p w14:paraId="5F740436" w14:textId="501F60AA" w:rsidR="00680F68" w:rsidRPr="0025514C" w:rsidRDefault="00680F68" w:rsidP="00680F68">
      <w:pPr>
        <w:pStyle w:val="a0"/>
        <w:rPr>
          <w:rFonts w:hint="eastAsia"/>
        </w:rPr>
      </w:pPr>
      <w:r>
        <w:rPr>
          <w:rFonts w:hint="eastAsia"/>
        </w:rPr>
        <w:t>当冲突次数达到</w:t>
      </w:r>
      <w:r>
        <w:rPr>
          <w:rFonts w:hint="eastAsia"/>
        </w:rPr>
        <w:t xml:space="preserve"> 16 </w:t>
      </w:r>
      <w:r>
        <w:rPr>
          <w:rFonts w:hint="eastAsia"/>
        </w:rPr>
        <w:t>次时，节点会丢弃该帧，并向高层报告错误。</w:t>
      </w:r>
    </w:p>
    <w:p w14:paraId="1CBD903C" w14:textId="0EC0A7E6" w:rsidR="0027374E" w:rsidRDefault="0027374E" w:rsidP="0027374E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2F531834" w14:textId="06044C5E" w:rsidR="0027374E" w:rsidRDefault="00447FCC" w:rsidP="0027374E">
      <w:pPr>
        <w:pStyle w:val="a0"/>
      </w:pPr>
      <w:r>
        <w:rPr>
          <w:rFonts w:hint="eastAsia"/>
        </w:rPr>
        <w:t>答：</w:t>
      </w:r>
      <w:r>
        <w:rPr>
          <w:rFonts w:hint="eastAsia"/>
        </w:rPr>
        <w:t>1.</w:t>
      </w:r>
      <w:r>
        <w:rPr>
          <w:rFonts w:hint="eastAsia"/>
        </w:rPr>
        <w:t>有星型拓扑、环状拓扑、总线型。</w:t>
      </w:r>
    </w:p>
    <w:p w14:paraId="1FC9E83E" w14:textId="40B43CA6" w:rsidR="00980806" w:rsidRDefault="00447FCC" w:rsidP="00980806">
      <w:pPr>
        <w:pStyle w:val="a0"/>
      </w:pPr>
      <w:r>
        <w:rPr>
          <w:rFonts w:hint="eastAsia"/>
        </w:rPr>
        <w:t>2.</w:t>
      </w:r>
    </w:p>
    <w:p w14:paraId="30778A8A" w14:textId="5DADC135" w:rsidR="00980806" w:rsidRDefault="00980806" w:rsidP="0098080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）星型拓扑：</w:t>
      </w:r>
      <w:r w:rsidRPr="00980806">
        <w:t>一个中心节点</w:t>
      </w:r>
      <w:r w:rsidRPr="00980806">
        <w:t>‒</w:t>
      </w:r>
      <w:r>
        <w:rPr>
          <w:rFonts w:hint="eastAsia"/>
        </w:rPr>
        <w:t>、</w:t>
      </w:r>
      <w:r w:rsidRPr="00980806">
        <w:t>一组计算机通过中心节点实现信息传输</w:t>
      </w:r>
      <w:r w:rsidRPr="00980806">
        <w:t>‒</w:t>
      </w:r>
      <w:r>
        <w:rPr>
          <w:rFonts w:hint="eastAsia"/>
        </w:rPr>
        <w:t>、</w:t>
      </w:r>
      <w:r w:rsidRPr="00980806">
        <w:t>各节点和中心节点之间通过点到点的链路进行连接</w:t>
      </w:r>
      <w:r>
        <w:rPr>
          <w:rFonts w:hint="eastAsia"/>
        </w:rPr>
        <w:t>。</w:t>
      </w:r>
    </w:p>
    <w:p w14:paraId="76892D6E" w14:textId="26F2D6AC" w:rsidR="00980806" w:rsidRDefault="00980806" w:rsidP="00980806">
      <w:pPr>
        <w:pStyle w:val="a0"/>
        <w:rPr>
          <w:rFonts w:hint="eastAsia"/>
        </w:rPr>
      </w:pPr>
      <w:r>
        <w:rPr>
          <w:rFonts w:hint="eastAsia"/>
        </w:rPr>
        <w:t>代表：异步传输模式。</w:t>
      </w:r>
    </w:p>
    <w:p w14:paraId="5DAC3B3D" w14:textId="71710071" w:rsidR="00980806" w:rsidRDefault="00980806" w:rsidP="0098080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）环状拓扑：</w:t>
      </w:r>
      <w:r>
        <w:rPr>
          <w:rFonts w:hint="eastAsia"/>
        </w:rPr>
        <w:t>各节点通过通信介质连成封闭的环</w:t>
      </w:r>
      <w:r>
        <w:rPr>
          <w:rFonts w:hint="eastAsia"/>
        </w:rPr>
        <w:t>、</w:t>
      </w:r>
      <w:r>
        <w:rPr>
          <w:rFonts w:hint="eastAsia"/>
        </w:rPr>
        <w:t>两个邻接的节点之间通过点到点连接</w:t>
      </w:r>
      <w:r>
        <w:rPr>
          <w:rFonts w:hint="eastAsia"/>
        </w:rPr>
        <w:t>、</w:t>
      </w:r>
      <w:r>
        <w:rPr>
          <w:rFonts w:hint="eastAsia"/>
        </w:rPr>
        <w:t>非邻接节点之间通信要经过路径上的其它节点</w:t>
      </w:r>
      <w:r>
        <w:rPr>
          <w:rFonts w:hint="eastAsia"/>
        </w:rPr>
        <w:t>。</w:t>
      </w:r>
    </w:p>
    <w:p w14:paraId="573F3B6C" w14:textId="469F68D2" w:rsidR="00980806" w:rsidRDefault="00980806" w:rsidP="00980806">
      <w:pPr>
        <w:pStyle w:val="a0"/>
        <w:rPr>
          <w:rFonts w:hint="eastAsia"/>
        </w:rPr>
      </w:pPr>
      <w:r>
        <w:rPr>
          <w:rFonts w:hint="eastAsia"/>
        </w:rPr>
        <w:t>代表：</w:t>
      </w:r>
      <w:r>
        <w:rPr>
          <w:rFonts w:hint="eastAsia"/>
        </w:rPr>
        <w:t>IBM</w:t>
      </w:r>
      <w:r>
        <w:rPr>
          <w:rFonts w:hint="eastAsia"/>
        </w:rPr>
        <w:t>令牌环</w:t>
      </w:r>
      <w:r>
        <w:rPr>
          <w:rFonts w:hint="eastAsia"/>
        </w:rPr>
        <w:t>。</w:t>
      </w:r>
    </w:p>
    <w:p w14:paraId="32123569" w14:textId="28697A00" w:rsidR="00980806" w:rsidRDefault="00980806" w:rsidP="0098080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3.</w:t>
      </w:r>
      <w:r>
        <w:rPr>
          <w:rFonts w:hint="eastAsia"/>
        </w:rPr>
        <w:t>）总线型：</w:t>
      </w:r>
      <w:r>
        <w:rPr>
          <w:rFonts w:hint="eastAsia"/>
        </w:rPr>
        <w:t>所有的站点共享一条数据通道</w:t>
      </w:r>
      <w:r>
        <w:rPr>
          <w:rFonts w:hint="eastAsia"/>
        </w:rPr>
        <w:t>、</w:t>
      </w:r>
      <w:r>
        <w:rPr>
          <w:rFonts w:hint="eastAsia"/>
        </w:rPr>
        <w:t>总线拓扑网络通常由一个单一的长电缆连接到计算机上</w:t>
      </w:r>
      <w:r>
        <w:rPr>
          <w:rFonts w:hint="eastAsia"/>
        </w:rPr>
        <w:t>；</w:t>
      </w:r>
      <w:r>
        <w:rPr>
          <w:rFonts w:hint="eastAsia"/>
        </w:rPr>
        <w:t>任何连接到总线上的计算机都可以通过电缆发送信号，所有的计算机都接收信号</w:t>
      </w:r>
      <w:r>
        <w:rPr>
          <w:rFonts w:hint="eastAsia"/>
        </w:rPr>
        <w:t>；</w:t>
      </w:r>
      <w:r>
        <w:rPr>
          <w:rFonts w:hint="eastAsia"/>
        </w:rPr>
        <w:t>连接到总线网络的计算机必须协调，以确保在任何时候只有一台计算机发送信号，否则将造成混乱的结果</w:t>
      </w:r>
      <w:r>
        <w:rPr>
          <w:rFonts w:hint="eastAsia"/>
        </w:rPr>
        <w:t>。</w:t>
      </w:r>
    </w:p>
    <w:p w14:paraId="1C2426B7" w14:textId="73D25095" w:rsidR="00980806" w:rsidRPr="0025514C" w:rsidRDefault="00980806" w:rsidP="00980806">
      <w:pPr>
        <w:pStyle w:val="a0"/>
        <w:rPr>
          <w:rFonts w:hint="eastAsia"/>
        </w:rPr>
      </w:pPr>
      <w:r>
        <w:rPr>
          <w:rFonts w:hint="eastAsia"/>
        </w:rPr>
        <w:t>代表：</w:t>
      </w:r>
      <w:r>
        <w:rPr>
          <w:rFonts w:hint="eastAsia"/>
        </w:rPr>
        <w:t>LocalTalk</w:t>
      </w:r>
      <w:r>
        <w:rPr>
          <w:rFonts w:hint="eastAsia"/>
        </w:rPr>
        <w:t>。</w:t>
      </w:r>
    </w:p>
    <w:p w14:paraId="07D6F61D" w14:textId="6576FEB2" w:rsidR="0027374E" w:rsidRDefault="0027374E" w:rsidP="0027374E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5CAC59AD" w14:textId="7D18BFCA" w:rsidR="0027374E" w:rsidRPr="0025514C" w:rsidRDefault="002E51D2" w:rsidP="0027374E">
      <w:pPr>
        <w:pStyle w:val="a0"/>
      </w:pPr>
      <w:r>
        <w:rPr>
          <w:rFonts w:hint="eastAsia"/>
        </w:rPr>
        <w:t>答：</w:t>
      </w:r>
      <w:r w:rsidRPr="002E51D2">
        <w:t>以太网是不可靠的，这意味着它并不知道对方有没有收到自己发出的数据包，但如果他发出的数据包发生错误，他会进行重传。以太网的错误主要是发生碰撞，碰撞是指两台机器同时</w:t>
      </w:r>
      <w:r>
        <w:rPr>
          <w:rFonts w:hint="eastAsia"/>
        </w:rPr>
        <w:t>监听</w:t>
      </w:r>
      <w:r w:rsidRPr="002E51D2">
        <w:t>到网络是空闲的，同时发送数据，就会发生碰撞</w:t>
      </w:r>
      <w:r>
        <w:rPr>
          <w:rFonts w:hint="eastAsia"/>
        </w:rPr>
        <w:t>。</w:t>
      </w:r>
      <w:r w:rsidRPr="002E51D2">
        <w:rPr>
          <w:rFonts w:hint="eastAsia"/>
        </w:rPr>
        <w:t>假设</w:t>
      </w:r>
      <w:r w:rsidRPr="002E51D2">
        <w:rPr>
          <w:rFonts w:hint="eastAsia"/>
        </w:rPr>
        <w:t>A</w:t>
      </w:r>
      <w:r w:rsidRPr="002E51D2">
        <w:rPr>
          <w:rFonts w:hint="eastAsia"/>
        </w:rPr>
        <w:t>检测到网络是空闲的，开始发数据包，尽力传输，当数据包还没有到达</w:t>
      </w:r>
      <w:r w:rsidRPr="002E51D2">
        <w:rPr>
          <w:rFonts w:hint="eastAsia"/>
        </w:rPr>
        <w:t>B</w:t>
      </w:r>
      <w:r w:rsidRPr="002E51D2">
        <w:rPr>
          <w:rFonts w:hint="eastAsia"/>
        </w:rPr>
        <w:t>时，</w:t>
      </w:r>
      <w:r w:rsidRPr="002E51D2">
        <w:rPr>
          <w:rFonts w:hint="eastAsia"/>
        </w:rPr>
        <w:t>B</w:t>
      </w:r>
      <w:r w:rsidRPr="002E51D2">
        <w:rPr>
          <w:rFonts w:hint="eastAsia"/>
        </w:rPr>
        <w:t>也监测到网络是空闲的，开始发数据包，这时就会发生碰撞，</w:t>
      </w:r>
      <w:r w:rsidRPr="002E51D2">
        <w:rPr>
          <w:rFonts w:hint="eastAsia"/>
        </w:rPr>
        <w:t>B</w:t>
      </w:r>
      <w:r w:rsidRPr="002E51D2">
        <w:rPr>
          <w:rFonts w:hint="eastAsia"/>
        </w:rPr>
        <w:t>首先发现发生碰撞，开始发送碰撞信号，这个碰撞信号会返回到</w:t>
      </w:r>
      <w:r w:rsidRPr="002E51D2">
        <w:rPr>
          <w:rFonts w:hint="eastAsia"/>
        </w:rPr>
        <w:t>A</w:t>
      </w:r>
      <w:r w:rsidRPr="002E51D2">
        <w:rPr>
          <w:rFonts w:hint="eastAsia"/>
        </w:rPr>
        <w:t>，如果碰撞信号到达</w:t>
      </w:r>
      <w:r w:rsidRPr="002E51D2">
        <w:rPr>
          <w:rFonts w:hint="eastAsia"/>
        </w:rPr>
        <w:t>A</w:t>
      </w:r>
      <w:r w:rsidRPr="002E51D2">
        <w:rPr>
          <w:rFonts w:hint="eastAsia"/>
        </w:rPr>
        <w:t>时，</w:t>
      </w:r>
      <w:r w:rsidRPr="002E51D2">
        <w:rPr>
          <w:rFonts w:hint="eastAsia"/>
        </w:rPr>
        <w:t>A</w:t>
      </w:r>
      <w:r w:rsidRPr="002E51D2">
        <w:rPr>
          <w:rFonts w:hint="eastAsia"/>
        </w:rPr>
        <w:t>还没有发完这个数据包，</w:t>
      </w:r>
      <w:r w:rsidRPr="002E51D2">
        <w:rPr>
          <w:rFonts w:hint="eastAsia"/>
        </w:rPr>
        <w:t>A</w:t>
      </w:r>
      <w:r w:rsidRPr="002E51D2">
        <w:rPr>
          <w:rFonts w:hint="eastAsia"/>
        </w:rPr>
        <w:t>就知道这个数据包发生了错误，就会重传这个数据包。但如果碰撞信号会返回到</w:t>
      </w:r>
      <w:r w:rsidRPr="002E51D2">
        <w:rPr>
          <w:rFonts w:hint="eastAsia"/>
        </w:rPr>
        <w:t>A</w:t>
      </w:r>
      <w:r w:rsidRPr="002E51D2">
        <w:rPr>
          <w:rFonts w:hint="eastAsia"/>
        </w:rPr>
        <w:t>时，数据包已经发完，则</w:t>
      </w:r>
      <w:r w:rsidRPr="002E51D2">
        <w:rPr>
          <w:rFonts w:hint="eastAsia"/>
        </w:rPr>
        <w:t>A</w:t>
      </w:r>
      <w:r w:rsidRPr="002E51D2">
        <w:rPr>
          <w:rFonts w:hint="eastAsia"/>
        </w:rPr>
        <w:t>不会重传这个数据包。最小数据帧的设计原因和以太网电缆长度有关，为的是让两个相距最远的站点能够感知到双方的数据发生了碰撞</w:t>
      </w:r>
      <w:r w:rsidRPr="002E51D2">
        <w:rPr>
          <w:rFonts w:hint="eastAsia"/>
        </w:rPr>
        <w:t>;</w:t>
      </w:r>
      <w:r w:rsidRPr="002E51D2">
        <w:rPr>
          <w:rFonts w:hint="eastAsia"/>
        </w:rPr>
        <w:t>最远两端数据的往返时间就是争用期，以太网的争用期是</w:t>
      </w:r>
      <w:r w:rsidRPr="002E51D2">
        <w:rPr>
          <w:rFonts w:hint="eastAsia"/>
        </w:rPr>
        <w:t>51.2</w:t>
      </w:r>
      <w:r w:rsidRPr="002E51D2">
        <w:rPr>
          <w:rFonts w:hint="eastAsia"/>
        </w:rPr>
        <w:t>微</w:t>
      </w:r>
      <w:r>
        <w:rPr>
          <w:rFonts w:hint="eastAsia"/>
        </w:rPr>
        <w:t>秒</w:t>
      </w:r>
      <w:r w:rsidRPr="002E51D2">
        <w:rPr>
          <w:rFonts w:hint="eastAsia"/>
        </w:rPr>
        <w:t>，正好发送</w:t>
      </w:r>
      <w:r w:rsidRPr="002E51D2">
        <w:rPr>
          <w:rFonts w:hint="eastAsia"/>
        </w:rPr>
        <w:t>64byte</w:t>
      </w:r>
      <w:r w:rsidRPr="002E51D2">
        <w:rPr>
          <w:rFonts w:hint="eastAsia"/>
        </w:rPr>
        <w:t>数据。</w:t>
      </w:r>
    </w:p>
    <w:p w14:paraId="05142F77" w14:textId="60BA0FD6" w:rsidR="0027374E" w:rsidRDefault="0027374E" w:rsidP="0027374E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</w:t>
      </w:r>
    </w:p>
    <w:p w14:paraId="726D8A8B" w14:textId="27FF197B" w:rsidR="0027374E" w:rsidRPr="0025514C" w:rsidRDefault="002E51D2" w:rsidP="0027374E">
      <w:pPr>
        <w:pStyle w:val="a0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>ATM</w:t>
      </w:r>
      <w:r>
        <w:rPr>
          <w:rFonts w:hint="eastAsia"/>
        </w:rPr>
        <w:t>的</w:t>
      </w:r>
      <w:r>
        <w:rPr>
          <w:rFonts w:hint="eastAsia"/>
        </w:rPr>
        <w:t>QoS</w:t>
      </w:r>
      <w:r>
        <w:rPr>
          <w:rFonts w:hint="eastAsia"/>
        </w:rPr>
        <w:t>比较好，其帧是短帧延迟小；面向连接，抖动小。</w:t>
      </w:r>
    </w:p>
    <w:p w14:paraId="4C200BB6" w14:textId="2A8CD19B" w:rsidR="0027374E" w:rsidRDefault="0027374E" w:rsidP="0027374E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题</w:t>
      </w:r>
    </w:p>
    <w:p w14:paraId="0E8FD297" w14:textId="77777777" w:rsidR="00403F25" w:rsidRDefault="002E51D2" w:rsidP="00403F25">
      <w:pPr>
        <w:pStyle w:val="a0"/>
      </w:pPr>
      <w:r>
        <w:rPr>
          <w:rFonts w:hint="eastAsia"/>
        </w:rPr>
        <w:t>答：</w:t>
      </w:r>
    </w:p>
    <w:p w14:paraId="04464A75" w14:textId="01B5E509" w:rsidR="00403F25" w:rsidRDefault="00403F25" w:rsidP="00403F25">
      <w:pPr>
        <w:pStyle w:val="a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物理层接口与布线的兼容性</w:t>
      </w:r>
      <w:r>
        <w:rPr>
          <w:rFonts w:hint="eastAsia"/>
        </w:rPr>
        <w:t>。</w:t>
      </w:r>
    </w:p>
    <w:p w14:paraId="1C8773DD" w14:textId="00040CA5" w:rsidR="00403F25" w:rsidRDefault="00403F25" w:rsidP="00403F25">
      <w:pPr>
        <w:pStyle w:val="a0"/>
        <w:rPr>
          <w:rFonts w:hint="eastAsia"/>
        </w:rPr>
      </w:pPr>
      <w:r>
        <w:rPr>
          <w:rFonts w:hint="eastAsia"/>
        </w:rPr>
        <w:t xml:space="preserve">2. MAC </w:t>
      </w:r>
      <w:r>
        <w:rPr>
          <w:rFonts w:hint="eastAsia"/>
        </w:rPr>
        <w:t>层协议的完全一致</w:t>
      </w:r>
      <w:r>
        <w:rPr>
          <w:rFonts w:hint="eastAsia"/>
        </w:rPr>
        <w:t>。</w:t>
      </w:r>
    </w:p>
    <w:p w14:paraId="71301859" w14:textId="3665D2A3" w:rsidR="00403F25" w:rsidRDefault="00403F25" w:rsidP="00403F25">
      <w:pPr>
        <w:pStyle w:val="a0"/>
        <w:rPr>
          <w:rFonts w:hint="eastAsia"/>
        </w:rPr>
      </w:pPr>
      <w:r>
        <w:rPr>
          <w:rFonts w:hint="eastAsia"/>
        </w:rPr>
        <w:lastRenderedPageBreak/>
        <w:t>3.</w:t>
      </w:r>
      <w:r>
        <w:rPr>
          <w:rFonts w:hint="eastAsia"/>
        </w:rPr>
        <w:t>自动协商机制的支持</w:t>
      </w:r>
      <w:r>
        <w:rPr>
          <w:rFonts w:hint="eastAsia"/>
        </w:rPr>
        <w:t>.</w:t>
      </w:r>
    </w:p>
    <w:p w14:paraId="42B9CED2" w14:textId="1DFD77C2" w:rsidR="0027374E" w:rsidRDefault="0027374E" w:rsidP="0027374E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题</w:t>
      </w:r>
    </w:p>
    <w:p w14:paraId="27092E70" w14:textId="77777777" w:rsidR="0048185A" w:rsidRDefault="00FF2CDA" w:rsidP="00162B67">
      <w:pPr>
        <w:pStyle w:val="a0"/>
        <w:rPr>
          <w:i/>
          <w:iCs/>
        </w:rPr>
      </w:pPr>
      <w:r>
        <w:rPr>
          <w:rFonts w:hint="eastAsia"/>
        </w:rPr>
        <w:t>答：</w:t>
      </w:r>
    </w:p>
    <w:p w14:paraId="3EAD3682" w14:textId="5B126E39" w:rsidR="0048185A" w:rsidRDefault="0048185A" w:rsidP="0048185A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）</w:t>
      </w:r>
      <w:r w:rsidRPr="0048185A">
        <w:t>t=</w:t>
      </w:r>
      <w:r w:rsidRPr="0048185A">
        <w:t>距离</w:t>
      </w:r>
      <w:r>
        <w:rPr>
          <w:rFonts w:hint="eastAsia"/>
        </w:rPr>
        <w:t>/</w:t>
      </w:r>
      <w:r w:rsidRPr="0048185A">
        <w:t>传播速度</w:t>
      </w:r>
      <w:r w:rsidRPr="0048185A">
        <w:t>​=4 km</w:t>
      </w:r>
      <w:r w:rsidRPr="0048185A">
        <w:t xml:space="preserve"> </w:t>
      </w:r>
      <w:r>
        <w:rPr>
          <w:rFonts w:hint="eastAsia"/>
        </w:rPr>
        <w:t>/</w:t>
      </w:r>
      <w:r w:rsidRPr="0048185A">
        <w:t>2×10</w:t>
      </w:r>
      <w:r w:rsidRPr="0048185A">
        <w:rPr>
          <w:vertAlign w:val="superscript"/>
        </w:rPr>
        <w:t>5</w:t>
      </w:r>
      <w:r w:rsidRPr="0048185A">
        <w:t> km/s</w:t>
      </w:r>
      <w:r w:rsidRPr="0048185A">
        <w:t xml:space="preserve"> </w:t>
      </w:r>
      <w:r w:rsidRPr="0048185A">
        <w:t>​=0.00002 s=20 μs</w:t>
      </w:r>
      <w:r w:rsidRPr="0048185A">
        <w:t>。</w:t>
      </w:r>
    </w:p>
    <w:p w14:paraId="4F958EA9" w14:textId="77777777" w:rsidR="0048185A" w:rsidRDefault="0048185A" w:rsidP="0048185A">
      <w:pPr>
        <w:pStyle w:val="a0"/>
      </w:pPr>
      <w:r w:rsidRPr="0048185A">
        <w:t>两主机在</w:t>
      </w:r>
      <w:r w:rsidRPr="0048185A">
        <w:t> </w:t>
      </w:r>
      <w:r w:rsidRPr="0048185A">
        <w:rPr>
          <w:i/>
          <w:iCs/>
        </w:rPr>
        <w:t>t</w:t>
      </w:r>
      <w:r w:rsidRPr="0048185A">
        <w:t>/2=10 </w:t>
      </w:r>
      <w:r w:rsidRPr="0048185A">
        <w:rPr>
          <w:i/>
          <w:iCs/>
        </w:rPr>
        <w:t>μ</w:t>
      </w:r>
      <w:r w:rsidRPr="0048185A">
        <w:t>s </w:t>
      </w:r>
      <w:r w:rsidRPr="0048185A">
        <w:t>时检测到冲突（冲突发生在中点，信号往返各需</w:t>
      </w:r>
      <w:r w:rsidRPr="0048185A">
        <w:t> 10 μs</w:t>
      </w:r>
      <w:r w:rsidRPr="0048185A">
        <w:t>）</w:t>
      </w:r>
      <w:r>
        <w:rPr>
          <w:rFonts w:hint="eastAsia"/>
        </w:rPr>
        <w:t>。</w:t>
      </w:r>
    </w:p>
    <w:p w14:paraId="02BC46EE" w14:textId="77777777" w:rsidR="0048185A" w:rsidRDefault="0048185A" w:rsidP="0048185A">
      <w:pPr>
        <w:pStyle w:val="a0"/>
      </w:pPr>
      <w:r>
        <w:rPr>
          <w:rFonts w:hint="eastAsia"/>
        </w:rPr>
        <w:t>最长时间</w:t>
      </w:r>
      <w:r w:rsidRPr="0048185A">
        <w:t>冲突信号需往返整个链路，总时间为</w:t>
      </w:r>
      <w:r w:rsidRPr="0048185A">
        <w:t> 2t=40 μs</w:t>
      </w:r>
      <w:r w:rsidRPr="0048185A">
        <w:t>。</w:t>
      </w:r>
    </w:p>
    <w:p w14:paraId="02F26265" w14:textId="7FEEAEFE" w:rsidR="0048185A" w:rsidRPr="0048185A" w:rsidRDefault="0048185A" w:rsidP="0048185A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）</w:t>
      </w:r>
    </w:p>
    <w:p w14:paraId="27B563F5" w14:textId="2692C7BC" w:rsidR="0048185A" w:rsidRPr="0048185A" w:rsidRDefault="0048185A" w:rsidP="0048185A">
      <w:pPr>
        <w:widowControl/>
        <w:shd w:val="clear" w:color="auto" w:fill="FFFFFF"/>
        <w:spacing w:beforeAutospacing="1" w:afterAutospacing="1"/>
        <w:ind w:firstLine="420"/>
        <w:jc w:val="left"/>
        <w:rPr>
          <w:rFonts w:ascii="Segoe UI" w:eastAsia="宋体" w:hAnsi="Segoe UI" w:cs="Segoe UI"/>
          <w:color w:val="222222"/>
          <w:kern w:val="0"/>
          <w:szCs w:val="24"/>
        </w:rPr>
      </w:pPr>
      <w:r w:rsidRPr="0048185A">
        <w:rPr>
          <w:rFonts w:ascii="Segoe UI" w:eastAsia="宋体" w:hAnsi="Segoe UI" w:cs="Segoe UI"/>
          <w:color w:val="222222"/>
          <w:kern w:val="0"/>
          <w:szCs w:val="24"/>
        </w:rPr>
        <w:t>数据帧发送时间：</w:t>
      </w:r>
      <w:r w:rsidRPr="0048185A">
        <w:rPr>
          <w:rFonts w:ascii="KaTeX_Math" w:eastAsia="宋体" w:hAnsi="KaTeX_Math" w:cs="Times New Roman"/>
          <w:color w:val="222222"/>
          <w:kern w:val="0"/>
          <w:sz w:val="29"/>
          <w:szCs w:val="29"/>
        </w:rPr>
        <w:t>T</w:t>
      </w:r>
      <w:r w:rsidRPr="0048185A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1</w:t>
      </w:r>
      <w:r w:rsidRPr="0048185A">
        <w:rPr>
          <w:rFonts w:ascii="Times New Roman" w:eastAsia="宋体" w:hAnsi="Times New Roman" w:cs="Times New Roman"/>
          <w:color w:val="222222"/>
          <w:kern w:val="0"/>
          <w:sz w:val="2"/>
          <w:szCs w:val="2"/>
        </w:rPr>
        <w:t>​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=1518×8</w:t>
      </w:r>
      <w:r w:rsidRPr="0048185A">
        <w:rPr>
          <w:rFonts w:ascii="Times New Roman" w:eastAsia="宋体" w:hAnsi="Times New Roman" w:cs="Times New Roman" w:hint="eastAsia"/>
          <w:color w:val="222222"/>
          <w:kern w:val="0"/>
          <w:sz w:val="29"/>
          <w:szCs w:val="29"/>
        </w:rPr>
        <w:t>/10*10</w:t>
      </w:r>
      <w:r w:rsidRPr="0048185A">
        <w:rPr>
          <w:rFonts w:ascii="Times New Roman" w:eastAsia="宋体" w:hAnsi="Times New Roman" w:cs="Times New Roman" w:hint="eastAsia"/>
          <w:color w:val="222222"/>
          <w:kern w:val="0"/>
          <w:sz w:val="29"/>
          <w:szCs w:val="29"/>
          <w:vertAlign w:val="superscript"/>
        </w:rPr>
        <w:t>7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  <w:vertAlign w:val="superscript"/>
        </w:rPr>
        <w:t xml:space="preserve"> 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=1.2144 ms</w:t>
      </w:r>
    </w:p>
    <w:p w14:paraId="74C8685F" w14:textId="68054658" w:rsidR="0048185A" w:rsidRPr="0048185A" w:rsidRDefault="0048185A" w:rsidP="0048185A">
      <w:pPr>
        <w:widowControl/>
        <w:shd w:val="clear" w:color="auto" w:fill="FFFFFF"/>
        <w:spacing w:afterAutospacing="1"/>
        <w:ind w:firstLine="420"/>
        <w:jc w:val="left"/>
        <w:rPr>
          <w:rFonts w:ascii="Segoe UI" w:eastAsia="宋体" w:hAnsi="Segoe UI" w:cs="Segoe UI"/>
          <w:color w:val="222222"/>
          <w:kern w:val="0"/>
          <w:szCs w:val="24"/>
        </w:rPr>
      </w:pPr>
      <w:r w:rsidRPr="0048185A">
        <w:rPr>
          <w:rFonts w:ascii="Segoe UI" w:eastAsia="宋体" w:hAnsi="Segoe UI" w:cs="Segoe UI"/>
          <w:color w:val="222222"/>
          <w:kern w:val="0"/>
          <w:szCs w:val="24"/>
        </w:rPr>
        <w:t>确认帧发送时间：</w:t>
      </w:r>
      <w:r w:rsidRPr="0048185A">
        <w:rPr>
          <w:rFonts w:ascii="KaTeX_Math" w:eastAsia="宋体" w:hAnsi="KaTeX_Math" w:cs="Times New Roman"/>
          <w:color w:val="222222"/>
          <w:kern w:val="0"/>
          <w:sz w:val="29"/>
          <w:szCs w:val="29"/>
        </w:rPr>
        <w:t>T</w:t>
      </w:r>
      <w:r w:rsidRPr="0048185A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2</w:t>
      </w:r>
      <w:r w:rsidRPr="0048185A">
        <w:rPr>
          <w:rFonts w:ascii="Times New Roman" w:eastAsia="宋体" w:hAnsi="Times New Roman" w:cs="Times New Roman"/>
          <w:color w:val="222222"/>
          <w:kern w:val="0"/>
          <w:sz w:val="2"/>
          <w:szCs w:val="2"/>
        </w:rPr>
        <w:t>​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=0.0512 ms</w:t>
      </w:r>
    </w:p>
    <w:p w14:paraId="47590876" w14:textId="77777777" w:rsidR="0048185A" w:rsidRPr="0048185A" w:rsidRDefault="0048185A" w:rsidP="0048185A">
      <w:pPr>
        <w:widowControl/>
        <w:shd w:val="clear" w:color="auto" w:fill="FFFFFF"/>
        <w:spacing w:afterAutospacing="1"/>
        <w:ind w:firstLine="420"/>
        <w:jc w:val="left"/>
        <w:rPr>
          <w:rFonts w:ascii="Segoe UI" w:eastAsia="宋体" w:hAnsi="Segoe UI" w:cs="Segoe UI"/>
          <w:color w:val="222222"/>
          <w:kern w:val="0"/>
          <w:szCs w:val="24"/>
        </w:rPr>
      </w:pPr>
      <w:r w:rsidRPr="0048185A">
        <w:rPr>
          <w:rFonts w:ascii="Segoe UI" w:eastAsia="宋体" w:hAnsi="Segoe UI" w:cs="Segoe UI"/>
          <w:color w:val="222222"/>
          <w:kern w:val="0"/>
          <w:szCs w:val="24"/>
        </w:rPr>
        <w:t>传播时间（往返）：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2</w:t>
      </w:r>
      <w:r w:rsidRPr="0048185A">
        <w:rPr>
          <w:rFonts w:ascii="KaTeX_Math" w:eastAsia="宋体" w:hAnsi="KaTeX_Math" w:cs="Times New Roman"/>
          <w:color w:val="222222"/>
          <w:kern w:val="0"/>
          <w:sz w:val="29"/>
          <w:szCs w:val="29"/>
        </w:rPr>
        <w:t>t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=2×20 </w:t>
      </w:r>
      <w:r w:rsidRPr="0048185A">
        <w:rPr>
          <w:rFonts w:ascii="KaTeX_Math" w:eastAsia="宋体" w:hAnsi="KaTeX_Math" w:cs="Times New Roman"/>
          <w:color w:val="222222"/>
          <w:kern w:val="0"/>
          <w:sz w:val="29"/>
          <w:szCs w:val="29"/>
        </w:rPr>
        <w:t>μ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s=0.04 ms</w:t>
      </w:r>
    </w:p>
    <w:p w14:paraId="3DA66BC3" w14:textId="7A1E1D17" w:rsidR="0048185A" w:rsidRPr="0048185A" w:rsidRDefault="0048185A" w:rsidP="0048185A">
      <w:pPr>
        <w:widowControl/>
        <w:shd w:val="clear" w:color="auto" w:fill="FFFFFF"/>
        <w:spacing w:afterAutospacing="1"/>
        <w:ind w:firstLineChars="150" w:firstLine="360"/>
        <w:jc w:val="left"/>
        <w:rPr>
          <w:rFonts w:ascii="Segoe UI" w:eastAsia="宋体" w:hAnsi="Segoe UI" w:cs="Segoe UI"/>
          <w:color w:val="222222"/>
          <w:kern w:val="0"/>
          <w:szCs w:val="24"/>
        </w:rPr>
      </w:pPr>
      <w:r w:rsidRPr="0048185A">
        <w:rPr>
          <w:rFonts w:ascii="Segoe UI" w:eastAsia="宋体" w:hAnsi="Segoe UI" w:cs="Segoe UI"/>
          <w:color w:val="222222"/>
          <w:kern w:val="0"/>
          <w:szCs w:val="24"/>
        </w:rPr>
        <w:t>总时间：</w:t>
      </w:r>
      <w:r w:rsidRPr="0048185A">
        <w:rPr>
          <w:rFonts w:ascii="KaTeX_Math" w:eastAsia="宋体" w:hAnsi="KaTeX_Math" w:cs="Times New Roman"/>
          <w:color w:val="222222"/>
          <w:kern w:val="0"/>
          <w:sz w:val="29"/>
          <w:szCs w:val="29"/>
        </w:rPr>
        <w:t>T</w:t>
      </w:r>
      <w:r w:rsidRPr="0048185A">
        <w:rPr>
          <w:rFonts w:ascii="Times New Roman" w:eastAsia="宋体" w:hAnsi="Times New Roman" w:cs="Times New Roman"/>
          <w:color w:val="222222"/>
          <w:kern w:val="0"/>
          <w:sz w:val="2"/>
          <w:szCs w:val="2"/>
        </w:rPr>
        <w:t>​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=</w:t>
      </w:r>
      <w:r w:rsidRPr="0048185A">
        <w:rPr>
          <w:rFonts w:ascii="KaTeX_Math" w:eastAsia="宋体" w:hAnsi="KaTeX_Math" w:cs="Times New Roman"/>
          <w:color w:val="222222"/>
          <w:kern w:val="0"/>
          <w:sz w:val="29"/>
          <w:szCs w:val="29"/>
        </w:rPr>
        <w:t>T</w:t>
      </w:r>
      <w:r w:rsidRPr="0048185A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1</w:t>
      </w:r>
      <w:r w:rsidRPr="0048185A">
        <w:rPr>
          <w:rFonts w:ascii="Times New Roman" w:eastAsia="宋体" w:hAnsi="Times New Roman" w:cs="Times New Roman"/>
          <w:color w:val="222222"/>
          <w:kern w:val="0"/>
          <w:sz w:val="2"/>
          <w:szCs w:val="2"/>
        </w:rPr>
        <w:t>​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+</w:t>
      </w:r>
      <w:r w:rsidRPr="0048185A">
        <w:rPr>
          <w:rFonts w:ascii="KaTeX_Math" w:eastAsia="宋体" w:hAnsi="KaTeX_Math" w:cs="Times New Roman"/>
          <w:color w:val="222222"/>
          <w:kern w:val="0"/>
          <w:sz w:val="29"/>
          <w:szCs w:val="29"/>
        </w:rPr>
        <w:t>T</w:t>
      </w:r>
      <w:r w:rsidRPr="0048185A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2</w:t>
      </w:r>
      <w:r w:rsidRPr="0048185A">
        <w:rPr>
          <w:rFonts w:ascii="Times New Roman" w:eastAsia="宋体" w:hAnsi="Times New Roman" w:cs="Times New Roman"/>
          <w:color w:val="222222"/>
          <w:kern w:val="0"/>
          <w:sz w:val="2"/>
          <w:szCs w:val="2"/>
        </w:rPr>
        <w:t>​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+2</w:t>
      </w:r>
      <w:r w:rsidRPr="0048185A">
        <w:rPr>
          <w:rFonts w:ascii="KaTeX_Math" w:eastAsia="宋体" w:hAnsi="KaTeX_Math" w:cs="Times New Roman"/>
          <w:color w:val="222222"/>
          <w:kern w:val="0"/>
          <w:sz w:val="29"/>
          <w:szCs w:val="29"/>
        </w:rPr>
        <w:t>t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=1.2144+0.0512+0.04=1.3056 ms</w:t>
      </w:r>
    </w:p>
    <w:p w14:paraId="76DF98CB" w14:textId="77777777" w:rsidR="0048185A" w:rsidRDefault="0048185A" w:rsidP="0048185A">
      <w:pPr>
        <w:widowControl/>
        <w:shd w:val="clear" w:color="auto" w:fill="FFFFFF"/>
        <w:spacing w:afterAutospacing="1"/>
        <w:ind w:firstLine="360"/>
        <w:jc w:val="left"/>
        <w:rPr>
          <w:rFonts w:ascii="Segoe UI" w:eastAsia="宋体" w:hAnsi="Segoe UI" w:cs="Segoe UI"/>
          <w:color w:val="222222"/>
          <w:kern w:val="0"/>
          <w:szCs w:val="24"/>
        </w:rPr>
      </w:pPr>
      <w:r w:rsidRPr="0048185A">
        <w:rPr>
          <w:rFonts w:ascii="Segoe UI" w:eastAsia="宋体" w:hAnsi="Segoe UI" w:cs="Segoe UI"/>
          <w:b/>
          <w:bCs/>
          <w:color w:val="222222"/>
          <w:kern w:val="0"/>
          <w:szCs w:val="24"/>
        </w:rPr>
        <w:t>有效数据速率</w:t>
      </w:r>
      <w:r w:rsidRPr="0048185A">
        <w:rPr>
          <w:rFonts w:ascii="Segoe UI" w:eastAsia="宋体" w:hAnsi="Segoe UI" w:cs="Segoe UI"/>
          <w:color w:val="222222"/>
          <w:kern w:val="0"/>
          <w:szCs w:val="24"/>
        </w:rPr>
        <w:t>：</w:t>
      </w:r>
    </w:p>
    <w:p w14:paraId="19BA491D" w14:textId="57AE84C8" w:rsidR="0048185A" w:rsidRPr="0048185A" w:rsidRDefault="0048185A" w:rsidP="0048185A">
      <w:pPr>
        <w:widowControl/>
        <w:shd w:val="clear" w:color="auto" w:fill="FFFFFF"/>
        <w:spacing w:afterAutospacing="1"/>
        <w:ind w:firstLine="360"/>
        <w:jc w:val="left"/>
        <w:rPr>
          <w:rFonts w:ascii="Segoe UI" w:eastAsia="宋体" w:hAnsi="Segoe UI" w:cs="Segoe UI" w:hint="eastAsia"/>
          <w:color w:val="222222"/>
          <w:kern w:val="0"/>
          <w:szCs w:val="24"/>
        </w:rPr>
      </w:pPr>
      <w:r w:rsidRPr="0048185A">
        <w:rPr>
          <w:rFonts w:ascii="Segoe UI" w:eastAsia="宋体" w:hAnsi="Segoe UI" w:cs="Segoe UI"/>
          <w:color w:val="222222"/>
          <w:kern w:val="0"/>
          <w:szCs w:val="24"/>
        </w:rPr>
        <w:t>速率为</w:t>
      </w:r>
      <w:r>
        <w:rPr>
          <w:rFonts w:ascii="Segoe UI" w:eastAsia="宋体" w:hAnsi="Segoe UI" w:cs="Segoe UI" w:hint="eastAsia"/>
          <w:color w:val="222222"/>
          <w:kern w:val="0"/>
          <w:szCs w:val="24"/>
        </w:rPr>
        <w:t>：</w:t>
      </w:r>
      <w:r>
        <w:rPr>
          <w:rFonts w:ascii="Segoe UI" w:eastAsia="宋体" w:hAnsi="Segoe UI" w:cs="Segoe UI" w:hint="eastAsia"/>
          <w:color w:val="222222"/>
          <w:kern w:val="0"/>
          <w:szCs w:val="24"/>
        </w:rPr>
        <w:t>1500*8/1.3056*10</w:t>
      </w:r>
      <w:r w:rsidRPr="0048185A">
        <w:rPr>
          <w:rFonts w:ascii="Segoe UI" w:eastAsia="宋体" w:hAnsi="Segoe UI" w:cs="Segoe UI" w:hint="eastAsia"/>
          <w:color w:val="222222"/>
          <w:kern w:val="0"/>
          <w:szCs w:val="24"/>
          <w:vertAlign w:val="superscript"/>
        </w:rPr>
        <w:t>-3</w:t>
      </w:r>
      <w:r w:rsidRPr="0048185A">
        <w:rPr>
          <w:rFonts w:ascii="Times New Roman" w:eastAsia="宋体" w:hAnsi="Times New Roman" w:cs="Times New Roman"/>
          <w:color w:val="222222"/>
          <w:kern w:val="0"/>
          <w:sz w:val="2"/>
          <w:szCs w:val="2"/>
          <w:vertAlign w:val="superscript"/>
        </w:rPr>
        <w:t xml:space="preserve"> </w:t>
      </w:r>
      <w:r w:rsidRPr="0048185A">
        <w:rPr>
          <w:rFonts w:ascii="Times New Roman" w:eastAsia="宋体" w:hAnsi="Times New Roman" w:cs="Times New Roman"/>
          <w:color w:val="222222"/>
          <w:kern w:val="0"/>
          <w:sz w:val="2"/>
          <w:szCs w:val="2"/>
          <w:vertAlign w:val="superscript"/>
        </w:rPr>
        <w:t>​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≈9.19×10</w:t>
      </w:r>
      <w:r w:rsidRPr="0048185A">
        <w:rPr>
          <w:rFonts w:ascii="Times New Roman" w:eastAsia="宋体" w:hAnsi="Times New Roman" w:cs="Times New Roman"/>
          <w:color w:val="222222"/>
          <w:kern w:val="0"/>
          <w:sz w:val="20"/>
          <w:szCs w:val="20"/>
        </w:rPr>
        <w:t>6</w:t>
      </w:r>
      <w:r w:rsidRPr="0048185A">
        <w:rPr>
          <w:rFonts w:ascii="Times New Roman" w:eastAsia="宋体" w:hAnsi="Times New Roman" w:cs="Times New Roman"/>
          <w:color w:val="222222"/>
          <w:kern w:val="0"/>
          <w:sz w:val="29"/>
          <w:szCs w:val="29"/>
        </w:rPr>
        <w:t> bps=9.19 Mbps</w:t>
      </w:r>
    </w:p>
    <w:p w14:paraId="40EAA276" w14:textId="5942D52F" w:rsidR="00162B67" w:rsidRDefault="00162B67" w:rsidP="00162B67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题</w:t>
      </w:r>
    </w:p>
    <w:p w14:paraId="04674EC7" w14:textId="77777777" w:rsidR="00162B67" w:rsidRDefault="00162B67" w:rsidP="00162B67">
      <w:pPr>
        <w:pStyle w:val="a0"/>
        <w:rPr>
          <w:rFonts w:hint="eastAsia"/>
        </w:rPr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）接受信号的强度往往会小于发送信号的强度，且在无线介质上信号强度动态变化范围很广。因此若要实现碰撞检测，在硬件上的花费就会过大。</w:t>
      </w:r>
    </w:p>
    <w:p w14:paraId="0A45EDD4" w14:textId="77777777" w:rsidR="00162B67" w:rsidRPr="0025514C" w:rsidRDefault="00162B67" w:rsidP="00162B67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）在无线通信中，并非所有的站点都能够听见对方。而“所有站点都能</w:t>
      </w:r>
      <w:r>
        <w:rPr>
          <w:rFonts w:hint="eastAsia"/>
        </w:rPr>
        <w:lastRenderedPageBreak/>
        <w:t>够听见对方”正是实现</w:t>
      </w:r>
      <w:r>
        <w:rPr>
          <w:rFonts w:hint="eastAsia"/>
        </w:rPr>
        <w:t>CSMA/CD</w:t>
      </w:r>
      <w:r>
        <w:rPr>
          <w:rFonts w:hint="eastAsia"/>
        </w:rPr>
        <w:t>协议必备的基础。</w:t>
      </w:r>
    </w:p>
    <w:p w14:paraId="0FCE5FD9" w14:textId="77777777" w:rsidR="0027374E" w:rsidRPr="00162B67" w:rsidRDefault="0027374E" w:rsidP="00C85D8A">
      <w:pPr>
        <w:pStyle w:val="a0"/>
        <w:rPr>
          <w:rFonts w:hint="eastAsia"/>
        </w:rPr>
      </w:pPr>
    </w:p>
    <w:permEnd w:id="2046775978"/>
    <w:p w14:paraId="4A590887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4A90739" w14:textId="33EAD3A5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873596018" w:edGrp="everyone"/>
      <w:r>
        <w:rPr>
          <w:rFonts w:hint="eastAsia"/>
        </w:rPr>
        <w:t>h</w:t>
      </w:r>
      <w:r>
        <w:t>ttps://www.gitee.com/xxx/xxx</w:t>
      </w:r>
      <w:permEnd w:id="873596018"/>
      <w:r>
        <w:rPr>
          <w:rFonts w:hint="eastAsia"/>
        </w:rPr>
        <w:t>。</w:t>
      </w:r>
      <w:permStart w:id="956455392" w:edGrp="everyone"/>
      <w:r w:rsidR="002E5A66">
        <w:rPr>
          <w:rFonts w:hint="eastAsia"/>
        </w:rPr>
        <w:t>无</w:t>
      </w:r>
    </w:p>
    <w:permEnd w:id="956455392"/>
    <w:p w14:paraId="7386E9EC" w14:textId="77777777" w:rsidR="00F55304" w:rsidRPr="00914C65" w:rsidRDefault="00F55304" w:rsidP="00914C65"/>
    <w:sectPr w:rsidR="00F55304" w:rsidRPr="00914C65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159A6" w14:textId="77777777" w:rsidR="00BD5BAF" w:rsidRDefault="00BD5BAF" w:rsidP="00B65163">
      <w:r>
        <w:separator/>
      </w:r>
    </w:p>
  </w:endnote>
  <w:endnote w:type="continuationSeparator" w:id="0">
    <w:p w14:paraId="740D3700" w14:textId="77777777" w:rsidR="00BD5BAF" w:rsidRDefault="00BD5BAF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4DD1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C7C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E8CB1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F98E2" w14:textId="77777777" w:rsidR="00BD5BAF" w:rsidRDefault="00BD5BAF" w:rsidP="00B65163">
      <w:r>
        <w:separator/>
      </w:r>
    </w:p>
  </w:footnote>
  <w:footnote w:type="continuationSeparator" w:id="0">
    <w:p w14:paraId="01D2A84E" w14:textId="77777777" w:rsidR="00BD5BAF" w:rsidRDefault="00BD5BAF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22177" w14:textId="77777777" w:rsidR="009851B4" w:rsidRDefault="00000000">
    <w:pPr>
      <w:pStyle w:val="a4"/>
    </w:pPr>
    <w:r>
      <w:rPr>
        <w:noProof/>
      </w:rPr>
      <w:pict w14:anchorId="546246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467E5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3C33F4" wp14:editId="75A1EA95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8B2DCA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3C33F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078B2DCA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FB15940" wp14:editId="31B9E7A8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2D55B1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B15940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1A2D55B1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43F8F817" wp14:editId="41525EF3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5C3E" w14:textId="77777777" w:rsidR="009851B4" w:rsidRDefault="00000000">
    <w:pPr>
      <w:pStyle w:val="a4"/>
    </w:pPr>
    <w:r>
      <w:rPr>
        <w:noProof/>
      </w:rPr>
      <w:pict w14:anchorId="10116C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6199046D"/>
    <w:multiLevelType w:val="multilevel"/>
    <w:tmpl w:val="1572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1" w15:restartNumberingAfterBreak="0">
    <w:nsid w:val="7CDD0252"/>
    <w:multiLevelType w:val="multilevel"/>
    <w:tmpl w:val="5EE4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9"/>
  </w:num>
  <w:num w:numId="2" w16cid:durableId="1959292476">
    <w:abstractNumId w:val="12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8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10"/>
  </w:num>
  <w:num w:numId="10" w16cid:durableId="540214028">
    <w:abstractNumId w:val="4"/>
  </w:num>
  <w:num w:numId="11" w16cid:durableId="850339802">
    <w:abstractNumId w:val="6"/>
  </w:num>
  <w:num w:numId="12" w16cid:durableId="1514421906">
    <w:abstractNumId w:val="11"/>
  </w:num>
  <w:num w:numId="13" w16cid:durableId="5038632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22"/>
    <w:rsid w:val="00027EC4"/>
    <w:rsid w:val="0004581E"/>
    <w:rsid w:val="0007526B"/>
    <w:rsid w:val="000A0703"/>
    <w:rsid w:val="000E5427"/>
    <w:rsid w:val="00144897"/>
    <w:rsid w:val="00162B67"/>
    <w:rsid w:val="00172F78"/>
    <w:rsid w:val="001E3AE3"/>
    <w:rsid w:val="00245D22"/>
    <w:rsid w:val="0027374E"/>
    <w:rsid w:val="002E51D2"/>
    <w:rsid w:val="002E5A66"/>
    <w:rsid w:val="003219C5"/>
    <w:rsid w:val="00373EA5"/>
    <w:rsid w:val="003A2804"/>
    <w:rsid w:val="003A3FD4"/>
    <w:rsid w:val="003B1A3A"/>
    <w:rsid w:val="00403F25"/>
    <w:rsid w:val="00447FCC"/>
    <w:rsid w:val="00463A8C"/>
    <w:rsid w:val="0048185A"/>
    <w:rsid w:val="004A3A1B"/>
    <w:rsid w:val="00536E1A"/>
    <w:rsid w:val="00556EED"/>
    <w:rsid w:val="0057466E"/>
    <w:rsid w:val="005A1469"/>
    <w:rsid w:val="005A6E2E"/>
    <w:rsid w:val="00643C85"/>
    <w:rsid w:val="00652A6D"/>
    <w:rsid w:val="00680F68"/>
    <w:rsid w:val="006855EE"/>
    <w:rsid w:val="00743B9C"/>
    <w:rsid w:val="00761521"/>
    <w:rsid w:val="00841B6D"/>
    <w:rsid w:val="00852492"/>
    <w:rsid w:val="008972A2"/>
    <w:rsid w:val="008A454D"/>
    <w:rsid w:val="00914C65"/>
    <w:rsid w:val="009262BB"/>
    <w:rsid w:val="009311C4"/>
    <w:rsid w:val="00980806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BD5BAF"/>
    <w:rsid w:val="00C85D8A"/>
    <w:rsid w:val="00D056BF"/>
    <w:rsid w:val="00D22B16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0FF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B102C"/>
  <w15:chartTrackingRefBased/>
  <w15:docId w15:val="{57C8BEE4-5475-4193-B149-A9770CE8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66</TotalTime>
  <Pages>6</Pages>
  <Words>316</Words>
  <Characters>1807</Characters>
  <Application>Microsoft Office Word</Application>
  <DocSecurity>8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8</cp:revision>
  <cp:lastPrinted>2022-09-05T05:36:00Z</cp:lastPrinted>
  <dcterms:created xsi:type="dcterms:W3CDTF">2025-03-18T06:25:00Z</dcterms:created>
  <dcterms:modified xsi:type="dcterms:W3CDTF">2025-03-18T07:31:00Z</dcterms:modified>
</cp:coreProperties>
</file>