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3583" w14:textId="7CC05648" w:rsidR="00EE0913" w:rsidRPr="0021100A" w:rsidRDefault="00EE0913" w:rsidP="00EE0913">
      <w:pPr>
        <w:jc w:val="center"/>
        <w:rPr>
          <w:rFonts w:ascii="宋体" w:eastAsia="宋体" w:hAnsi="宋体" w:hint="eastAsia"/>
          <w:sz w:val="36"/>
          <w:szCs w:val="36"/>
        </w:rPr>
      </w:pPr>
      <w:r w:rsidRPr="0021100A">
        <w:rPr>
          <w:rFonts w:ascii="宋体" w:eastAsia="宋体" w:hAnsi="宋体" w:hint="eastAsia"/>
          <w:sz w:val="36"/>
          <w:szCs w:val="36"/>
        </w:rPr>
        <w:t>第一次实验</w:t>
      </w:r>
    </w:p>
    <w:p w14:paraId="13964D47" w14:textId="347BA373" w:rsidR="00EE0913" w:rsidRPr="00B92548" w:rsidRDefault="00EE0913" w:rsidP="00EE0913">
      <w:pPr>
        <w:rPr>
          <w:rFonts w:ascii="宋体" w:eastAsia="宋体" w:hAnsi="宋体" w:hint="eastAsia"/>
          <w:b/>
          <w:bCs/>
          <w:sz w:val="32"/>
          <w:szCs w:val="32"/>
        </w:rPr>
      </w:pPr>
      <w:r w:rsidRPr="00B92548">
        <w:rPr>
          <w:rFonts w:ascii="宋体" w:eastAsia="宋体" w:hAnsi="宋体" w:hint="eastAsia"/>
          <w:b/>
          <w:bCs/>
          <w:sz w:val="32"/>
          <w:szCs w:val="32"/>
        </w:rPr>
        <w:t>要求：</w:t>
      </w:r>
    </w:p>
    <w:p w14:paraId="3BB4D109" w14:textId="79BAF001" w:rsidR="00EE0913" w:rsidRPr="00EE0913" w:rsidRDefault="00EE0913" w:rsidP="00EE0913">
      <w:pPr>
        <w:rPr>
          <w:rFonts w:ascii="宋体" w:eastAsia="宋体" w:hAnsi="宋体" w:hint="eastAsia"/>
        </w:rPr>
      </w:pPr>
      <w:r w:rsidRPr="00EE0913">
        <w:rPr>
          <w:rFonts w:ascii="宋体" w:eastAsia="宋体" w:hAnsi="宋体" w:hint="eastAsia"/>
        </w:rPr>
        <w:t>选择一个学校正在使用的系统，例如选课系统、学籍管理系统、考勤系统、成绩查询系统等等平时使用的系统，对其进行需求完整度分析、系统Bug、兼容性、便利性测试，并撰写报告。主要关注：</w:t>
      </w:r>
    </w:p>
    <w:p w14:paraId="22C41612" w14:textId="77777777" w:rsidR="00EE0913" w:rsidRPr="00EE0913" w:rsidRDefault="00EE0913" w:rsidP="00EE0913">
      <w:pPr>
        <w:rPr>
          <w:rFonts w:ascii="宋体" w:eastAsia="宋体" w:hAnsi="宋体" w:hint="eastAsia"/>
        </w:rPr>
      </w:pPr>
      <w:r w:rsidRPr="00EE0913">
        <w:rPr>
          <w:rFonts w:ascii="宋体" w:eastAsia="宋体" w:hAnsi="宋体" w:hint="eastAsia"/>
        </w:rPr>
        <w:t>1、</w:t>
      </w:r>
      <w:r w:rsidRPr="00EE0913">
        <w:rPr>
          <w:rFonts w:ascii="宋体" w:eastAsia="宋体" w:hAnsi="宋体" w:hint="eastAsia"/>
        </w:rPr>
        <w:tab/>
        <w:t>需求缺失情况？</w:t>
      </w:r>
    </w:p>
    <w:p w14:paraId="578F752C" w14:textId="77777777" w:rsidR="00EE0913" w:rsidRPr="00EE0913" w:rsidRDefault="00EE0913" w:rsidP="00EE0913">
      <w:pPr>
        <w:rPr>
          <w:rFonts w:ascii="宋体" w:eastAsia="宋体" w:hAnsi="宋体" w:hint="eastAsia"/>
        </w:rPr>
      </w:pPr>
      <w:r w:rsidRPr="00EE0913">
        <w:rPr>
          <w:rFonts w:ascii="宋体" w:eastAsia="宋体" w:hAnsi="宋体" w:hint="eastAsia"/>
        </w:rPr>
        <w:t>2、</w:t>
      </w:r>
      <w:r w:rsidRPr="00EE0913">
        <w:rPr>
          <w:rFonts w:ascii="宋体" w:eastAsia="宋体" w:hAnsi="宋体" w:hint="eastAsia"/>
        </w:rPr>
        <w:tab/>
        <w:t>系统存在的核心问题？</w:t>
      </w:r>
    </w:p>
    <w:p w14:paraId="358F0183" w14:textId="77777777" w:rsidR="00EE0913" w:rsidRPr="00EE0913" w:rsidRDefault="00EE0913" w:rsidP="00EE0913">
      <w:pPr>
        <w:rPr>
          <w:rFonts w:ascii="宋体" w:eastAsia="宋体" w:hAnsi="宋体" w:hint="eastAsia"/>
        </w:rPr>
      </w:pPr>
      <w:r w:rsidRPr="00EE0913">
        <w:rPr>
          <w:rFonts w:ascii="宋体" w:eastAsia="宋体" w:hAnsi="宋体" w:hint="eastAsia"/>
        </w:rPr>
        <w:t>3、</w:t>
      </w:r>
      <w:r w:rsidRPr="00EE0913">
        <w:rPr>
          <w:rFonts w:ascii="宋体" w:eastAsia="宋体" w:hAnsi="宋体" w:hint="eastAsia"/>
        </w:rPr>
        <w:tab/>
        <w:t>兼容性、并发性问题？</w:t>
      </w:r>
    </w:p>
    <w:p w14:paraId="4A39C0FA" w14:textId="77777777" w:rsidR="00EE0913" w:rsidRPr="00EE0913" w:rsidRDefault="00EE0913" w:rsidP="00EE0913">
      <w:pPr>
        <w:rPr>
          <w:rFonts w:ascii="宋体" w:eastAsia="宋体" w:hAnsi="宋体" w:hint="eastAsia"/>
        </w:rPr>
      </w:pPr>
      <w:r w:rsidRPr="00EE0913">
        <w:rPr>
          <w:rFonts w:ascii="宋体" w:eastAsia="宋体" w:hAnsi="宋体" w:hint="eastAsia"/>
        </w:rPr>
        <w:t>4、</w:t>
      </w:r>
      <w:r w:rsidRPr="00EE0913">
        <w:rPr>
          <w:rFonts w:ascii="宋体" w:eastAsia="宋体" w:hAnsi="宋体" w:hint="eastAsia"/>
        </w:rPr>
        <w:tab/>
        <w:t>使用便利性问题？</w:t>
      </w:r>
    </w:p>
    <w:p w14:paraId="43CFC683" w14:textId="24AD0E1D" w:rsidR="00AC382C" w:rsidRDefault="00EE0913" w:rsidP="00EE0913">
      <w:pPr>
        <w:rPr>
          <w:rFonts w:ascii="宋体" w:eastAsia="宋体" w:hAnsi="宋体" w:hint="eastAsia"/>
        </w:rPr>
      </w:pPr>
      <w:r w:rsidRPr="00EE0913">
        <w:rPr>
          <w:rFonts w:ascii="宋体" w:eastAsia="宋体" w:hAnsi="宋体" w:hint="eastAsia"/>
        </w:rPr>
        <w:t>5、</w:t>
      </w:r>
      <w:r w:rsidRPr="00EE0913">
        <w:rPr>
          <w:rFonts w:ascii="宋体" w:eastAsia="宋体" w:hAnsi="宋体" w:hint="eastAsia"/>
        </w:rPr>
        <w:tab/>
        <w:t>整改建议？</w:t>
      </w:r>
    </w:p>
    <w:p w14:paraId="04B7F87C" w14:textId="77777777" w:rsidR="00E72FA7" w:rsidRDefault="00E72FA7" w:rsidP="00EE0913">
      <w:pPr>
        <w:rPr>
          <w:rFonts w:ascii="宋体" w:eastAsia="宋体" w:hAnsi="宋体" w:hint="eastAsia"/>
        </w:rPr>
      </w:pPr>
    </w:p>
    <w:p w14:paraId="5B953881" w14:textId="77777777" w:rsidR="00B92548" w:rsidRDefault="00E72FA7" w:rsidP="00EE0913">
      <w:pPr>
        <w:rPr>
          <w:rFonts w:ascii="宋体" w:eastAsia="宋体" w:hAnsi="宋体" w:hint="eastAsia"/>
          <w:b/>
          <w:bCs/>
          <w:sz w:val="32"/>
          <w:szCs w:val="32"/>
        </w:rPr>
      </w:pPr>
      <w:r w:rsidRPr="00B92548">
        <w:rPr>
          <w:rFonts w:ascii="宋体" w:eastAsia="宋体" w:hAnsi="宋体" w:hint="eastAsia"/>
          <w:b/>
          <w:bCs/>
          <w:sz w:val="32"/>
          <w:szCs w:val="32"/>
        </w:rPr>
        <w:t>选择：</w:t>
      </w:r>
    </w:p>
    <w:p w14:paraId="1672A179" w14:textId="3B433D24" w:rsidR="00B92548" w:rsidRDefault="00E72FA7" w:rsidP="00EE0913">
      <w:pPr>
        <w:rPr>
          <w:rFonts w:ascii="宋体" w:eastAsia="宋体" w:hAnsi="宋体" w:hint="eastAsia"/>
        </w:rPr>
      </w:pPr>
      <w:r>
        <w:rPr>
          <w:rFonts w:ascii="宋体" w:eastAsia="宋体" w:hAnsi="宋体" w:hint="eastAsia"/>
        </w:rPr>
        <w:t>jw.xmu.deu.cn教务系统</w:t>
      </w:r>
    </w:p>
    <w:p w14:paraId="57D9F39E" w14:textId="77777777" w:rsidR="00B92548" w:rsidRDefault="00E72FA7" w:rsidP="00EE0913">
      <w:pPr>
        <w:rPr>
          <w:rFonts w:ascii="宋体" w:eastAsia="宋体" w:hAnsi="宋体" w:hint="eastAsia"/>
        </w:rPr>
      </w:pPr>
      <w:r w:rsidRPr="00B92548">
        <w:rPr>
          <w:rFonts w:ascii="宋体" w:eastAsia="宋体" w:hAnsi="宋体" w:hint="eastAsia"/>
          <w:b/>
          <w:bCs/>
          <w:sz w:val="32"/>
          <w:szCs w:val="32"/>
        </w:rPr>
        <w:t>问题：</w:t>
      </w:r>
    </w:p>
    <w:p w14:paraId="1261D20B" w14:textId="1D8D59E8" w:rsidR="00B92548" w:rsidRDefault="00E72FA7" w:rsidP="00EE0913">
      <w:pPr>
        <w:rPr>
          <w:rFonts w:ascii="宋体" w:eastAsia="宋体" w:hAnsi="宋体" w:hint="eastAsia"/>
        </w:rPr>
      </w:pPr>
      <w:r>
        <w:rPr>
          <w:rFonts w:ascii="宋体" w:eastAsia="宋体" w:hAnsi="宋体" w:hint="eastAsia"/>
        </w:rPr>
        <w:t>每次查询学业完成情况模块，自己的培养方案模块会严重卡顿。尤其在选课高峰期。</w:t>
      </w:r>
    </w:p>
    <w:p w14:paraId="20D89FB4" w14:textId="77777777" w:rsidR="00057B04" w:rsidRDefault="00057B04" w:rsidP="00057B04">
      <w:pPr>
        <w:rPr>
          <w:rFonts w:ascii="宋体" w:eastAsia="宋体" w:hAnsi="宋体" w:hint="eastAsia"/>
        </w:rPr>
      </w:pPr>
      <w:r w:rsidRPr="00057B04">
        <w:rPr>
          <w:rFonts w:ascii="宋体" w:eastAsia="宋体" w:hAnsi="宋体" w:hint="eastAsia"/>
        </w:rPr>
        <w:t>测试模块：学业完成情况查询模块、个人培养方案模块测试类型：人工功能性、体验性测试（非专业工具测试）测试背景：为软件测试课程首次实验，针对日常使用中高频卡顿问题，从需求、问题、兼容性、便利性等</w:t>
      </w:r>
      <w:proofErr w:type="gramStart"/>
      <w:r w:rsidRPr="00057B04">
        <w:rPr>
          <w:rFonts w:ascii="宋体" w:eastAsia="宋体" w:hAnsi="宋体" w:hint="eastAsia"/>
        </w:rPr>
        <w:t>维度做人工</w:t>
      </w:r>
      <w:proofErr w:type="gramEnd"/>
      <w:r w:rsidRPr="00057B04">
        <w:rPr>
          <w:rFonts w:ascii="宋体" w:eastAsia="宋体" w:hAnsi="宋体" w:hint="eastAsia"/>
        </w:rPr>
        <w:t>体验式分析，提出基础整改建议。</w:t>
      </w:r>
    </w:p>
    <w:p w14:paraId="67393701" w14:textId="77777777" w:rsidR="00057B04" w:rsidRPr="00057B04" w:rsidRDefault="00057B04" w:rsidP="00057B04">
      <w:pPr>
        <w:rPr>
          <w:rFonts w:ascii="宋体" w:eastAsia="宋体" w:hAnsi="宋体" w:hint="eastAsia"/>
        </w:rPr>
      </w:pPr>
    </w:p>
    <w:p w14:paraId="3173848C" w14:textId="77777777" w:rsidR="00057B04" w:rsidRPr="00057B04" w:rsidRDefault="00057B04" w:rsidP="00057B04">
      <w:pPr>
        <w:rPr>
          <w:rFonts w:ascii="宋体" w:eastAsia="宋体" w:hAnsi="宋体" w:hint="eastAsia"/>
          <w:b/>
          <w:bCs/>
        </w:rPr>
      </w:pPr>
      <w:r w:rsidRPr="00057B04">
        <w:rPr>
          <w:rFonts w:ascii="宋体" w:eastAsia="宋体" w:hAnsi="宋体" w:hint="eastAsia"/>
          <w:b/>
          <w:bCs/>
        </w:rPr>
        <w:t>一、测试概述</w:t>
      </w:r>
    </w:p>
    <w:p w14:paraId="37B0C5A1" w14:textId="6AFA583F" w:rsidR="00057B04" w:rsidRPr="00057B04" w:rsidRDefault="00057B04" w:rsidP="00057B04">
      <w:pPr>
        <w:rPr>
          <w:rFonts w:ascii="宋体" w:eastAsia="宋体" w:hAnsi="宋体" w:hint="eastAsia"/>
        </w:rPr>
      </w:pPr>
      <w:r w:rsidRPr="00057B04">
        <w:rPr>
          <w:rFonts w:ascii="宋体" w:eastAsia="宋体" w:hAnsi="宋体" w:hint="eastAsia"/>
        </w:rPr>
        <w:t>本次测试以厦门大学教务服务平台（jw.xmu.edu.cn）的学业完成情况模块和个人培养方案模块为对象，由学生以普通用户身份，在日常使用及选课高峰期的校园网环境下，通过主流浏览器完成人工操作测试。重点验证两大模块的需求匹配度、使用流畅度、场景适配性，核心聚焦选课高峰期卡顿这一核心问题，不涉及专业测试工具与</w:t>
      </w:r>
      <w:proofErr w:type="gramStart"/>
      <w:r w:rsidRPr="00057B04">
        <w:rPr>
          <w:rFonts w:ascii="宋体" w:eastAsia="宋体" w:hAnsi="宋体" w:hint="eastAsia"/>
        </w:rPr>
        <w:t>代码级分析</w:t>
      </w:r>
      <w:proofErr w:type="gramEnd"/>
      <w:r w:rsidRPr="00057B04">
        <w:rPr>
          <w:rFonts w:ascii="宋体" w:eastAsia="宋体" w:hAnsi="宋体" w:hint="eastAsia"/>
        </w:rPr>
        <w:t>，仅基于实际使用体验完成报告。</w:t>
      </w:r>
    </w:p>
    <w:p w14:paraId="139A7201" w14:textId="77777777" w:rsidR="00057B04" w:rsidRPr="00057B04" w:rsidRDefault="00057B04" w:rsidP="00057B04">
      <w:pPr>
        <w:rPr>
          <w:rFonts w:ascii="宋体" w:eastAsia="宋体" w:hAnsi="宋体" w:hint="eastAsia"/>
          <w:b/>
          <w:bCs/>
        </w:rPr>
      </w:pPr>
      <w:r w:rsidRPr="00057B04">
        <w:rPr>
          <w:rFonts w:ascii="宋体" w:eastAsia="宋体" w:hAnsi="宋体" w:hint="eastAsia"/>
          <w:b/>
          <w:bCs/>
        </w:rPr>
        <w:t>二、需求完整度分析</w:t>
      </w:r>
    </w:p>
    <w:p w14:paraId="271452E7" w14:textId="77777777" w:rsidR="00057B04" w:rsidRPr="00057B04" w:rsidRDefault="00057B04" w:rsidP="00057B04">
      <w:pPr>
        <w:rPr>
          <w:rFonts w:ascii="宋体" w:eastAsia="宋体" w:hAnsi="宋体" w:hint="eastAsia"/>
        </w:rPr>
      </w:pPr>
      <w:r w:rsidRPr="00057B04">
        <w:rPr>
          <w:rFonts w:ascii="宋体" w:eastAsia="宋体" w:hAnsi="宋体" w:hint="eastAsia"/>
        </w:rPr>
        <w:t>（一）已满足基础需求</w:t>
      </w:r>
    </w:p>
    <w:p w14:paraId="51BD26C8" w14:textId="77777777" w:rsidR="00057B04" w:rsidRPr="00057B04" w:rsidRDefault="00057B04" w:rsidP="00057B04">
      <w:pPr>
        <w:rPr>
          <w:rFonts w:ascii="宋体" w:eastAsia="宋体" w:hAnsi="宋体" w:hint="eastAsia"/>
        </w:rPr>
      </w:pPr>
      <w:r w:rsidRPr="00057B04">
        <w:rPr>
          <w:rFonts w:ascii="宋体" w:eastAsia="宋体" w:hAnsi="宋体" w:hint="eastAsia"/>
        </w:rPr>
        <w:t>两大模块实现了学业查询的核心基础功能，能够满足学生最基本的使用需求：</w:t>
      </w:r>
    </w:p>
    <w:p w14:paraId="6085AFB4" w14:textId="086520A8" w:rsidR="00057B04" w:rsidRPr="00057B04" w:rsidRDefault="00057B04" w:rsidP="00057B04">
      <w:pPr>
        <w:rPr>
          <w:rFonts w:ascii="宋体" w:eastAsia="宋体" w:hAnsi="宋体" w:hint="eastAsia"/>
        </w:rPr>
      </w:pPr>
      <w:r w:rsidRPr="00057B04">
        <w:rPr>
          <w:rFonts w:ascii="宋体" w:eastAsia="宋体" w:hAnsi="宋体" w:hint="eastAsia"/>
        </w:rPr>
        <w:t>学业完成情况模块：可查看已修</w:t>
      </w:r>
      <w:r w:rsidR="009E647D">
        <w:rPr>
          <w:rFonts w:ascii="宋体" w:eastAsia="宋体" w:hAnsi="宋体" w:hint="eastAsia"/>
        </w:rPr>
        <w:t>、</w:t>
      </w:r>
      <w:r w:rsidRPr="00057B04">
        <w:rPr>
          <w:rFonts w:ascii="宋体" w:eastAsia="宋体" w:hAnsi="宋体" w:hint="eastAsia"/>
        </w:rPr>
        <w:t>未修课程、学分统计、课程成绩等核心学业数据，实现线下培养方案与线上修读情况的手动核对；</w:t>
      </w:r>
    </w:p>
    <w:p w14:paraId="03B27F8F" w14:textId="53AD7455" w:rsidR="00057B04" w:rsidRPr="00057B04" w:rsidRDefault="00057B04" w:rsidP="00057B04">
      <w:pPr>
        <w:rPr>
          <w:rFonts w:ascii="宋体" w:eastAsia="宋体" w:hAnsi="宋体" w:hint="eastAsia"/>
        </w:rPr>
      </w:pPr>
      <w:r w:rsidRPr="00057B04">
        <w:rPr>
          <w:rFonts w:ascii="宋体" w:eastAsia="宋体" w:hAnsi="宋体" w:hint="eastAsia"/>
        </w:rPr>
        <w:t>个人培养方案模块：按专业、年级展示必修/选修课程体系、学分要求、课程修读学期等基础信息，替代纸质培养方案，</w:t>
      </w:r>
      <w:proofErr w:type="gramStart"/>
      <w:r w:rsidRPr="00057B04">
        <w:rPr>
          <w:rFonts w:ascii="宋体" w:eastAsia="宋体" w:hAnsi="宋体" w:hint="eastAsia"/>
        </w:rPr>
        <w:t>实现线</w:t>
      </w:r>
      <w:proofErr w:type="gramEnd"/>
      <w:r w:rsidRPr="00057B04">
        <w:rPr>
          <w:rFonts w:ascii="宋体" w:eastAsia="宋体" w:hAnsi="宋体" w:hint="eastAsia"/>
        </w:rPr>
        <w:t>上查阅。</w:t>
      </w:r>
    </w:p>
    <w:p w14:paraId="71D44B64" w14:textId="36D290C7" w:rsidR="00057B04" w:rsidRPr="00057B04" w:rsidRDefault="00057B04" w:rsidP="00057B04">
      <w:pPr>
        <w:rPr>
          <w:rFonts w:ascii="宋体" w:eastAsia="宋体" w:hAnsi="宋体" w:hint="eastAsia"/>
        </w:rPr>
      </w:pPr>
      <w:r w:rsidRPr="00057B04">
        <w:rPr>
          <w:rFonts w:ascii="宋体" w:eastAsia="宋体" w:hAnsi="宋体" w:hint="eastAsia"/>
        </w:rPr>
        <w:t>（二）明显的需求缺失</w:t>
      </w:r>
      <w:r w:rsidR="009E647D">
        <w:rPr>
          <w:rFonts w:ascii="宋体" w:eastAsia="宋体" w:hAnsi="宋体" w:hint="eastAsia"/>
        </w:rPr>
        <w:t>，</w:t>
      </w:r>
      <w:r w:rsidRPr="00057B04">
        <w:rPr>
          <w:rFonts w:ascii="宋体" w:eastAsia="宋体" w:hAnsi="宋体" w:hint="eastAsia"/>
        </w:rPr>
        <w:t>考虑不足</w:t>
      </w:r>
    </w:p>
    <w:p w14:paraId="785D2F3D" w14:textId="77777777" w:rsidR="00057B04" w:rsidRPr="00057B04" w:rsidRDefault="00057B04" w:rsidP="00057B04">
      <w:pPr>
        <w:rPr>
          <w:rFonts w:ascii="宋体" w:eastAsia="宋体" w:hAnsi="宋体" w:hint="eastAsia"/>
        </w:rPr>
      </w:pPr>
      <w:r w:rsidRPr="00057B04">
        <w:rPr>
          <w:rFonts w:ascii="宋体" w:eastAsia="宋体" w:hAnsi="宋体" w:hint="eastAsia"/>
        </w:rPr>
        <w:t>从学生实际使用需求出发，两大模块存在明显的需求覆盖缺口，且未考虑高峰期使用场景的特殊需求：</w:t>
      </w:r>
    </w:p>
    <w:p w14:paraId="0EEE624F" w14:textId="77777777" w:rsidR="00057B04" w:rsidRPr="00057B04" w:rsidRDefault="00057B04" w:rsidP="00057B04">
      <w:pPr>
        <w:rPr>
          <w:rFonts w:ascii="宋体" w:eastAsia="宋体" w:hAnsi="宋体" w:hint="eastAsia"/>
        </w:rPr>
      </w:pPr>
      <w:r w:rsidRPr="00057B04">
        <w:rPr>
          <w:rFonts w:ascii="宋体" w:eastAsia="宋体" w:hAnsi="宋体" w:hint="eastAsia"/>
        </w:rPr>
        <w:t>无异常场景应对需求：未考虑高峰期卡顿、加载失败的用户提示需求，出现问题时无任何引导，用户无明确的应对方式。</w:t>
      </w:r>
    </w:p>
    <w:p w14:paraId="6A3E3CD3" w14:textId="77777777" w:rsidR="00057B04" w:rsidRPr="0034479C" w:rsidRDefault="00057B04" w:rsidP="00057B04">
      <w:pPr>
        <w:rPr>
          <w:rFonts w:ascii="宋体" w:eastAsia="宋体" w:hAnsi="宋体" w:hint="eastAsia"/>
          <w:b/>
          <w:bCs/>
        </w:rPr>
      </w:pPr>
      <w:r w:rsidRPr="0034479C">
        <w:rPr>
          <w:rFonts w:ascii="宋体" w:eastAsia="宋体" w:hAnsi="宋体" w:hint="eastAsia"/>
          <w:b/>
          <w:bCs/>
        </w:rPr>
        <w:t>三、系统存在的核心问题</w:t>
      </w:r>
    </w:p>
    <w:p w14:paraId="70B05978" w14:textId="77777777" w:rsidR="00057B04" w:rsidRPr="00057B04" w:rsidRDefault="00057B04" w:rsidP="00057B04">
      <w:pPr>
        <w:rPr>
          <w:rFonts w:ascii="宋体" w:eastAsia="宋体" w:hAnsi="宋体" w:hint="eastAsia"/>
        </w:rPr>
      </w:pPr>
      <w:r w:rsidRPr="00057B04">
        <w:rPr>
          <w:rFonts w:ascii="宋体" w:eastAsia="宋体" w:hAnsi="宋体" w:hint="eastAsia"/>
        </w:rPr>
        <w:t>本次测试发现，卡</w:t>
      </w:r>
      <w:proofErr w:type="gramStart"/>
      <w:r w:rsidRPr="00057B04">
        <w:rPr>
          <w:rFonts w:ascii="宋体" w:eastAsia="宋体" w:hAnsi="宋体" w:hint="eastAsia"/>
        </w:rPr>
        <w:t>顿问题</w:t>
      </w:r>
      <w:proofErr w:type="gramEnd"/>
      <w:r w:rsidRPr="00057B04">
        <w:rPr>
          <w:rFonts w:ascii="宋体" w:eastAsia="宋体" w:hAnsi="宋体" w:hint="eastAsia"/>
        </w:rPr>
        <w:t>是两大模块</w:t>
      </w:r>
      <w:proofErr w:type="gramStart"/>
      <w:r w:rsidRPr="00057B04">
        <w:rPr>
          <w:rFonts w:ascii="宋体" w:eastAsia="宋体" w:hAnsi="宋体" w:hint="eastAsia"/>
        </w:rPr>
        <w:t>最</w:t>
      </w:r>
      <w:proofErr w:type="gramEnd"/>
      <w:r w:rsidRPr="00057B04">
        <w:rPr>
          <w:rFonts w:ascii="宋体" w:eastAsia="宋体" w:hAnsi="宋体" w:hint="eastAsia"/>
        </w:rPr>
        <w:t>核心、最高频的问题，且在选课高峰期表现尤为严重，直接影响正常使用：</w:t>
      </w:r>
    </w:p>
    <w:p w14:paraId="3865433C" w14:textId="64A4B234" w:rsidR="00057B04" w:rsidRPr="00057B04" w:rsidRDefault="00057B04" w:rsidP="00057B04">
      <w:pPr>
        <w:rPr>
          <w:rFonts w:ascii="宋体" w:eastAsia="宋体" w:hAnsi="宋体" w:hint="eastAsia"/>
        </w:rPr>
      </w:pPr>
      <w:r w:rsidRPr="00057B04">
        <w:rPr>
          <w:rFonts w:ascii="宋体" w:eastAsia="宋体" w:hAnsi="宋体" w:hint="eastAsia"/>
        </w:rPr>
        <w:lastRenderedPageBreak/>
        <w:t>选课高峰期卡顿</w:t>
      </w:r>
      <w:r w:rsidR="009E647D">
        <w:rPr>
          <w:rFonts w:ascii="宋体" w:eastAsia="宋体" w:hAnsi="宋体" w:hint="eastAsia"/>
        </w:rPr>
        <w:t>、</w:t>
      </w:r>
      <w:r w:rsidRPr="00057B04">
        <w:rPr>
          <w:rFonts w:ascii="宋体" w:eastAsia="宋体" w:hAnsi="宋体" w:hint="eastAsia"/>
        </w:rPr>
        <w:t>加载失败：选课首轮预选、正选等高峰期，点击进入两大模块后，页面长时间处于 “加载中” 状态，等待时间超20秒是常态，部分情况下直接出现空白页或页面卡死，刷新后仍无法正常加载，需反复重试；</w:t>
      </w:r>
    </w:p>
    <w:p w14:paraId="36787A94" w14:textId="09C34443" w:rsidR="00057B04" w:rsidRPr="00057B04" w:rsidRDefault="00057B04" w:rsidP="00057B04">
      <w:pPr>
        <w:rPr>
          <w:rFonts w:ascii="宋体" w:eastAsia="宋体" w:hAnsi="宋体" w:hint="eastAsia"/>
        </w:rPr>
      </w:pPr>
      <w:r w:rsidRPr="00057B04">
        <w:rPr>
          <w:rFonts w:ascii="宋体" w:eastAsia="宋体" w:hAnsi="宋体" w:hint="eastAsia"/>
        </w:rPr>
        <w:t>日常低峰期轻微卡顿：即使非选课高峰期，进入模块或刷新数据时，仍存在明显的加载延迟（约5-10秒），部分操作后会出现页面局部闪烁、数据加载不全的情况；关闭页面后重新</w:t>
      </w:r>
      <w:proofErr w:type="gramStart"/>
      <w:r w:rsidRPr="00057B04">
        <w:rPr>
          <w:rFonts w:ascii="宋体" w:eastAsia="宋体" w:hAnsi="宋体" w:hint="eastAsia"/>
        </w:rPr>
        <w:t>登录仍</w:t>
      </w:r>
      <w:proofErr w:type="gramEnd"/>
      <w:r w:rsidRPr="00057B04">
        <w:rPr>
          <w:rFonts w:ascii="宋体" w:eastAsia="宋体" w:hAnsi="宋体" w:hint="eastAsia"/>
        </w:rPr>
        <w:t>无法快速解决，需等待较长时间后再次尝试。</w:t>
      </w:r>
    </w:p>
    <w:p w14:paraId="47034EAA" w14:textId="77777777" w:rsidR="00057B04" w:rsidRPr="00057B04" w:rsidRDefault="00057B04" w:rsidP="00057B04">
      <w:pPr>
        <w:rPr>
          <w:rFonts w:ascii="宋体" w:eastAsia="宋体" w:hAnsi="宋体" w:hint="eastAsia"/>
        </w:rPr>
      </w:pPr>
      <w:r w:rsidRPr="00057B04">
        <w:rPr>
          <w:rFonts w:ascii="宋体" w:eastAsia="宋体" w:hAnsi="宋体" w:hint="eastAsia"/>
        </w:rPr>
        <w:t>结合使用体验推测，卡</w:t>
      </w:r>
      <w:proofErr w:type="gramStart"/>
      <w:r w:rsidRPr="00057B04">
        <w:rPr>
          <w:rFonts w:ascii="宋体" w:eastAsia="宋体" w:hAnsi="宋体" w:hint="eastAsia"/>
        </w:rPr>
        <w:t>顿核心</w:t>
      </w:r>
      <w:proofErr w:type="gramEnd"/>
      <w:r w:rsidRPr="00057B04">
        <w:rPr>
          <w:rFonts w:ascii="宋体" w:eastAsia="宋体" w:hAnsi="宋体" w:hint="eastAsia"/>
        </w:rPr>
        <w:t>诱因主要为高峰期访问人数过多，平台未对该模块做流量分流或数据简化处理，导致服务器压力过大，无法及时响应普通用户的查询请求。</w:t>
      </w:r>
    </w:p>
    <w:p w14:paraId="64EDB3DC" w14:textId="77777777" w:rsidR="00057B04" w:rsidRPr="0034479C" w:rsidRDefault="00057B04" w:rsidP="00057B04">
      <w:pPr>
        <w:rPr>
          <w:rFonts w:ascii="宋体" w:eastAsia="宋体" w:hAnsi="宋体" w:hint="eastAsia"/>
          <w:b/>
          <w:bCs/>
        </w:rPr>
      </w:pPr>
      <w:r w:rsidRPr="0034479C">
        <w:rPr>
          <w:rFonts w:ascii="宋体" w:eastAsia="宋体" w:hAnsi="宋体" w:hint="eastAsia"/>
          <w:b/>
          <w:bCs/>
        </w:rPr>
        <w:t>四、兼容性、并发</w:t>
      </w:r>
      <w:proofErr w:type="gramStart"/>
      <w:r w:rsidRPr="0034479C">
        <w:rPr>
          <w:rFonts w:ascii="宋体" w:eastAsia="宋体" w:hAnsi="宋体" w:hint="eastAsia"/>
          <w:b/>
          <w:bCs/>
        </w:rPr>
        <w:t>性简单</w:t>
      </w:r>
      <w:proofErr w:type="gramEnd"/>
      <w:r w:rsidRPr="0034479C">
        <w:rPr>
          <w:rFonts w:ascii="宋体" w:eastAsia="宋体" w:hAnsi="宋体" w:hint="eastAsia"/>
          <w:b/>
          <w:bCs/>
        </w:rPr>
        <w:t>测试结果</w:t>
      </w:r>
    </w:p>
    <w:p w14:paraId="0E19F28A" w14:textId="77777777" w:rsidR="00057B04" w:rsidRPr="00057B04" w:rsidRDefault="00057B04" w:rsidP="00057B04">
      <w:pPr>
        <w:rPr>
          <w:rFonts w:ascii="宋体" w:eastAsia="宋体" w:hAnsi="宋体" w:hint="eastAsia"/>
        </w:rPr>
      </w:pPr>
      <w:r w:rsidRPr="00057B04">
        <w:rPr>
          <w:rFonts w:ascii="宋体" w:eastAsia="宋体" w:hAnsi="宋体" w:hint="eastAsia"/>
        </w:rPr>
        <w:t>（一）并发性问题（卡</w:t>
      </w:r>
      <w:proofErr w:type="gramStart"/>
      <w:r w:rsidRPr="00057B04">
        <w:rPr>
          <w:rFonts w:ascii="宋体" w:eastAsia="宋体" w:hAnsi="宋体" w:hint="eastAsia"/>
        </w:rPr>
        <w:t>顿直接</w:t>
      </w:r>
      <w:proofErr w:type="gramEnd"/>
      <w:r w:rsidRPr="00057B04">
        <w:rPr>
          <w:rFonts w:ascii="宋体" w:eastAsia="宋体" w:hAnsi="宋体" w:hint="eastAsia"/>
        </w:rPr>
        <w:t>诱因）</w:t>
      </w:r>
    </w:p>
    <w:p w14:paraId="147A5607" w14:textId="77777777" w:rsidR="00057B04" w:rsidRPr="00057B04" w:rsidRDefault="00057B04" w:rsidP="00057B04">
      <w:pPr>
        <w:rPr>
          <w:rFonts w:ascii="宋体" w:eastAsia="宋体" w:hAnsi="宋体" w:hint="eastAsia"/>
        </w:rPr>
      </w:pPr>
      <w:r w:rsidRPr="00057B04">
        <w:rPr>
          <w:rFonts w:ascii="宋体" w:eastAsia="宋体" w:hAnsi="宋体" w:hint="eastAsia"/>
        </w:rPr>
        <w:t>人工测试发现，模块卡</w:t>
      </w:r>
      <w:proofErr w:type="gramStart"/>
      <w:r w:rsidRPr="00057B04">
        <w:rPr>
          <w:rFonts w:ascii="宋体" w:eastAsia="宋体" w:hAnsi="宋体" w:hint="eastAsia"/>
        </w:rPr>
        <w:t>顿程度</w:t>
      </w:r>
      <w:proofErr w:type="gramEnd"/>
      <w:r w:rsidRPr="00057B04">
        <w:rPr>
          <w:rFonts w:ascii="宋体" w:eastAsia="宋体" w:hAnsi="宋体" w:hint="eastAsia"/>
        </w:rPr>
        <w:t>与同时访问人数直接相关：</w:t>
      </w:r>
    </w:p>
    <w:p w14:paraId="3442FF5E" w14:textId="77777777" w:rsidR="00057B04" w:rsidRDefault="00057B04" w:rsidP="00057B04">
      <w:pPr>
        <w:rPr>
          <w:rFonts w:ascii="宋体" w:eastAsia="宋体" w:hAnsi="宋体"/>
        </w:rPr>
      </w:pPr>
      <w:r w:rsidRPr="00057B04">
        <w:rPr>
          <w:rFonts w:ascii="宋体" w:eastAsia="宋体" w:hAnsi="宋体" w:hint="eastAsia"/>
        </w:rPr>
        <w:t>非选课时段（低并发）：仅少量学生查询时，模块虽有轻微延迟，但能正常加载、正常操作；</w:t>
      </w:r>
    </w:p>
    <w:p w14:paraId="487F18B9" w14:textId="292B057F" w:rsidR="009E647D" w:rsidRDefault="009E647D" w:rsidP="00057B04">
      <w:pPr>
        <w:rPr>
          <w:rFonts w:ascii="宋体" w:eastAsia="宋体" w:hAnsi="宋体"/>
        </w:rPr>
      </w:pPr>
      <w:r>
        <w:rPr>
          <w:rFonts w:ascii="宋体" w:eastAsia="宋体" w:hAnsi="宋体" w:hint="eastAsia"/>
          <w:noProof/>
        </w:rPr>
        <w:drawing>
          <wp:inline distT="0" distB="0" distL="0" distR="0" wp14:anchorId="727E9D65" wp14:editId="24670A83">
            <wp:extent cx="5274310" cy="2212340"/>
            <wp:effectExtent l="0" t="0" r="2540" b="0"/>
            <wp:docPr id="626157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7465" name="图片 62615746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2212340"/>
                    </a:xfrm>
                    <a:prstGeom prst="rect">
                      <a:avLst/>
                    </a:prstGeom>
                  </pic:spPr>
                </pic:pic>
              </a:graphicData>
            </a:graphic>
          </wp:inline>
        </w:drawing>
      </w:r>
    </w:p>
    <w:p w14:paraId="18B5751F" w14:textId="2BB38118" w:rsidR="009E647D" w:rsidRPr="00057B04" w:rsidRDefault="009E647D" w:rsidP="00057B04">
      <w:pPr>
        <w:rPr>
          <w:rFonts w:ascii="宋体" w:eastAsia="宋体" w:hAnsi="宋体" w:hint="eastAsia"/>
        </w:rPr>
      </w:pPr>
      <w:r>
        <w:rPr>
          <w:rFonts w:ascii="宋体" w:eastAsia="宋体" w:hAnsi="宋体" w:hint="eastAsia"/>
          <w:noProof/>
        </w:rPr>
        <w:drawing>
          <wp:inline distT="0" distB="0" distL="0" distR="0" wp14:anchorId="206C39D5" wp14:editId="38B21F49">
            <wp:extent cx="5274310" cy="3088005"/>
            <wp:effectExtent l="0" t="0" r="2540" b="0"/>
            <wp:docPr id="9884637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3719" name="图片 9884637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088005"/>
                    </a:xfrm>
                    <a:prstGeom prst="rect">
                      <a:avLst/>
                    </a:prstGeom>
                  </pic:spPr>
                </pic:pic>
              </a:graphicData>
            </a:graphic>
          </wp:inline>
        </w:drawing>
      </w:r>
    </w:p>
    <w:p w14:paraId="094B952A" w14:textId="77777777" w:rsidR="00057B04" w:rsidRDefault="00057B04" w:rsidP="00057B04">
      <w:pPr>
        <w:rPr>
          <w:rFonts w:ascii="宋体" w:eastAsia="宋体" w:hAnsi="宋体"/>
        </w:rPr>
      </w:pPr>
      <w:r w:rsidRPr="00057B04">
        <w:rPr>
          <w:rFonts w:ascii="宋体" w:eastAsia="宋体" w:hAnsi="宋体" w:hint="eastAsia"/>
        </w:rPr>
        <w:t>选课高峰期（高并发）：大量学生同时进行选课、学业查询、培养方案查阅时，模块响应效率骤降，直接出现卡顿、卡死，属于典型的高并发下平台承载能力不足问题。</w:t>
      </w:r>
    </w:p>
    <w:p w14:paraId="6F299D94" w14:textId="45E17194" w:rsidR="002F7153" w:rsidRDefault="002F7153" w:rsidP="00057B04">
      <w:pPr>
        <w:rPr>
          <w:rFonts w:ascii="宋体" w:eastAsia="宋体" w:hAnsi="宋体"/>
        </w:rPr>
      </w:pPr>
      <w:r>
        <w:rPr>
          <w:rFonts w:ascii="宋体" w:eastAsia="宋体" w:hAnsi="宋体" w:hint="eastAsia"/>
          <w:noProof/>
        </w:rPr>
        <w:lastRenderedPageBreak/>
        <w:drawing>
          <wp:inline distT="0" distB="0" distL="0" distR="0" wp14:anchorId="74CF253C" wp14:editId="63AB9E2B">
            <wp:extent cx="5274310" cy="3044825"/>
            <wp:effectExtent l="0" t="0" r="2540" b="3175"/>
            <wp:docPr id="13828095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9592" name="图片 13828095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044825"/>
                    </a:xfrm>
                    <a:prstGeom prst="rect">
                      <a:avLst/>
                    </a:prstGeom>
                  </pic:spPr>
                </pic:pic>
              </a:graphicData>
            </a:graphic>
          </wp:inline>
        </w:drawing>
      </w:r>
    </w:p>
    <w:p w14:paraId="25DC8888" w14:textId="6714DE15" w:rsidR="002F7153" w:rsidRDefault="002F7153" w:rsidP="00057B04">
      <w:pPr>
        <w:rPr>
          <w:rFonts w:ascii="宋体" w:eastAsia="宋体" w:hAnsi="宋体"/>
        </w:rPr>
      </w:pPr>
      <w:r>
        <w:rPr>
          <w:rFonts w:ascii="宋体" w:eastAsia="宋体" w:hAnsi="宋体" w:hint="eastAsia"/>
          <w:noProof/>
        </w:rPr>
        <w:drawing>
          <wp:inline distT="0" distB="0" distL="0" distR="0" wp14:anchorId="2698C22B" wp14:editId="1F0A27F5">
            <wp:extent cx="5274310" cy="2100580"/>
            <wp:effectExtent l="0" t="0" r="2540" b="0"/>
            <wp:docPr id="654929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2979" name="图片 654929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100580"/>
                    </a:xfrm>
                    <a:prstGeom prst="rect">
                      <a:avLst/>
                    </a:prstGeom>
                  </pic:spPr>
                </pic:pic>
              </a:graphicData>
            </a:graphic>
          </wp:inline>
        </w:drawing>
      </w:r>
    </w:p>
    <w:p w14:paraId="32902C1F" w14:textId="015BE177" w:rsidR="002F7153" w:rsidRPr="00057B04" w:rsidRDefault="002F7153" w:rsidP="00057B04">
      <w:pPr>
        <w:rPr>
          <w:rFonts w:ascii="宋体" w:eastAsia="宋体" w:hAnsi="宋体" w:hint="eastAsia"/>
        </w:rPr>
      </w:pPr>
      <w:r>
        <w:rPr>
          <w:rFonts w:ascii="宋体" w:eastAsia="宋体" w:hAnsi="宋体" w:hint="eastAsia"/>
          <w:noProof/>
        </w:rPr>
        <w:drawing>
          <wp:inline distT="0" distB="0" distL="0" distR="0" wp14:anchorId="3CE54A5A" wp14:editId="74348CCA">
            <wp:extent cx="5274310" cy="2923540"/>
            <wp:effectExtent l="0" t="0" r="2540" b="0"/>
            <wp:docPr id="826234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441" name="图片 82623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23540"/>
                    </a:xfrm>
                    <a:prstGeom prst="rect">
                      <a:avLst/>
                    </a:prstGeom>
                  </pic:spPr>
                </pic:pic>
              </a:graphicData>
            </a:graphic>
          </wp:inline>
        </w:drawing>
      </w:r>
    </w:p>
    <w:p w14:paraId="33A621D5" w14:textId="77777777" w:rsidR="00057B04" w:rsidRPr="00057B04" w:rsidRDefault="00057B04" w:rsidP="00057B04">
      <w:pPr>
        <w:rPr>
          <w:rFonts w:ascii="宋体" w:eastAsia="宋体" w:hAnsi="宋体" w:hint="eastAsia"/>
        </w:rPr>
      </w:pPr>
      <w:r w:rsidRPr="00057B04">
        <w:rPr>
          <w:rFonts w:ascii="宋体" w:eastAsia="宋体" w:hAnsi="宋体" w:hint="eastAsia"/>
        </w:rPr>
        <w:t>（二）兼容性问题</w:t>
      </w:r>
    </w:p>
    <w:p w14:paraId="076CBD5A" w14:textId="4DA60E80" w:rsidR="00057B04" w:rsidRPr="00057B04" w:rsidRDefault="00057B04" w:rsidP="00057B04">
      <w:pPr>
        <w:rPr>
          <w:rFonts w:ascii="宋体" w:eastAsia="宋体" w:hAnsi="宋体" w:hint="eastAsia"/>
        </w:rPr>
      </w:pPr>
      <w:r w:rsidRPr="00057B04">
        <w:rPr>
          <w:rFonts w:ascii="宋体" w:eastAsia="宋体" w:hAnsi="宋体" w:hint="eastAsia"/>
        </w:rPr>
        <w:t>使用校园常用的 Chrome、Edge做人工适配测试，兼容性问题轻微，</w:t>
      </w:r>
      <w:proofErr w:type="gramStart"/>
      <w:r w:rsidRPr="00057B04">
        <w:rPr>
          <w:rFonts w:ascii="宋体" w:eastAsia="宋体" w:hAnsi="宋体" w:hint="eastAsia"/>
        </w:rPr>
        <w:t>非卡顿</w:t>
      </w:r>
      <w:proofErr w:type="gramEnd"/>
      <w:r w:rsidRPr="00057B04">
        <w:rPr>
          <w:rFonts w:ascii="宋体" w:eastAsia="宋体" w:hAnsi="宋体" w:hint="eastAsia"/>
        </w:rPr>
        <w:t>诱因：</w:t>
      </w:r>
    </w:p>
    <w:p w14:paraId="71A8D86B" w14:textId="1062EFA1" w:rsidR="00057B04" w:rsidRPr="00057B04" w:rsidRDefault="00057B04" w:rsidP="00057B04">
      <w:pPr>
        <w:rPr>
          <w:rFonts w:ascii="宋体" w:eastAsia="宋体" w:hAnsi="宋体" w:hint="eastAsia"/>
        </w:rPr>
      </w:pPr>
      <w:r w:rsidRPr="00057B04">
        <w:rPr>
          <w:rFonts w:ascii="宋体" w:eastAsia="宋体" w:hAnsi="宋体" w:hint="eastAsia"/>
        </w:rPr>
        <w:lastRenderedPageBreak/>
        <w:t>Chrome/Edge 浏览器：界面显示正常，存在上述的</w:t>
      </w:r>
      <w:proofErr w:type="gramStart"/>
      <w:r w:rsidRPr="00057B04">
        <w:rPr>
          <w:rFonts w:ascii="宋体" w:eastAsia="宋体" w:hAnsi="宋体" w:hint="eastAsia"/>
        </w:rPr>
        <w:t>加载卡顿</w:t>
      </w:r>
      <w:proofErr w:type="gramEnd"/>
      <w:r w:rsidRPr="00057B04">
        <w:rPr>
          <w:rFonts w:ascii="宋体" w:eastAsia="宋体" w:hAnsi="宋体" w:hint="eastAsia"/>
        </w:rPr>
        <w:t>问题</w:t>
      </w:r>
      <w:r w:rsidR="009E647D">
        <w:rPr>
          <w:rFonts w:ascii="宋体" w:eastAsia="宋体" w:hAnsi="宋体" w:hint="eastAsia"/>
        </w:rPr>
        <w:t>。</w:t>
      </w:r>
      <w:r w:rsidR="009E647D" w:rsidRPr="00057B04">
        <w:rPr>
          <w:rFonts w:ascii="宋体" w:eastAsia="宋体" w:hAnsi="宋体" w:hint="eastAsia"/>
        </w:rPr>
        <w:t xml:space="preserve"> </w:t>
      </w:r>
    </w:p>
    <w:p w14:paraId="50D06983" w14:textId="768717BE" w:rsidR="00057B04" w:rsidRPr="00057B04" w:rsidRDefault="00057B04" w:rsidP="00057B04">
      <w:pPr>
        <w:rPr>
          <w:rFonts w:ascii="宋体" w:eastAsia="宋体" w:hAnsi="宋体" w:hint="eastAsia"/>
        </w:rPr>
      </w:pPr>
      <w:r w:rsidRPr="00057B04">
        <w:rPr>
          <w:rFonts w:ascii="宋体" w:eastAsia="宋体" w:hAnsi="宋体" w:hint="eastAsia"/>
        </w:rPr>
        <w:t>移动端：两大模块无专门的移动端适配，手机浏览器打开后页面排版混乱，无法正常操作，无移动</w:t>
      </w:r>
      <w:proofErr w:type="gramStart"/>
      <w:r w:rsidRPr="00057B04">
        <w:rPr>
          <w:rFonts w:ascii="宋体" w:eastAsia="宋体" w:hAnsi="宋体" w:hint="eastAsia"/>
        </w:rPr>
        <w:t>端卡顿</w:t>
      </w:r>
      <w:proofErr w:type="gramEnd"/>
      <w:r w:rsidRPr="00057B04">
        <w:rPr>
          <w:rFonts w:ascii="宋体" w:eastAsia="宋体" w:hAnsi="宋体" w:hint="eastAsia"/>
        </w:rPr>
        <w:t>问题，仅为功能适配缺失。</w:t>
      </w:r>
    </w:p>
    <w:p w14:paraId="666CB781" w14:textId="77777777" w:rsidR="00057B04" w:rsidRPr="0034479C" w:rsidRDefault="00057B04" w:rsidP="00057B04">
      <w:pPr>
        <w:rPr>
          <w:rFonts w:ascii="宋体" w:eastAsia="宋体" w:hAnsi="宋体" w:hint="eastAsia"/>
          <w:b/>
          <w:bCs/>
        </w:rPr>
      </w:pPr>
      <w:r w:rsidRPr="0034479C">
        <w:rPr>
          <w:rFonts w:ascii="宋体" w:eastAsia="宋体" w:hAnsi="宋体" w:hint="eastAsia"/>
          <w:b/>
          <w:bCs/>
        </w:rPr>
        <w:t>五、使用便利性问题</w:t>
      </w:r>
    </w:p>
    <w:p w14:paraId="73C8C5CC" w14:textId="3E8FBF17" w:rsidR="00057B04" w:rsidRPr="00057B04" w:rsidRDefault="00057B04" w:rsidP="00057B04">
      <w:pPr>
        <w:rPr>
          <w:rFonts w:ascii="宋体" w:eastAsia="宋体" w:hAnsi="宋体" w:hint="eastAsia"/>
        </w:rPr>
      </w:pPr>
      <w:r w:rsidRPr="00057B04">
        <w:rPr>
          <w:rFonts w:ascii="宋体" w:eastAsia="宋体" w:hAnsi="宋体" w:hint="eastAsia"/>
        </w:rPr>
        <w:t>基人工操作体验，两大模块除核心卡顿外，在操作流程、交互设计上存在多处便利性缺陷，进一步降低使用体验：</w:t>
      </w:r>
    </w:p>
    <w:p w14:paraId="01D5881A" w14:textId="20FE57B8" w:rsidR="00057B04" w:rsidRPr="00057B04" w:rsidRDefault="00057B04" w:rsidP="00057B04">
      <w:pPr>
        <w:rPr>
          <w:rFonts w:ascii="宋体" w:eastAsia="宋体" w:hAnsi="宋体" w:hint="eastAsia"/>
        </w:rPr>
      </w:pPr>
      <w:r w:rsidRPr="00057B04">
        <w:rPr>
          <w:rFonts w:ascii="宋体" w:eastAsia="宋体" w:hAnsi="宋体" w:hint="eastAsia"/>
        </w:rPr>
        <w:t>无</w:t>
      </w:r>
      <w:proofErr w:type="gramStart"/>
      <w:r w:rsidRPr="00057B04">
        <w:rPr>
          <w:rFonts w:ascii="宋体" w:eastAsia="宋体" w:hAnsi="宋体" w:hint="eastAsia"/>
        </w:rPr>
        <w:t>容错与</w:t>
      </w:r>
      <w:proofErr w:type="gramEnd"/>
      <w:r w:rsidRPr="00057B04">
        <w:rPr>
          <w:rFonts w:ascii="宋体" w:eastAsia="宋体" w:hAnsi="宋体" w:hint="eastAsia"/>
        </w:rPr>
        <w:t>友好提示：</w:t>
      </w:r>
      <w:proofErr w:type="gramStart"/>
      <w:r w:rsidRPr="00057B04">
        <w:rPr>
          <w:rFonts w:ascii="宋体" w:eastAsia="宋体" w:hAnsi="宋体" w:hint="eastAsia"/>
        </w:rPr>
        <w:t>加载卡顿</w:t>
      </w:r>
      <w:proofErr w:type="gramEnd"/>
      <w:r w:rsidRPr="00057B04">
        <w:rPr>
          <w:rFonts w:ascii="宋体" w:eastAsia="宋体" w:hAnsi="宋体" w:hint="eastAsia"/>
        </w:rPr>
        <w:t>、失败时，仅显示空白页或持续“加载中”，无“当前访问人数较多，建议错峰查询”“网络异常，请检查后重试”等提示，用户无法判断问题原因，易重复点击刷新，进一步增加平台压力；</w:t>
      </w:r>
    </w:p>
    <w:p w14:paraId="7677FCA7" w14:textId="77777777" w:rsidR="00057B04" w:rsidRPr="0034479C" w:rsidRDefault="00057B04" w:rsidP="00057B04">
      <w:pPr>
        <w:rPr>
          <w:rFonts w:ascii="宋体" w:eastAsia="宋体" w:hAnsi="宋体" w:hint="eastAsia"/>
          <w:b/>
          <w:bCs/>
        </w:rPr>
      </w:pPr>
      <w:r w:rsidRPr="0034479C">
        <w:rPr>
          <w:rFonts w:ascii="宋体" w:eastAsia="宋体" w:hAnsi="宋体" w:hint="eastAsia"/>
          <w:b/>
          <w:bCs/>
        </w:rPr>
        <w:t>六、基础整改建议</w:t>
      </w:r>
    </w:p>
    <w:p w14:paraId="74249351" w14:textId="77777777" w:rsidR="00057B04" w:rsidRPr="00057B04" w:rsidRDefault="00057B04" w:rsidP="00057B04">
      <w:pPr>
        <w:rPr>
          <w:rFonts w:ascii="宋体" w:eastAsia="宋体" w:hAnsi="宋体" w:hint="eastAsia"/>
        </w:rPr>
      </w:pPr>
      <w:r w:rsidRPr="00057B04">
        <w:rPr>
          <w:rFonts w:ascii="宋体" w:eastAsia="宋体" w:hAnsi="宋体" w:hint="eastAsia"/>
        </w:rPr>
        <w:t>结合人工测试体验，针对核心卡</w:t>
      </w:r>
      <w:proofErr w:type="gramStart"/>
      <w:r w:rsidRPr="00057B04">
        <w:rPr>
          <w:rFonts w:ascii="宋体" w:eastAsia="宋体" w:hAnsi="宋体" w:hint="eastAsia"/>
        </w:rPr>
        <w:t>顿问题</w:t>
      </w:r>
      <w:proofErr w:type="gramEnd"/>
      <w:r w:rsidRPr="00057B04">
        <w:rPr>
          <w:rFonts w:ascii="宋体" w:eastAsia="宋体" w:hAnsi="宋体" w:hint="eastAsia"/>
        </w:rPr>
        <w:t>及便利性缺陷，提出无需专业技术改造、易落地的基础整改建议，贴合平台日常运维与学生实际使用需求：</w:t>
      </w:r>
    </w:p>
    <w:p w14:paraId="3A3485FC" w14:textId="77777777" w:rsidR="00057B04" w:rsidRPr="00057B04" w:rsidRDefault="00057B04" w:rsidP="00057B04">
      <w:pPr>
        <w:rPr>
          <w:rFonts w:ascii="宋体" w:eastAsia="宋体" w:hAnsi="宋体" w:hint="eastAsia"/>
        </w:rPr>
      </w:pPr>
      <w:r w:rsidRPr="00057B04">
        <w:rPr>
          <w:rFonts w:ascii="宋体" w:eastAsia="宋体" w:hAnsi="宋体" w:hint="eastAsia"/>
        </w:rPr>
        <w:t>（一）优先解决核心卡顿问题</w:t>
      </w:r>
    </w:p>
    <w:p w14:paraId="0C04DC42" w14:textId="77777777" w:rsidR="00057B04" w:rsidRPr="00057B04" w:rsidRDefault="00057B04" w:rsidP="00057B04">
      <w:pPr>
        <w:rPr>
          <w:rFonts w:ascii="宋体" w:eastAsia="宋体" w:hAnsi="宋体" w:hint="eastAsia"/>
        </w:rPr>
      </w:pPr>
      <w:r w:rsidRPr="00057B04">
        <w:rPr>
          <w:rFonts w:ascii="宋体" w:eastAsia="宋体" w:hAnsi="宋体" w:hint="eastAsia"/>
        </w:rPr>
        <w:t>选课高峰期临时开放模块简化版：仅展示学分完成率、未修课程清单、培养方案核心要求等关键信息，隐藏课程详情、成绩明细等非核心数据，减少服务器加载压力；</w:t>
      </w:r>
    </w:p>
    <w:p w14:paraId="31827CEF" w14:textId="77777777" w:rsidR="00057B04" w:rsidRPr="00057B04" w:rsidRDefault="00057B04" w:rsidP="00057B04">
      <w:pPr>
        <w:rPr>
          <w:rFonts w:ascii="宋体" w:eastAsia="宋体" w:hAnsi="宋体" w:hint="eastAsia"/>
        </w:rPr>
      </w:pPr>
      <w:r w:rsidRPr="00057B04">
        <w:rPr>
          <w:rFonts w:ascii="宋体" w:eastAsia="宋体" w:hAnsi="宋体" w:hint="eastAsia"/>
        </w:rPr>
        <w:t>高峰期增加访问提示：在模块入口处添加醒目提示，告知 “选课高峰期模块访问量大，建议错峰查询”，引导学生在非高峰时段完成学业核对，分流访问流量；</w:t>
      </w:r>
    </w:p>
    <w:p w14:paraId="75FFB610" w14:textId="513BD0C0" w:rsidR="00057B04" w:rsidRPr="00057B04" w:rsidRDefault="00057B04" w:rsidP="00057B04">
      <w:pPr>
        <w:rPr>
          <w:rFonts w:ascii="宋体" w:eastAsia="宋体" w:hAnsi="宋体" w:hint="eastAsia"/>
        </w:rPr>
      </w:pPr>
      <w:r w:rsidRPr="00057B04">
        <w:rPr>
          <w:rFonts w:ascii="宋体" w:eastAsia="宋体" w:hAnsi="宋体" w:hint="eastAsia"/>
        </w:rPr>
        <w:t>优化模块数据加载规则：减少页面自动刷新频率，避免进入模块时一次性加载全量数据，改为“点击查看更多”的手动加载模式，降低单次访问的数据处理量。</w:t>
      </w:r>
    </w:p>
    <w:p w14:paraId="1A5FCE44" w14:textId="77940E51" w:rsidR="00057B04" w:rsidRPr="00057B04" w:rsidRDefault="00057B04" w:rsidP="00057B04">
      <w:pPr>
        <w:rPr>
          <w:rFonts w:ascii="宋体" w:eastAsia="宋体" w:hAnsi="宋体" w:hint="eastAsia"/>
        </w:rPr>
      </w:pPr>
      <w:r w:rsidRPr="00057B04">
        <w:rPr>
          <w:rFonts w:ascii="宋体" w:eastAsia="宋体" w:hAnsi="宋体" w:hint="eastAsia"/>
        </w:rPr>
        <w:t>增加友好的异常提示：</w:t>
      </w:r>
      <w:proofErr w:type="gramStart"/>
      <w:r w:rsidRPr="00057B04">
        <w:rPr>
          <w:rFonts w:ascii="宋体" w:eastAsia="宋体" w:hAnsi="宋体" w:hint="eastAsia"/>
        </w:rPr>
        <w:t>针对卡顿</w:t>
      </w:r>
      <w:proofErr w:type="gramEnd"/>
      <w:r w:rsidRPr="00057B04">
        <w:rPr>
          <w:rFonts w:ascii="宋体" w:eastAsia="宋体" w:hAnsi="宋体" w:hint="eastAsia"/>
        </w:rPr>
        <w:t>、加载失败场景，添加简单的文字提示，告知问题原因与应对方法（如“当前访问繁忙，请稍后重试”“刷新页面后重新查询”）；</w:t>
      </w:r>
    </w:p>
    <w:p w14:paraId="6878BB4D" w14:textId="77777777" w:rsidR="00057B04" w:rsidRPr="00057B04" w:rsidRDefault="00057B04" w:rsidP="00057B04">
      <w:pPr>
        <w:rPr>
          <w:rFonts w:ascii="宋体" w:eastAsia="宋体" w:hAnsi="宋体" w:hint="eastAsia"/>
        </w:rPr>
      </w:pPr>
      <w:r w:rsidRPr="00057B04">
        <w:rPr>
          <w:rFonts w:ascii="宋体" w:eastAsia="宋体" w:hAnsi="宋体" w:hint="eastAsia"/>
        </w:rPr>
        <w:t>补充基础配套功能：增加学业数据、培养方案的简易打印功能，满足学生线下核对需求，减少线上重复查询操作。</w:t>
      </w:r>
    </w:p>
    <w:p w14:paraId="7AB66671" w14:textId="5059EC42" w:rsidR="00057B04" w:rsidRPr="00057B04" w:rsidRDefault="00057B04" w:rsidP="00057B04">
      <w:pPr>
        <w:rPr>
          <w:rFonts w:ascii="宋体" w:eastAsia="宋体" w:hAnsi="宋体" w:hint="eastAsia"/>
        </w:rPr>
      </w:pPr>
      <w:r w:rsidRPr="00057B04">
        <w:rPr>
          <w:rFonts w:ascii="宋体" w:eastAsia="宋体" w:hAnsi="宋体" w:hint="eastAsia"/>
        </w:rPr>
        <w:t>（</w:t>
      </w:r>
      <w:r w:rsidR="009E647D">
        <w:rPr>
          <w:rFonts w:ascii="宋体" w:eastAsia="宋体" w:hAnsi="宋体" w:hint="eastAsia"/>
        </w:rPr>
        <w:t>二</w:t>
      </w:r>
      <w:r w:rsidRPr="00057B04">
        <w:rPr>
          <w:rFonts w:ascii="宋体" w:eastAsia="宋体" w:hAnsi="宋体" w:hint="eastAsia"/>
        </w:rPr>
        <w:t>）完善基础适配与运维</w:t>
      </w:r>
    </w:p>
    <w:p w14:paraId="7F5F8189" w14:textId="77777777" w:rsidR="00057B04" w:rsidRPr="00057B04" w:rsidRDefault="00057B04" w:rsidP="00057B04">
      <w:pPr>
        <w:rPr>
          <w:rFonts w:ascii="宋体" w:eastAsia="宋体" w:hAnsi="宋体" w:hint="eastAsia"/>
        </w:rPr>
      </w:pPr>
      <w:r w:rsidRPr="00057B04">
        <w:rPr>
          <w:rFonts w:ascii="宋体" w:eastAsia="宋体" w:hAnsi="宋体" w:hint="eastAsia"/>
        </w:rPr>
        <w:t>选课高峰期安排专人简单运维监控，当模块出现大面积卡死时，临时做简易的流量分流，保障核心查询需求。</w:t>
      </w:r>
    </w:p>
    <w:p w14:paraId="0DF96ECA" w14:textId="77777777" w:rsidR="00057B04" w:rsidRPr="0034479C" w:rsidRDefault="00057B04" w:rsidP="00057B04">
      <w:pPr>
        <w:rPr>
          <w:rFonts w:ascii="宋体" w:eastAsia="宋体" w:hAnsi="宋体" w:hint="eastAsia"/>
          <w:b/>
          <w:bCs/>
        </w:rPr>
      </w:pPr>
      <w:r w:rsidRPr="0034479C">
        <w:rPr>
          <w:rFonts w:ascii="宋体" w:eastAsia="宋体" w:hAnsi="宋体" w:hint="eastAsia"/>
          <w:b/>
          <w:bCs/>
        </w:rPr>
        <w:t>七、测试结论</w:t>
      </w:r>
    </w:p>
    <w:p w14:paraId="351C0557" w14:textId="36FC954F" w:rsidR="00057B04" w:rsidRPr="00057B04" w:rsidRDefault="00057B04" w:rsidP="00057B04">
      <w:pPr>
        <w:rPr>
          <w:rFonts w:ascii="宋体" w:eastAsia="宋体" w:hAnsi="宋体" w:hint="eastAsia"/>
        </w:rPr>
      </w:pPr>
      <w:r w:rsidRPr="00057B04">
        <w:rPr>
          <w:rFonts w:ascii="宋体" w:eastAsia="宋体" w:hAnsi="宋体" w:hint="eastAsia"/>
        </w:rPr>
        <w:t>本次为软件测试课程首次人工体验式测试，核心发现厦门大学教务服务平台学业完成情况模块和个人培养方案模块的核心问题为选课高峰期高并发导致的卡顿</w:t>
      </w:r>
      <w:r w:rsidR="009E647D">
        <w:rPr>
          <w:rFonts w:ascii="宋体" w:eastAsia="宋体" w:hAnsi="宋体" w:hint="eastAsia"/>
        </w:rPr>
        <w:t>，</w:t>
      </w:r>
      <w:r w:rsidRPr="00057B04">
        <w:rPr>
          <w:rFonts w:ascii="宋体" w:eastAsia="宋体" w:hAnsi="宋体" w:hint="eastAsia"/>
        </w:rPr>
        <w:t>加载失败，同时伴随需求考虑不足、操作便利性差、无异常场景应对等衍生问题。</w:t>
      </w:r>
    </w:p>
    <w:p w14:paraId="0F0598CD" w14:textId="77777777" w:rsidR="00057B04" w:rsidRPr="00057B04" w:rsidRDefault="00057B04" w:rsidP="00057B04">
      <w:pPr>
        <w:rPr>
          <w:rFonts w:ascii="宋体" w:eastAsia="宋体" w:hAnsi="宋体" w:hint="eastAsia"/>
        </w:rPr>
      </w:pPr>
      <w:r w:rsidRPr="00057B04">
        <w:rPr>
          <w:rFonts w:ascii="宋体" w:eastAsia="宋体" w:hAnsi="宋体" w:hint="eastAsia"/>
        </w:rPr>
        <w:t>两大模块虽实现了基础的学业查询功能，但未充分考虑学生的实际使用需求与高峰期的特殊场景，导致选课高峰期这一学生高频需要查阅学业数据、培养方案的时段，模块无法正常使用，影响选课规划与学业核对。</w:t>
      </w:r>
    </w:p>
    <w:p w14:paraId="5F58A356" w14:textId="38B44A52" w:rsidR="00B92548" w:rsidRPr="00EE0913" w:rsidRDefault="00057B04" w:rsidP="00057B04">
      <w:pPr>
        <w:rPr>
          <w:rFonts w:ascii="宋体" w:eastAsia="宋体" w:hAnsi="宋体" w:hint="eastAsia"/>
        </w:rPr>
      </w:pPr>
      <w:r w:rsidRPr="00057B04">
        <w:rPr>
          <w:rFonts w:ascii="宋体" w:eastAsia="宋体" w:hAnsi="宋体" w:hint="eastAsia"/>
        </w:rPr>
        <w:t>提出的整改建议可在专业测试工具的支撑下，对平台服务器承载能力、数据加载逻辑做进一步优化。</w:t>
      </w:r>
    </w:p>
    <w:sectPr w:rsidR="00B92548" w:rsidRPr="00EE09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13"/>
    <w:rsid w:val="0005493F"/>
    <w:rsid w:val="00057B04"/>
    <w:rsid w:val="00142AC9"/>
    <w:rsid w:val="0021100A"/>
    <w:rsid w:val="00272B62"/>
    <w:rsid w:val="002F7153"/>
    <w:rsid w:val="0034479C"/>
    <w:rsid w:val="004B2617"/>
    <w:rsid w:val="009E647D"/>
    <w:rsid w:val="00AC382C"/>
    <w:rsid w:val="00B92548"/>
    <w:rsid w:val="00C14D30"/>
    <w:rsid w:val="00E72FA7"/>
    <w:rsid w:val="00EE09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35D7"/>
  <w15:chartTrackingRefBased/>
  <w15:docId w15:val="{78CDEE8E-F1B6-4F74-82FA-35E50C03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09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09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09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09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091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091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091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091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091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09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09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09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0913"/>
    <w:rPr>
      <w:rFonts w:cstheme="majorBidi"/>
      <w:color w:val="0F4761" w:themeColor="accent1" w:themeShade="BF"/>
      <w:sz w:val="28"/>
      <w:szCs w:val="28"/>
    </w:rPr>
  </w:style>
  <w:style w:type="character" w:customStyle="1" w:styleId="50">
    <w:name w:val="标题 5 字符"/>
    <w:basedOn w:val="a0"/>
    <w:link w:val="5"/>
    <w:uiPriority w:val="9"/>
    <w:semiHidden/>
    <w:rsid w:val="00EE0913"/>
    <w:rPr>
      <w:rFonts w:cstheme="majorBidi"/>
      <w:color w:val="0F4761" w:themeColor="accent1" w:themeShade="BF"/>
      <w:sz w:val="24"/>
      <w:szCs w:val="24"/>
    </w:rPr>
  </w:style>
  <w:style w:type="character" w:customStyle="1" w:styleId="60">
    <w:name w:val="标题 6 字符"/>
    <w:basedOn w:val="a0"/>
    <w:link w:val="6"/>
    <w:uiPriority w:val="9"/>
    <w:semiHidden/>
    <w:rsid w:val="00EE0913"/>
    <w:rPr>
      <w:rFonts w:cstheme="majorBidi"/>
      <w:b/>
      <w:bCs/>
      <w:color w:val="0F4761" w:themeColor="accent1" w:themeShade="BF"/>
    </w:rPr>
  </w:style>
  <w:style w:type="character" w:customStyle="1" w:styleId="70">
    <w:name w:val="标题 7 字符"/>
    <w:basedOn w:val="a0"/>
    <w:link w:val="7"/>
    <w:uiPriority w:val="9"/>
    <w:semiHidden/>
    <w:rsid w:val="00EE0913"/>
    <w:rPr>
      <w:rFonts w:cstheme="majorBidi"/>
      <w:b/>
      <w:bCs/>
      <w:color w:val="595959" w:themeColor="text1" w:themeTint="A6"/>
    </w:rPr>
  </w:style>
  <w:style w:type="character" w:customStyle="1" w:styleId="80">
    <w:name w:val="标题 8 字符"/>
    <w:basedOn w:val="a0"/>
    <w:link w:val="8"/>
    <w:uiPriority w:val="9"/>
    <w:semiHidden/>
    <w:rsid w:val="00EE0913"/>
    <w:rPr>
      <w:rFonts w:cstheme="majorBidi"/>
      <w:color w:val="595959" w:themeColor="text1" w:themeTint="A6"/>
    </w:rPr>
  </w:style>
  <w:style w:type="character" w:customStyle="1" w:styleId="90">
    <w:name w:val="标题 9 字符"/>
    <w:basedOn w:val="a0"/>
    <w:link w:val="9"/>
    <w:uiPriority w:val="9"/>
    <w:semiHidden/>
    <w:rsid w:val="00EE0913"/>
    <w:rPr>
      <w:rFonts w:eastAsiaTheme="majorEastAsia" w:cstheme="majorBidi"/>
      <w:color w:val="595959" w:themeColor="text1" w:themeTint="A6"/>
    </w:rPr>
  </w:style>
  <w:style w:type="paragraph" w:styleId="a3">
    <w:name w:val="Title"/>
    <w:basedOn w:val="a"/>
    <w:next w:val="a"/>
    <w:link w:val="a4"/>
    <w:uiPriority w:val="10"/>
    <w:qFormat/>
    <w:rsid w:val="00EE09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09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09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09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0913"/>
    <w:pPr>
      <w:spacing w:before="160" w:after="160"/>
      <w:jc w:val="center"/>
    </w:pPr>
    <w:rPr>
      <w:i/>
      <w:iCs/>
      <w:color w:val="404040" w:themeColor="text1" w:themeTint="BF"/>
    </w:rPr>
  </w:style>
  <w:style w:type="character" w:customStyle="1" w:styleId="a8">
    <w:name w:val="引用 字符"/>
    <w:basedOn w:val="a0"/>
    <w:link w:val="a7"/>
    <w:uiPriority w:val="29"/>
    <w:rsid w:val="00EE0913"/>
    <w:rPr>
      <w:i/>
      <w:iCs/>
      <w:color w:val="404040" w:themeColor="text1" w:themeTint="BF"/>
    </w:rPr>
  </w:style>
  <w:style w:type="paragraph" w:styleId="a9">
    <w:name w:val="List Paragraph"/>
    <w:basedOn w:val="a"/>
    <w:uiPriority w:val="34"/>
    <w:qFormat/>
    <w:rsid w:val="00EE0913"/>
    <w:pPr>
      <w:ind w:left="720"/>
      <w:contextualSpacing/>
    </w:pPr>
  </w:style>
  <w:style w:type="character" w:styleId="aa">
    <w:name w:val="Intense Emphasis"/>
    <w:basedOn w:val="a0"/>
    <w:uiPriority w:val="21"/>
    <w:qFormat/>
    <w:rsid w:val="00EE0913"/>
    <w:rPr>
      <w:i/>
      <w:iCs/>
      <w:color w:val="0F4761" w:themeColor="accent1" w:themeShade="BF"/>
    </w:rPr>
  </w:style>
  <w:style w:type="paragraph" w:styleId="ab">
    <w:name w:val="Intense Quote"/>
    <w:basedOn w:val="a"/>
    <w:next w:val="a"/>
    <w:link w:val="ac"/>
    <w:uiPriority w:val="30"/>
    <w:qFormat/>
    <w:rsid w:val="00EE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0913"/>
    <w:rPr>
      <w:i/>
      <w:iCs/>
      <w:color w:val="0F4761" w:themeColor="accent1" w:themeShade="BF"/>
    </w:rPr>
  </w:style>
  <w:style w:type="character" w:styleId="ad">
    <w:name w:val="Intense Reference"/>
    <w:basedOn w:val="a0"/>
    <w:uiPriority w:val="32"/>
    <w:qFormat/>
    <w:rsid w:val="00EE0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Ulmus Lls</dc:creator>
  <cp:keywords/>
  <dc:description/>
  <cp:lastModifiedBy>Ulmus Lls</cp:lastModifiedBy>
  <cp:revision>4</cp:revision>
  <dcterms:created xsi:type="dcterms:W3CDTF">2026-03-24T06:31:00Z</dcterms:created>
  <dcterms:modified xsi:type="dcterms:W3CDTF">2026-03-30T02:23:00Z</dcterms:modified>
</cp:coreProperties>
</file>