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EAAB" w14:textId="77777777" w:rsidR="00823B5C" w:rsidRPr="007A6D3A" w:rsidRDefault="00823B5C" w:rsidP="00823B5C">
      <w:pPr>
        <w:spacing w:line="360" w:lineRule="auto"/>
        <w:jc w:val="center"/>
        <w:rPr>
          <w:rFonts w:ascii="宋体" w:eastAsia="宋体" w:hAnsi="宋体" w:hint="eastAsia"/>
          <w:sz w:val="36"/>
          <w:szCs w:val="36"/>
        </w:rPr>
      </w:pPr>
      <w:r w:rsidRPr="007A6D3A">
        <w:rPr>
          <w:rFonts w:ascii="宋体" w:eastAsia="宋体" w:hAnsi="宋体" w:hint="eastAsia"/>
          <w:sz w:val="36"/>
          <w:szCs w:val="36"/>
        </w:rPr>
        <w:t>二、项目启动阶段的任务分析</w:t>
      </w:r>
    </w:p>
    <w:p w14:paraId="1029913E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1. 项目启动阶段的核心任务</w:t>
      </w:r>
    </w:p>
    <w:p w14:paraId="7724DAAB" w14:textId="77777777" w:rsidR="00751039" w:rsidRDefault="00823B5C" w:rsidP="00823B5C">
      <w:pPr>
        <w:spacing w:line="360" w:lineRule="auto"/>
        <w:rPr>
          <w:rFonts w:ascii="宋体" w:eastAsia="宋体" w:hAnsi="宋体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项目立项与需求论证：</w:t>
      </w:r>
    </w:p>
    <w:p w14:paraId="4792F7F8" w14:textId="0416BB8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由公司董事会牵头，评估手工业务模式的痛点与管理软件的建设必要性，完成项目可行性分析，明确项目建设目标，正式立项。</w:t>
      </w:r>
    </w:p>
    <w:p w14:paraId="1A18F375" w14:textId="77777777" w:rsidR="00751039" w:rsidRDefault="00823B5C" w:rsidP="00823B5C">
      <w:pPr>
        <w:spacing w:line="360" w:lineRule="auto"/>
        <w:rPr>
          <w:rFonts w:ascii="宋体" w:eastAsia="宋体" w:hAnsi="宋体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任命项目负责人与组建核心团队：</w:t>
      </w:r>
    </w:p>
    <w:p w14:paraId="6C3FD0FD" w14:textId="5BE5CDE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由副总经理作为项目总负责人，统筹项目启动全流程；后续任命小丁为项目经理，完成项目团队的组建，明确各角色权责。</w:t>
      </w:r>
    </w:p>
    <w:p w14:paraId="29CDB342" w14:textId="77777777" w:rsidR="00751039" w:rsidRDefault="00823B5C" w:rsidP="00823B5C">
      <w:pPr>
        <w:spacing w:line="360" w:lineRule="auto"/>
        <w:rPr>
          <w:rFonts w:ascii="宋体" w:eastAsia="宋体" w:hAnsi="宋体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编制项目章程：</w:t>
      </w:r>
    </w:p>
    <w:p w14:paraId="67416954" w14:textId="4A408F7E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正式确立项目存在，明确项目目标、范围、干系人、项目经理权责、审批权限等核心内容，为项目全周期提供授权依据。</w:t>
      </w:r>
    </w:p>
    <w:p w14:paraId="0F6D345E" w14:textId="77777777" w:rsidR="00751039" w:rsidRDefault="00823B5C" w:rsidP="00823B5C">
      <w:pPr>
        <w:spacing w:line="360" w:lineRule="auto"/>
        <w:rPr>
          <w:rFonts w:ascii="宋体" w:eastAsia="宋体" w:hAnsi="宋体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项目范围初步规划：</w:t>
      </w:r>
    </w:p>
    <w:p w14:paraId="53729940" w14:textId="5362C6B0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开展初步需求调研，明确管理软件的核心功能范围、业务覆盖边界，完成项目范围规划，为后续详细计划奠定基础。</w:t>
      </w:r>
    </w:p>
    <w:p w14:paraId="779530C0" w14:textId="77777777" w:rsidR="00751039" w:rsidRDefault="00823B5C" w:rsidP="00823B5C">
      <w:pPr>
        <w:spacing w:line="360" w:lineRule="auto"/>
        <w:rPr>
          <w:rFonts w:ascii="宋体" w:eastAsia="宋体" w:hAnsi="宋体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干系人识别与沟通机制建立：</w:t>
      </w:r>
    </w:p>
    <w:p w14:paraId="6E6E0F01" w14:textId="6B7EB93C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识别项目涉及的董事会、副总经理、项目经理、业务部门、最终用户等干系人，明确各方需求与期望，建立沟通协调机制。</w:t>
      </w:r>
    </w:p>
    <w:p w14:paraId="01630F1B" w14:textId="77777777" w:rsidR="00751039" w:rsidRDefault="00823B5C" w:rsidP="00823B5C">
      <w:pPr>
        <w:spacing w:line="360" w:lineRule="auto"/>
        <w:rPr>
          <w:rFonts w:ascii="宋体" w:eastAsia="宋体" w:hAnsi="宋体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初步风险与资源评估：</w:t>
      </w:r>
    </w:p>
    <w:p w14:paraId="0F4282A4" w14:textId="317C1CA1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评估项目实施的潜在风险（如业务适配、人员阻力等），初步估算项目所需人力、物力、财力资源，为后续预算编制提供依据。</w:t>
      </w:r>
    </w:p>
    <w:p w14:paraId="53616EB9" w14:textId="77777777" w:rsidR="00751039" w:rsidRDefault="00823B5C" w:rsidP="00823B5C">
      <w:pPr>
        <w:spacing w:line="360" w:lineRule="auto"/>
        <w:rPr>
          <w:rFonts w:ascii="宋体" w:eastAsia="宋体" w:hAnsi="宋体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项目启动会召开：</w:t>
      </w:r>
    </w:p>
    <w:p w14:paraId="059A8900" w14:textId="50471E47" w:rsidR="00823B5C" w:rsidRDefault="00823B5C" w:rsidP="00823B5C">
      <w:pPr>
        <w:spacing w:line="360" w:lineRule="auto"/>
        <w:rPr>
          <w:rFonts w:ascii="宋体" w:eastAsia="宋体" w:hAnsi="宋体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正式宣布项目启动，同步项目目标、计划、权责，统一团队认知，获</w:t>
      </w:r>
      <w:r w:rsidRPr="00823B5C">
        <w:rPr>
          <w:rFonts w:ascii="宋体" w:eastAsia="宋体" w:hAnsi="宋体" w:hint="eastAsia"/>
          <w:sz w:val="28"/>
          <w:szCs w:val="28"/>
        </w:rPr>
        <w:lastRenderedPageBreak/>
        <w:t>得各部门支持。</w:t>
      </w:r>
    </w:p>
    <w:p w14:paraId="5024DDB2" w14:textId="77777777" w:rsidR="006A327D" w:rsidRDefault="006A327D" w:rsidP="00823B5C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5E6EAE8A" w14:textId="77777777" w:rsidR="006A327D" w:rsidRPr="00823B5C" w:rsidRDefault="006A327D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14867A0D" w14:textId="5BE187D9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2. 项目章程</w:t>
      </w:r>
    </w:p>
    <w:p w14:paraId="0B27E65F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一、项目基本信息</w:t>
      </w:r>
    </w:p>
    <w:p w14:paraId="14BD7A3E" w14:textId="260873CF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项目名称：A公司管理软件建设项目</w:t>
      </w:r>
    </w:p>
    <w:p w14:paraId="44076B0C" w14:textId="2D4F958E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项目发起人：A公司董事会</w:t>
      </w:r>
    </w:p>
    <w:p w14:paraId="6BA292FC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项目负责人：公司副总经理</w:t>
      </w:r>
    </w:p>
    <w:p w14:paraId="56EDAF67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项目经理：小丁</w:t>
      </w:r>
    </w:p>
    <w:p w14:paraId="776EE4F2" w14:textId="2B206A1B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项目周期：2004年1月1日-2004年5月13日</w:t>
      </w:r>
    </w:p>
    <w:p w14:paraId="745212A5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项目目标：以管理软件替代原有手工作业模式，解决业务效率瓶颈，支撑公司业务成倍增长的发展需求，提升企业运营管理水平。</w:t>
      </w:r>
    </w:p>
    <w:p w14:paraId="0BA2322A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二、项目范围</w:t>
      </w:r>
    </w:p>
    <w:p w14:paraId="686B3039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核心范围：完成管理软件的需求分析、设计、开发、测试、培训、部署全流程，覆盖公司核心业务流程，实现业务数字化管理。</w:t>
      </w:r>
    </w:p>
    <w:p w14:paraId="7325F909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交付成果：可正常运行的管理软件系统、用户操作手册、项目实施总结报告。</w:t>
      </w:r>
    </w:p>
    <w:p w14:paraId="12CFB18D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排除范围：不包含超出公司核心业务的定制化功能、非本项目相关的系统改造。</w:t>
      </w:r>
    </w:p>
    <w:p w14:paraId="44DB3BA0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三、项目干系人</w:t>
      </w:r>
    </w:p>
    <w:p w14:paraId="298B34F4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内部干系人：董事会、副总经理、项目经理小丁、项目团队、各业务部门、最终用户</w:t>
      </w:r>
    </w:p>
    <w:p w14:paraId="5C7B4796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lastRenderedPageBreak/>
        <w:t>外部干系人：软件供应商、实施顾问、硬件服务商</w:t>
      </w:r>
    </w:p>
    <w:p w14:paraId="00762242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四、项目经理权责</w:t>
      </w:r>
    </w:p>
    <w:p w14:paraId="4F0CEC82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权力：统筹项目全流程，调配项目资源，协调内外部干系人，审批项目内变更，向副总经理汇报项目进展。</w:t>
      </w:r>
    </w:p>
    <w:p w14:paraId="3DDA0959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责任：对项目进度、质量、成本、风险全面负责，保障项目按目标交付，满足公司业务需求。</w:t>
      </w:r>
    </w:p>
    <w:p w14:paraId="70A583A1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五、项目里程碑与审批</w:t>
      </w:r>
    </w:p>
    <w:p w14:paraId="18B7B1B3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里程碑：需求分析完成、系统开发完成、测试上线完成、项目验收完成</w:t>
      </w:r>
    </w:p>
    <w:p w14:paraId="5A28DD64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审批权限：项目重大变更、预算调整需经副总经理及董事会审批</w:t>
      </w:r>
    </w:p>
    <w:p w14:paraId="6CC23C76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签字确认：</w:t>
      </w:r>
    </w:p>
    <w:p w14:paraId="729673B9" w14:textId="45B2F3C2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项目发起人：________</w:t>
      </w:r>
    </w:p>
    <w:p w14:paraId="10E27FF7" w14:textId="3AF02F12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项目负责人：________</w:t>
      </w:r>
    </w:p>
    <w:p w14:paraId="5C53CEAA" w14:textId="46760305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项目经理：________</w:t>
      </w:r>
    </w:p>
    <w:p w14:paraId="162C48D8" w14:textId="0E6920B4" w:rsidR="00823B5C" w:rsidRDefault="00823B5C" w:rsidP="00823B5C">
      <w:pPr>
        <w:spacing w:line="360" w:lineRule="auto"/>
        <w:rPr>
          <w:rFonts w:ascii="宋体" w:eastAsia="宋体" w:hAnsi="宋体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日期：2004年1月1日</w:t>
      </w:r>
    </w:p>
    <w:p w14:paraId="22B4B25B" w14:textId="77777777" w:rsidR="006A327D" w:rsidRDefault="006A327D" w:rsidP="00823B5C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5686027A" w14:textId="77777777" w:rsidR="006A327D" w:rsidRPr="00823B5C" w:rsidRDefault="006A327D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3BF34E53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3. 项目提前完工的保障措施</w:t>
      </w:r>
    </w:p>
    <w:p w14:paraId="0010A76A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为保障项目提前完工，可采取以下措施：</w:t>
      </w:r>
    </w:p>
    <w:p w14:paraId="19F33825" w14:textId="72185F39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进度压缩：</w:t>
      </w:r>
    </w:p>
    <w:p w14:paraId="22BDA47C" w14:textId="2E0CE93C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赶工：在关键路径任务（如开发、测试）中投入额外资源（增加开发</w:t>
      </w:r>
      <w:r w:rsidR="00751039">
        <w:rPr>
          <w:rFonts w:ascii="宋体" w:eastAsia="宋体" w:hAnsi="宋体" w:hint="eastAsia"/>
          <w:sz w:val="28"/>
          <w:szCs w:val="28"/>
        </w:rPr>
        <w:t>、</w:t>
      </w:r>
      <w:r w:rsidRPr="00823B5C">
        <w:rPr>
          <w:rFonts w:ascii="宋体" w:eastAsia="宋体" w:hAnsi="宋体" w:hint="eastAsia"/>
          <w:sz w:val="28"/>
          <w:szCs w:val="28"/>
        </w:rPr>
        <w:t>测试人员、加班），在成本可控的前提下缩短工期；</w:t>
      </w:r>
    </w:p>
    <w:p w14:paraId="605BDD4A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lastRenderedPageBreak/>
        <w:t>快速跟进：将部分串行任务并行化，如在开发阶段同步开展培训准备、文档编写，在测试阶段同步推进部署方案设计，压缩整体周期。</w:t>
      </w:r>
    </w:p>
    <w:p w14:paraId="3F454902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优化资源配置：</w:t>
      </w:r>
    </w:p>
    <w:p w14:paraId="600EA57F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重新分配资源，将非关键路径任务的资源抽调至关键路径，保障核心任务优先推进；</w:t>
      </w:r>
    </w:p>
    <w:p w14:paraId="2CEFD5D3" w14:textId="7448E319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引入外部专家</w:t>
      </w:r>
      <w:r w:rsidR="00751039">
        <w:rPr>
          <w:rFonts w:ascii="宋体" w:eastAsia="宋体" w:hAnsi="宋体" w:hint="eastAsia"/>
          <w:sz w:val="28"/>
          <w:szCs w:val="28"/>
        </w:rPr>
        <w:t>、</w:t>
      </w:r>
      <w:r w:rsidRPr="00823B5C">
        <w:rPr>
          <w:rFonts w:ascii="宋体" w:eastAsia="宋体" w:hAnsi="宋体" w:hint="eastAsia"/>
          <w:sz w:val="28"/>
          <w:szCs w:val="28"/>
        </w:rPr>
        <w:t>实施顾问，提升开发、测试效率，减少技术瓶颈导致的工期延误。</w:t>
      </w:r>
    </w:p>
    <w:p w14:paraId="07EACD95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范围优化与需求裁剪：</w:t>
      </w:r>
    </w:p>
    <w:p w14:paraId="55DD7D02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与副总经理、业务部门沟通，梳理核心需求，优先保障核心功能上线，非紧急、非核心功能延后迭代，缩小当前项目范围，缩短开发周期。</w:t>
      </w:r>
    </w:p>
    <w:p w14:paraId="2D119231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强化过程管控：</w:t>
      </w:r>
    </w:p>
    <w:p w14:paraId="16221AD3" w14:textId="5DEF7CBD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建立每日每周进度复盘机制，及时识别进度偏差，快速纠偏；</w:t>
      </w:r>
    </w:p>
    <w:p w14:paraId="356BCCE5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简化审批流程，对项目内常规变更开通绿色通道，减少流程耗时。</w:t>
      </w:r>
    </w:p>
    <w:p w14:paraId="03A04888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提升团队效率：</w:t>
      </w:r>
    </w:p>
    <w:p w14:paraId="370B4CFE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开展专项培训，提升团队对技术、业务的熟悉度，减少返工；</w:t>
      </w:r>
    </w:p>
    <w:p w14:paraId="47957FF8" w14:textId="315F1126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建立激励机制，对提前完成任务的团队</w:t>
      </w:r>
      <w:r w:rsidR="00751039">
        <w:rPr>
          <w:rFonts w:ascii="宋体" w:eastAsia="宋体" w:hAnsi="宋体" w:hint="eastAsia"/>
          <w:sz w:val="28"/>
          <w:szCs w:val="28"/>
        </w:rPr>
        <w:t>和</w:t>
      </w:r>
      <w:r w:rsidRPr="00823B5C">
        <w:rPr>
          <w:rFonts w:ascii="宋体" w:eastAsia="宋体" w:hAnsi="宋体" w:hint="eastAsia"/>
          <w:sz w:val="28"/>
          <w:szCs w:val="28"/>
        </w:rPr>
        <w:t>个人给予奖励，提升工作积极性。</w:t>
      </w:r>
    </w:p>
    <w:p w14:paraId="4D5B22D0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风险前置管控：</w:t>
      </w:r>
    </w:p>
    <w:p w14:paraId="3C53579C" w14:textId="77777777" w:rsidR="00823B5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提前识别开发、测试、部署环节的潜在风险，制定应急预案，避免风险导致的工期延误；</w:t>
      </w:r>
    </w:p>
    <w:p w14:paraId="19322D5B" w14:textId="6454D18A" w:rsidR="00AC382C" w:rsidRPr="00823B5C" w:rsidRDefault="00823B5C" w:rsidP="00823B5C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823B5C">
        <w:rPr>
          <w:rFonts w:ascii="宋体" w:eastAsia="宋体" w:hAnsi="宋体" w:hint="eastAsia"/>
          <w:sz w:val="28"/>
          <w:szCs w:val="28"/>
        </w:rPr>
        <w:t>提前完成硬件、环境等部署准备工作，保障上线阶段无缝衔接。</w:t>
      </w:r>
    </w:p>
    <w:sectPr w:rsidR="00AC382C" w:rsidRPr="00823B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AE"/>
    <w:rsid w:val="0005493F"/>
    <w:rsid w:val="00087429"/>
    <w:rsid w:val="00272B62"/>
    <w:rsid w:val="00457E40"/>
    <w:rsid w:val="006A327D"/>
    <w:rsid w:val="00751039"/>
    <w:rsid w:val="007A6D3A"/>
    <w:rsid w:val="00823B5C"/>
    <w:rsid w:val="00AC382C"/>
    <w:rsid w:val="00BE40AE"/>
    <w:rsid w:val="00E6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6A0D"/>
  <w15:chartTrackingRefBased/>
  <w15:docId w15:val="{7FCF2F40-247F-481A-8956-78D28F89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40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0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0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0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0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0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0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0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40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4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4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40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40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40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40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40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40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40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4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4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4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40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40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40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4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40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4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5</cp:revision>
  <dcterms:created xsi:type="dcterms:W3CDTF">2026-04-11T11:44:00Z</dcterms:created>
  <dcterms:modified xsi:type="dcterms:W3CDTF">2026-04-12T05:51:00Z</dcterms:modified>
</cp:coreProperties>
</file>