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BCE0" w14:textId="77777777" w:rsidR="00123814" w:rsidRPr="00123814" w:rsidRDefault="00123814" w:rsidP="00123814">
      <w:pPr>
        <w:spacing w:line="360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123814">
        <w:rPr>
          <w:rFonts w:ascii="宋体" w:eastAsia="宋体" w:hAnsi="宋体" w:hint="eastAsia"/>
          <w:b/>
          <w:bCs/>
          <w:sz w:val="28"/>
          <w:szCs w:val="28"/>
        </w:rPr>
        <w:t>任务三</w:t>
      </w:r>
    </w:p>
    <w:p w14:paraId="1DBAC680" w14:textId="3E411D58" w:rsidR="00123814" w:rsidRPr="00123814" w:rsidRDefault="00123814" w:rsidP="00123814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123814">
        <w:rPr>
          <w:rFonts w:ascii="宋体" w:eastAsia="宋体" w:hAnsi="宋体" w:hint="eastAsia"/>
          <w:b/>
          <w:bCs/>
          <w:sz w:val="28"/>
          <w:szCs w:val="28"/>
        </w:rPr>
        <w:t>项目组织与政府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215DF046" w14:textId="77777777" w:rsidR="00123814" w:rsidRPr="00123814" w:rsidRDefault="00123814" w:rsidP="00123814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123814">
        <w:rPr>
          <w:rFonts w:ascii="宋体" w:eastAsia="宋体" w:hAnsi="宋体" w:hint="eastAsia"/>
          <w:sz w:val="28"/>
          <w:szCs w:val="28"/>
        </w:rPr>
        <w:t>政府为项目组织提供行业发展规范、政策信息、监管标准等内容，项目组织则向政府缴纳税收、履行合</w:t>
      </w:r>
      <w:proofErr w:type="gramStart"/>
      <w:r w:rsidRPr="00123814">
        <w:rPr>
          <w:rFonts w:ascii="宋体" w:eastAsia="宋体" w:hAnsi="宋体" w:hint="eastAsia"/>
          <w:sz w:val="28"/>
          <w:szCs w:val="28"/>
        </w:rPr>
        <w:t>规</w:t>
      </w:r>
      <w:proofErr w:type="gramEnd"/>
      <w:r w:rsidRPr="00123814">
        <w:rPr>
          <w:rFonts w:ascii="宋体" w:eastAsia="宋体" w:hAnsi="宋体" w:hint="eastAsia"/>
          <w:sz w:val="28"/>
          <w:szCs w:val="28"/>
        </w:rPr>
        <w:t>经营的义务，同时配合政府的行业监管与社会公共事务要求。以餐饮连锁项目组织为例，政府出台食品卫生安全规范、工商经营准则等信息，项目组织依规经营并缴纳税费，政府不直接干预日常运营，但会监督食品质量与经营合</w:t>
      </w:r>
      <w:proofErr w:type="gramStart"/>
      <w:r w:rsidRPr="00123814">
        <w:rPr>
          <w:rFonts w:ascii="宋体" w:eastAsia="宋体" w:hAnsi="宋体" w:hint="eastAsia"/>
          <w:sz w:val="28"/>
          <w:szCs w:val="28"/>
        </w:rPr>
        <w:t>规</w:t>
      </w:r>
      <w:proofErr w:type="gramEnd"/>
      <w:r w:rsidRPr="00123814">
        <w:rPr>
          <w:rFonts w:ascii="宋体" w:eastAsia="宋体" w:hAnsi="宋体" w:hint="eastAsia"/>
          <w:sz w:val="28"/>
          <w:szCs w:val="28"/>
        </w:rPr>
        <w:t>性，保障市场秩序。</w:t>
      </w:r>
    </w:p>
    <w:p w14:paraId="2BD763C1" w14:textId="630F90C8" w:rsidR="00123814" w:rsidRPr="00123814" w:rsidRDefault="00123814" w:rsidP="00123814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123814">
        <w:rPr>
          <w:rFonts w:ascii="宋体" w:eastAsia="宋体" w:hAnsi="宋体" w:hint="eastAsia"/>
          <w:b/>
          <w:bCs/>
          <w:sz w:val="28"/>
          <w:szCs w:val="28"/>
        </w:rPr>
        <w:t>项目组织与客户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011AB10B" w14:textId="77777777" w:rsidR="00123814" w:rsidRPr="00123814" w:rsidRDefault="00123814" w:rsidP="00123814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123814">
        <w:rPr>
          <w:rFonts w:ascii="宋体" w:eastAsia="宋体" w:hAnsi="宋体" w:hint="eastAsia"/>
          <w:sz w:val="28"/>
          <w:szCs w:val="28"/>
        </w:rPr>
        <w:t>客户向项目组织支付资金以获取所需的产品、服务或系统，项目组织则根据客户需求提供符合标准的交付物，并保障后续的服务体验。以餐饮项目为例，消费者作为客户支付餐费，项目组织为其提供美味的餐食、优质的就餐服务，同时根据客户的反馈优化菜品和服务，满足客户的消费需求。</w:t>
      </w:r>
    </w:p>
    <w:p w14:paraId="7806A2DF" w14:textId="6732445C" w:rsidR="00123814" w:rsidRPr="00123814" w:rsidRDefault="00123814" w:rsidP="00123814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123814">
        <w:rPr>
          <w:rFonts w:ascii="宋体" w:eastAsia="宋体" w:hAnsi="宋体" w:hint="eastAsia"/>
          <w:b/>
          <w:bCs/>
          <w:sz w:val="28"/>
          <w:szCs w:val="28"/>
        </w:rPr>
        <w:t>项目组织与供应商</w:t>
      </w:r>
      <w:r w:rsidRPr="00123814"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31A347D7" w14:textId="77777777" w:rsidR="00123814" w:rsidRPr="00123814" w:rsidRDefault="00123814" w:rsidP="00123814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123814">
        <w:rPr>
          <w:rFonts w:ascii="宋体" w:eastAsia="宋体" w:hAnsi="宋体" w:hint="eastAsia"/>
          <w:sz w:val="28"/>
          <w:szCs w:val="28"/>
        </w:rPr>
        <w:t>供应商为项目组织提供生产经营所需的原材料、设备、技术等产品或服务，项目组织则向供应商支付相应的资金，二者形成稳定的合作供需关系。以比萨连锁项目为例，</w:t>
      </w:r>
      <w:proofErr w:type="gramStart"/>
      <w:r w:rsidRPr="00123814">
        <w:rPr>
          <w:rFonts w:ascii="宋体" w:eastAsia="宋体" w:hAnsi="宋体" w:hint="eastAsia"/>
          <w:sz w:val="28"/>
          <w:szCs w:val="28"/>
        </w:rPr>
        <w:t>食材供应</w:t>
      </w:r>
      <w:proofErr w:type="gramEnd"/>
      <w:r w:rsidRPr="00123814">
        <w:rPr>
          <w:rFonts w:ascii="宋体" w:eastAsia="宋体" w:hAnsi="宋体" w:hint="eastAsia"/>
          <w:sz w:val="28"/>
          <w:szCs w:val="28"/>
        </w:rPr>
        <w:t>商为项目组织提供面粉、芝士、蔬菜等原料，设备供应商提供厨房设备和 POS 机，项目组织按合作约定支付货款，保障供应链的稳定运转。</w:t>
      </w:r>
    </w:p>
    <w:p w14:paraId="6007C7AA" w14:textId="0E75795B" w:rsidR="00123814" w:rsidRPr="00123814" w:rsidRDefault="00123814" w:rsidP="00123814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123814">
        <w:rPr>
          <w:rFonts w:ascii="宋体" w:eastAsia="宋体" w:hAnsi="宋体" w:hint="eastAsia"/>
          <w:b/>
          <w:bCs/>
          <w:sz w:val="28"/>
          <w:szCs w:val="28"/>
        </w:rPr>
        <w:t>项目组织与投资者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2583A651" w14:textId="6C5DDC76" w:rsidR="00123814" w:rsidRPr="00123814" w:rsidRDefault="00123814" w:rsidP="00123814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123814">
        <w:rPr>
          <w:rFonts w:ascii="宋体" w:eastAsia="宋体" w:hAnsi="宋体" w:hint="eastAsia"/>
          <w:sz w:val="28"/>
          <w:szCs w:val="28"/>
        </w:rPr>
        <w:t>投资者为项目组织的创立、扩张、运营提供资金支持和资源保障，项</w:t>
      </w:r>
      <w:r w:rsidRPr="00123814">
        <w:rPr>
          <w:rFonts w:ascii="宋体" w:eastAsia="宋体" w:hAnsi="宋体" w:hint="eastAsia"/>
          <w:sz w:val="28"/>
          <w:szCs w:val="28"/>
        </w:rPr>
        <w:lastRenderedPageBreak/>
        <w:t>目组织则通过经营获取利润，以分红、股权增值等方式为投资者带来投资回报，同时接受投资者对经营方向的合理监督。以CPK比萨公司为例，Pepsi公司作为投资者注入资金，助力其连锁扩张，CPK通过盈利为 Pepsi带来相应的投资收益，实现双方的利益共赢。</w:t>
      </w:r>
    </w:p>
    <w:p w14:paraId="469037EF" w14:textId="67DF8410" w:rsidR="00123814" w:rsidRPr="00123814" w:rsidRDefault="00123814" w:rsidP="00123814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123814">
        <w:rPr>
          <w:rFonts w:ascii="宋体" w:eastAsia="宋体" w:hAnsi="宋体" w:hint="eastAsia"/>
          <w:b/>
          <w:bCs/>
          <w:sz w:val="28"/>
          <w:szCs w:val="28"/>
        </w:rPr>
        <w:t>项目组织与债权人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25BEA2BE" w14:textId="77777777" w:rsidR="00123814" w:rsidRPr="00123814" w:rsidRDefault="00123814" w:rsidP="00123814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123814">
        <w:rPr>
          <w:rFonts w:ascii="宋体" w:eastAsia="宋体" w:hAnsi="宋体" w:hint="eastAsia"/>
          <w:sz w:val="28"/>
          <w:szCs w:val="28"/>
        </w:rPr>
        <w:t>债权人向项目组织提供借贷资金，帮助其解决经营中的资金周转或扩张需求，项目组织则按照借贷协议，在约定时间内偿还本金并支付相应的利息，履行债务偿还义务。以餐饮项目扩张为例，项目组织向银行等债权人申请贷款用于开设新店，在经营盈利后，按协议逐步偿还银行贷款和利息，保障债权人的资金权益。</w:t>
      </w:r>
    </w:p>
    <w:p w14:paraId="1D76217A" w14:textId="04DA5AEB" w:rsidR="00123814" w:rsidRPr="00123814" w:rsidRDefault="00123814" w:rsidP="00123814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123814">
        <w:rPr>
          <w:rFonts w:ascii="宋体" w:eastAsia="宋体" w:hAnsi="宋体" w:hint="eastAsia"/>
          <w:b/>
          <w:bCs/>
          <w:sz w:val="28"/>
          <w:szCs w:val="28"/>
        </w:rPr>
        <w:t>项目组织与员工</w:t>
      </w:r>
      <w:r w:rsidRPr="00123814"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57EEFF9D" w14:textId="77777777" w:rsidR="00123814" w:rsidRPr="00123814" w:rsidRDefault="00123814" w:rsidP="00123814">
      <w:pPr>
        <w:spacing w:line="360" w:lineRule="auto"/>
        <w:rPr>
          <w:rFonts w:ascii="宋体" w:eastAsia="宋体" w:hAnsi="宋体"/>
          <w:sz w:val="28"/>
          <w:szCs w:val="28"/>
        </w:rPr>
      </w:pPr>
      <w:r w:rsidRPr="00123814">
        <w:rPr>
          <w:rFonts w:ascii="宋体" w:eastAsia="宋体" w:hAnsi="宋体" w:hint="eastAsia"/>
          <w:sz w:val="28"/>
          <w:szCs w:val="28"/>
        </w:rPr>
        <w:t>员工为项目组织提供体力、技术、管理等各类劳动服务，是项目组织运营的核心人力支撑，项目组织则向员工支付工资、奖金等劳动报酬，同时为员工提供职业发展、福利保障等相关权益，二者形成雇佣与被雇佣的协作关系。以比萨店为例，厨师、服务员、店长提供各自的劳动，门店则按时发放工资、缴纳社保，同时开展培训提升员工能力。</w:t>
      </w:r>
    </w:p>
    <w:p w14:paraId="766F7F6A" w14:textId="77777777" w:rsidR="00123814" w:rsidRPr="00123814" w:rsidRDefault="00123814" w:rsidP="00123814">
      <w:pPr>
        <w:spacing w:line="360" w:lineRule="auto"/>
        <w:rPr>
          <w:rFonts w:ascii="宋体" w:eastAsia="宋体" w:hAnsi="宋体"/>
          <w:sz w:val="28"/>
          <w:szCs w:val="28"/>
        </w:rPr>
      </w:pPr>
    </w:p>
    <w:p w14:paraId="2B55AF5D" w14:textId="77777777" w:rsidR="00123814" w:rsidRPr="00123814" w:rsidRDefault="00123814" w:rsidP="00123814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06D11004" w14:textId="2E7807F6" w:rsidR="00123814" w:rsidRPr="00123814" w:rsidRDefault="00123814" w:rsidP="00123814">
      <w:pPr>
        <w:spacing w:line="360" w:lineRule="auto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123814">
        <w:rPr>
          <w:rFonts w:ascii="宋体" w:eastAsia="宋体" w:hAnsi="宋体" w:hint="eastAsia"/>
          <w:b/>
          <w:bCs/>
          <w:sz w:val="28"/>
          <w:szCs w:val="28"/>
        </w:rPr>
        <w:t>加州比萨饼公司软件项目案例</w:t>
      </w:r>
    </w:p>
    <w:p w14:paraId="1D602519" w14:textId="47DE9B93" w:rsidR="00123814" w:rsidRPr="00123814" w:rsidRDefault="00123814" w:rsidP="00123814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123814">
        <w:rPr>
          <w:rFonts w:ascii="宋体" w:eastAsia="宋体" w:hAnsi="宋体" w:hint="eastAsia"/>
          <w:b/>
          <w:bCs/>
          <w:sz w:val="28"/>
          <w:szCs w:val="28"/>
        </w:rPr>
        <w:t>1. 该管理信息系统取得初步成功的原因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0C7BFA0A" w14:textId="3CE29584" w:rsidR="00123814" w:rsidRPr="00123814" w:rsidRDefault="00123814" w:rsidP="00123814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123814">
        <w:rPr>
          <w:rFonts w:ascii="宋体" w:eastAsia="宋体" w:hAnsi="宋体" w:hint="eastAsia"/>
          <w:sz w:val="28"/>
          <w:szCs w:val="28"/>
        </w:rPr>
        <w:t>该系统成功的核心是贴合餐饮连锁的经营痛点，将信息技术与成本控制、运营管理深度结合，精准落地企业需求。系统依托POS终端实现</w:t>
      </w:r>
      <w:r w:rsidRPr="00123814">
        <w:rPr>
          <w:rFonts w:ascii="宋体" w:eastAsia="宋体" w:hAnsi="宋体" w:hint="eastAsia"/>
          <w:sz w:val="28"/>
          <w:szCs w:val="28"/>
        </w:rPr>
        <w:lastRenderedPageBreak/>
        <w:t>经营数据的实时采集，为管理决策提供真实、及时的数据支撑；通过库存速查程序从源头规避浪费，控制食品核心成本；同时数据应用覆盖多环节，适配连锁扩张的运营需求，</w:t>
      </w:r>
      <w:r>
        <w:rPr>
          <w:rFonts w:ascii="宋体" w:eastAsia="宋体" w:hAnsi="宋体" w:hint="eastAsia"/>
          <w:sz w:val="28"/>
          <w:szCs w:val="28"/>
        </w:rPr>
        <w:t>它的</w:t>
      </w:r>
      <w:r w:rsidRPr="00123814">
        <w:rPr>
          <w:rFonts w:ascii="宋体" w:eastAsia="宋体" w:hAnsi="宋体" w:hint="eastAsia"/>
          <w:sz w:val="28"/>
          <w:szCs w:val="28"/>
        </w:rPr>
        <w:t>操作</w:t>
      </w:r>
      <w:proofErr w:type="gramStart"/>
      <w:r w:rsidRPr="00123814">
        <w:rPr>
          <w:rFonts w:ascii="宋体" w:eastAsia="宋体" w:hAnsi="宋体" w:hint="eastAsia"/>
          <w:sz w:val="28"/>
          <w:szCs w:val="28"/>
        </w:rPr>
        <w:t>贴合门</w:t>
      </w:r>
      <w:proofErr w:type="gramEnd"/>
      <w:r w:rsidRPr="00123814">
        <w:rPr>
          <w:rFonts w:ascii="宋体" w:eastAsia="宋体" w:hAnsi="宋体" w:hint="eastAsia"/>
          <w:sz w:val="28"/>
          <w:szCs w:val="28"/>
        </w:rPr>
        <w:t>店实际工作，保障了各门店的有效配合。</w:t>
      </w:r>
    </w:p>
    <w:p w14:paraId="0B340FD4" w14:textId="5B8EBCB9" w:rsidR="00123814" w:rsidRPr="00123814" w:rsidRDefault="00123814" w:rsidP="00123814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123814">
        <w:rPr>
          <w:rFonts w:ascii="宋体" w:eastAsia="宋体" w:hAnsi="宋体" w:hint="eastAsia"/>
          <w:b/>
          <w:bCs/>
          <w:sz w:val="28"/>
          <w:szCs w:val="28"/>
        </w:rPr>
        <w:t>2. 系统的数据来源、用途及与公司战略的关联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674FE259" w14:textId="1930C268" w:rsidR="00123814" w:rsidRPr="00123814" w:rsidRDefault="00123814" w:rsidP="00123814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123814">
        <w:rPr>
          <w:rFonts w:ascii="宋体" w:eastAsia="宋体" w:hAnsi="宋体" w:hint="eastAsia"/>
          <w:sz w:val="28"/>
          <w:szCs w:val="28"/>
        </w:rPr>
        <w:t>系统的核心数据来源于各连锁餐馆的销售点终端（POS），门店经理会将POS采集的销售数据及人工统计的库存报告同步至公司中心。这些数据主要用于：对比原料定额与实际使用量；分析销售高峰期；分析菜品销售数据；结合财务数据，完成营收核算、应收应付账目管理，同时分析不同市场的成本与利润差异。公司核心战略是严控成本、提升生产效率</w:t>
      </w:r>
      <w:r>
        <w:rPr>
          <w:rFonts w:ascii="宋体" w:eastAsia="宋体" w:hAnsi="宋体" w:hint="eastAsia"/>
          <w:sz w:val="28"/>
          <w:szCs w:val="28"/>
        </w:rPr>
        <w:t>，</w:t>
      </w:r>
      <w:r w:rsidRPr="00123814">
        <w:rPr>
          <w:rFonts w:ascii="宋体" w:eastAsia="宋体" w:hAnsi="宋体" w:hint="eastAsia"/>
          <w:sz w:val="28"/>
          <w:szCs w:val="28"/>
        </w:rPr>
        <w:t>实现700家连锁的规模扩张</w:t>
      </w:r>
      <w:r>
        <w:rPr>
          <w:rFonts w:ascii="宋体" w:eastAsia="宋体" w:hAnsi="宋体" w:hint="eastAsia"/>
          <w:sz w:val="28"/>
          <w:szCs w:val="28"/>
        </w:rPr>
        <w:t>。</w:t>
      </w:r>
      <w:r w:rsidRPr="00123814">
        <w:rPr>
          <w:rFonts w:ascii="宋体" w:eastAsia="宋体" w:hAnsi="宋体" w:hint="eastAsia"/>
          <w:sz w:val="28"/>
          <w:szCs w:val="28"/>
        </w:rPr>
        <w:t>系统通过数字化手段实现成本管控，提升效率</w:t>
      </w:r>
      <w:r>
        <w:rPr>
          <w:rFonts w:ascii="宋体" w:eastAsia="宋体" w:hAnsi="宋体" w:hint="eastAsia"/>
          <w:sz w:val="28"/>
          <w:szCs w:val="28"/>
        </w:rPr>
        <w:t>。</w:t>
      </w:r>
      <w:r w:rsidRPr="00123814">
        <w:rPr>
          <w:rFonts w:ascii="宋体" w:eastAsia="宋体" w:hAnsi="宋体" w:hint="eastAsia"/>
          <w:sz w:val="28"/>
          <w:szCs w:val="28"/>
        </w:rPr>
        <w:t xml:space="preserve"> </w:t>
      </w:r>
    </w:p>
    <w:p w14:paraId="7EAB6238" w14:textId="7E9ED71C" w:rsidR="00123814" w:rsidRPr="00123814" w:rsidRDefault="00123814" w:rsidP="00123814">
      <w:pPr>
        <w:spacing w:line="360" w:lineRule="auto"/>
        <w:rPr>
          <w:rFonts w:ascii="宋体" w:eastAsia="宋体" w:hAnsi="宋体" w:hint="eastAsia"/>
          <w:b/>
          <w:bCs/>
          <w:sz w:val="28"/>
          <w:szCs w:val="28"/>
        </w:rPr>
      </w:pPr>
      <w:r w:rsidRPr="00123814">
        <w:rPr>
          <w:rFonts w:ascii="宋体" w:eastAsia="宋体" w:hAnsi="宋体" w:hint="eastAsia"/>
          <w:b/>
          <w:bCs/>
          <w:sz w:val="28"/>
          <w:szCs w:val="28"/>
        </w:rPr>
        <w:t>3. 大数据、移动</w:t>
      </w:r>
      <w:proofErr w:type="gramStart"/>
      <w:r w:rsidRPr="00123814">
        <w:rPr>
          <w:rFonts w:ascii="宋体" w:eastAsia="宋体" w:hAnsi="宋体" w:hint="eastAsia"/>
          <w:b/>
          <w:bCs/>
          <w:sz w:val="28"/>
          <w:szCs w:val="28"/>
        </w:rPr>
        <w:t>微应用</w:t>
      </w:r>
      <w:proofErr w:type="gramEnd"/>
      <w:r w:rsidRPr="00123814">
        <w:rPr>
          <w:rFonts w:ascii="宋体" w:eastAsia="宋体" w:hAnsi="宋体" w:hint="eastAsia"/>
          <w:b/>
          <w:bCs/>
          <w:sz w:val="28"/>
          <w:szCs w:val="28"/>
        </w:rPr>
        <w:t>和智能化技术在该公司信息系统的应用</w:t>
      </w:r>
      <w:r>
        <w:rPr>
          <w:rFonts w:ascii="宋体" w:eastAsia="宋体" w:hAnsi="宋体" w:hint="eastAsia"/>
          <w:b/>
          <w:bCs/>
          <w:sz w:val="28"/>
          <w:szCs w:val="28"/>
        </w:rPr>
        <w:t>：</w:t>
      </w:r>
    </w:p>
    <w:p w14:paraId="50C80BE4" w14:textId="1AE718DC" w:rsidR="00AC382C" w:rsidRPr="00123814" w:rsidRDefault="00123814" w:rsidP="00123814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123814">
        <w:rPr>
          <w:rFonts w:ascii="宋体" w:eastAsia="宋体" w:hAnsi="宋体" w:hint="eastAsia"/>
          <w:sz w:val="28"/>
          <w:szCs w:val="28"/>
        </w:rPr>
        <w:t>大数据方面，可整合各门店销售、库存、市场物价、区域消费偏好等数据，预判不同区域、不同时段的菜品需求，实现智能备货，同时分析原料价格波动；移动微应用方面，除手持POS外，开发门店端移动管理小程序，支持经理实时查看库存、销售数据，推出顾客端移动点餐小程序，对接后厨系统，减少人工环节；智能化技术引入智能库存管理设备，结合AI分析模型，自动推荐菜单优化方案，通过智能排班系统提升运营效率。</w:t>
      </w:r>
    </w:p>
    <w:sectPr w:rsidR="00AC382C" w:rsidRPr="001238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14"/>
    <w:rsid w:val="0005493F"/>
    <w:rsid w:val="00123814"/>
    <w:rsid w:val="00272B62"/>
    <w:rsid w:val="0092378D"/>
    <w:rsid w:val="00AC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E11D"/>
  <w15:chartTrackingRefBased/>
  <w15:docId w15:val="{ECDD865F-E50A-4E5A-988A-4BEDC112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38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38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8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8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381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38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38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38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38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3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3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38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381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38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38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38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38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38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3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38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38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38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38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38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38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3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38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3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</cp:revision>
  <dcterms:created xsi:type="dcterms:W3CDTF">2026-03-27T08:53:00Z</dcterms:created>
  <dcterms:modified xsi:type="dcterms:W3CDTF">2026-03-27T09:00:00Z</dcterms:modified>
</cp:coreProperties>
</file>