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A18C" w14:textId="79EAD002" w:rsidR="00122279" w:rsidRDefault="00122279" w:rsidP="00122279">
      <w:pPr>
        <w:pStyle w:val="TOC2"/>
        <w:tabs>
          <w:tab w:val="right" w:leader="dot" w:pos="8306"/>
        </w:tabs>
        <w:ind w:leftChars="0" w:left="0"/>
        <w:rPr>
          <w:rFonts w:ascii="Times New Roman" w:eastAsia="宋体" w:hAnsi="Times New Roman" w:cs="宋体" w:hint="eastAsia"/>
          <w:color w:val="000000"/>
          <w:kern w:val="0"/>
          <w:sz w:val="20"/>
          <w:szCs w:val="20"/>
        </w:rPr>
      </w:pPr>
      <w:r>
        <w:rPr>
          <w:rFonts w:ascii="Times New Roman" w:eastAsia="宋体" w:hAnsi="Times New Roman" w:cs="宋体" w:hint="eastAsia"/>
          <w:color w:val="000000"/>
          <w:kern w:val="0"/>
          <w:sz w:val="20"/>
          <w:szCs w:val="20"/>
        </w:rPr>
        <w:t>计算机网络</w:t>
      </w:r>
    </w:p>
    <w:p w14:paraId="348FAEE8" w14:textId="615B3453" w:rsidR="00855C57" w:rsidRDefault="00E05ED6">
      <w:pPr>
        <w:pStyle w:val="TOC2"/>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fldSimple w:instr=" PAGEREF _Toc17076 ">
          <w:r>
            <w:t>3</w:t>
          </w:r>
        </w:fldSimple>
      </w:hyperlink>
    </w:p>
    <w:p w14:paraId="0735CC08" w14:textId="77777777" w:rsidR="00855C57" w:rsidRDefault="001456CB">
      <w:pPr>
        <w:pStyle w:val="TOC2"/>
        <w:tabs>
          <w:tab w:val="right" w:leader="dot" w:pos="8306"/>
        </w:tabs>
      </w:pPr>
      <w:hyperlink w:anchor="_Toc10376"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头部</w:t>
        </w:r>
        <w:r w:rsidR="00E05ED6">
          <w:tab/>
        </w:r>
        <w:fldSimple w:instr=" PAGEREF _Toc10376 ">
          <w:r w:rsidR="00E05ED6">
            <w:t>4</w:t>
          </w:r>
        </w:fldSimple>
      </w:hyperlink>
    </w:p>
    <w:p w14:paraId="35E108E7" w14:textId="77777777" w:rsidR="00855C57" w:rsidRDefault="001456CB">
      <w:pPr>
        <w:pStyle w:val="TOC2"/>
        <w:tabs>
          <w:tab w:val="right" w:leader="dot" w:pos="8306"/>
        </w:tabs>
      </w:pPr>
      <w:hyperlink w:anchor="_Toc18690"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头部</w:t>
        </w:r>
        <w:r w:rsidR="00E05ED6">
          <w:tab/>
        </w:r>
        <w:fldSimple w:instr=" PAGEREF _Toc18690 ">
          <w:r w:rsidR="00E05ED6">
            <w:t>4</w:t>
          </w:r>
        </w:fldSimple>
      </w:hyperlink>
    </w:p>
    <w:p w14:paraId="151F5006" w14:textId="77777777" w:rsidR="00855C57" w:rsidRDefault="001456CB">
      <w:pPr>
        <w:pStyle w:val="TOC2"/>
        <w:tabs>
          <w:tab w:val="right" w:leader="dot" w:pos="8306"/>
        </w:tabs>
      </w:pPr>
      <w:hyperlink w:anchor="_Toc1504" w:history="1">
        <w:r w:rsidR="00E05ED6">
          <w:rPr>
            <w:rFonts w:ascii="Times New Roman" w:eastAsia="宋体" w:hAnsi="Times New Roman" w:cs="宋体"/>
            <w:kern w:val="0"/>
            <w:szCs w:val="20"/>
          </w:rPr>
          <w:t>UDP</w:t>
        </w:r>
        <w:r w:rsidR="00E05ED6">
          <w:rPr>
            <w:rFonts w:ascii="Times New Roman" w:eastAsia="宋体" w:hAnsi="Times New Roman" w:cs="宋体"/>
            <w:kern w:val="0"/>
            <w:szCs w:val="20"/>
          </w:rPr>
          <w:t>头部</w:t>
        </w:r>
        <w:r w:rsidR="00E05ED6">
          <w:tab/>
        </w:r>
        <w:fldSimple w:instr=" PAGEREF _Toc1504 ">
          <w:r w:rsidR="00E05ED6">
            <w:t>4</w:t>
          </w:r>
        </w:fldSimple>
      </w:hyperlink>
    </w:p>
    <w:p w14:paraId="6D4DC24E" w14:textId="77777777" w:rsidR="00855C57" w:rsidRDefault="001456CB">
      <w:pPr>
        <w:pStyle w:val="TOC2"/>
        <w:tabs>
          <w:tab w:val="right" w:leader="dot" w:pos="8306"/>
        </w:tabs>
      </w:pPr>
      <w:hyperlink w:anchor="_Toc30680" w:history="1">
        <w:r w:rsidR="00E05ED6">
          <w:rPr>
            <w:rFonts w:ascii="Times New Roman" w:eastAsia="宋体" w:hAnsi="Times New Roman" w:cs="宋体"/>
            <w:kern w:val="0"/>
            <w:szCs w:val="20"/>
          </w:rPr>
          <w:t>网络</w:t>
        </w:r>
        <w:r w:rsidR="00E05ED6">
          <w:rPr>
            <w:rFonts w:ascii="Times New Roman" w:eastAsia="宋体" w:hAnsi="Times New Roman" w:cs="宋体"/>
            <w:kern w:val="0"/>
            <w:szCs w:val="20"/>
          </w:rPr>
          <w:t>7</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4</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 </w:t>
        </w:r>
        <w:r w:rsidR="00E05ED6">
          <w:rPr>
            <w:rFonts w:ascii="Times New Roman" w:eastAsia="宋体" w:hAnsi="Times New Roman" w:cs="宋体"/>
            <w:kern w:val="0"/>
            <w:szCs w:val="20"/>
          </w:rPr>
          <w:t>、</w:t>
        </w:r>
        <w:r w:rsidR="00E05ED6">
          <w:rPr>
            <w:rFonts w:ascii="Times New Roman" w:eastAsia="宋体" w:hAnsi="Times New Roman" w:cs="宋体"/>
            <w:kern w:val="0"/>
            <w:szCs w:val="20"/>
          </w:rPr>
          <w:t>5</w:t>
        </w:r>
        <w:r w:rsidR="00E05ED6">
          <w:rPr>
            <w:rFonts w:ascii="Times New Roman" w:eastAsia="宋体" w:hAnsi="Times New Roman" w:cs="宋体"/>
            <w:kern w:val="0"/>
            <w:szCs w:val="20"/>
          </w:rPr>
          <w:t>层模型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体系结构</w:t>
        </w:r>
        <w:r w:rsidR="00E05ED6">
          <w:rPr>
            <w:rFonts w:ascii="Times New Roman" w:eastAsia="宋体" w:hAnsi="Times New Roman" w:cs="宋体"/>
            <w:kern w:val="0"/>
            <w:szCs w:val="20"/>
          </w:rPr>
          <w:t>)</w:t>
        </w:r>
        <w:r w:rsidR="00E05ED6">
          <w:tab/>
        </w:r>
        <w:fldSimple w:instr=" PAGEREF _Toc30680 ">
          <w:r w:rsidR="00E05ED6">
            <w:t>4</w:t>
          </w:r>
        </w:fldSimple>
      </w:hyperlink>
    </w:p>
    <w:p w14:paraId="5B241927" w14:textId="77777777" w:rsidR="00855C57" w:rsidRDefault="001456CB">
      <w:pPr>
        <w:pStyle w:val="TOC2"/>
        <w:tabs>
          <w:tab w:val="right" w:leader="dot" w:pos="8306"/>
        </w:tabs>
      </w:pPr>
      <w:hyperlink w:anchor="_Toc24042"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地址分类</w:t>
        </w:r>
        <w:r w:rsidR="00E05ED6">
          <w:tab/>
        </w:r>
        <w:fldSimple w:instr=" PAGEREF _Toc24042 ">
          <w:r w:rsidR="00E05ED6">
            <w:t>5</w:t>
          </w:r>
        </w:fldSimple>
      </w:hyperlink>
    </w:p>
    <w:p w14:paraId="12E5DFE3" w14:textId="77777777" w:rsidR="00855C57" w:rsidRDefault="001456CB">
      <w:pPr>
        <w:pStyle w:val="TOC2"/>
        <w:tabs>
          <w:tab w:val="right" w:leader="dot" w:pos="8306"/>
        </w:tabs>
      </w:pPr>
      <w:hyperlink w:anchor="_Toc5812" w:history="1">
        <w:r w:rsidR="00E05ED6">
          <w:rPr>
            <w:rFonts w:ascii="Times New Roman" w:eastAsia="宋体" w:hAnsi="Times New Roman" w:cs="宋体"/>
            <w:kern w:val="0"/>
            <w:szCs w:val="20"/>
          </w:rPr>
          <w:t>3</w:t>
        </w:r>
        <w:r w:rsidR="00E05ED6">
          <w:rPr>
            <w:rFonts w:ascii="Times New Roman" w:eastAsia="宋体" w:hAnsi="Times New Roman" w:cs="宋体"/>
            <w:kern w:val="0"/>
            <w:szCs w:val="20"/>
          </w:rPr>
          <w:t>次握手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三次握手</w:t>
        </w:r>
        <w:r w:rsidR="00E05ED6">
          <w:rPr>
            <w:rFonts w:ascii="Times New Roman" w:eastAsia="宋体" w:hAnsi="Times New Roman" w:cs="宋体"/>
            <w:kern w:val="0"/>
            <w:szCs w:val="20"/>
          </w:rPr>
          <w:t>)</w:t>
        </w:r>
        <w:r w:rsidR="00E05ED6">
          <w:tab/>
        </w:r>
        <w:fldSimple w:instr=" PAGEREF _Toc5812 ">
          <w:r w:rsidR="00E05ED6">
            <w:t>5</w:t>
          </w:r>
        </w:fldSimple>
      </w:hyperlink>
    </w:p>
    <w:p w14:paraId="17CABE77" w14:textId="77777777" w:rsidR="00855C57" w:rsidRDefault="001456CB">
      <w:pPr>
        <w:pStyle w:val="TOC2"/>
        <w:tabs>
          <w:tab w:val="right" w:leader="dot" w:pos="8306"/>
        </w:tabs>
      </w:pPr>
      <w:hyperlink w:anchor="_Toc3721" w:history="1">
        <w:r w:rsidR="00E05ED6">
          <w:rPr>
            <w:rFonts w:ascii="Times New Roman" w:eastAsia="宋体" w:hAnsi="Times New Roman" w:cs="宋体"/>
            <w:kern w:val="0"/>
            <w:szCs w:val="20"/>
          </w:rPr>
          <w:t>4</w:t>
        </w:r>
        <w:r w:rsidR="00E05ED6">
          <w:rPr>
            <w:rFonts w:ascii="Times New Roman" w:eastAsia="宋体" w:hAnsi="Times New Roman" w:cs="宋体"/>
            <w:kern w:val="0"/>
            <w:szCs w:val="20"/>
          </w:rPr>
          <w:t>次挥手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四次挥手</w:t>
        </w:r>
        <w:r w:rsidR="00E05ED6">
          <w:rPr>
            <w:rFonts w:ascii="Times New Roman" w:eastAsia="宋体" w:hAnsi="Times New Roman" w:cs="宋体"/>
            <w:kern w:val="0"/>
            <w:szCs w:val="20"/>
          </w:rPr>
          <w:t>)</w:t>
        </w:r>
        <w:r w:rsidR="00E05ED6">
          <w:tab/>
        </w:r>
        <w:fldSimple w:instr=" PAGEREF _Toc3721 ">
          <w:r w:rsidR="00E05ED6">
            <w:t>5</w:t>
          </w:r>
        </w:fldSimple>
      </w:hyperlink>
    </w:p>
    <w:p w14:paraId="57F99B25" w14:textId="77777777" w:rsidR="00855C57" w:rsidRDefault="001456CB">
      <w:pPr>
        <w:pStyle w:val="TOC2"/>
        <w:tabs>
          <w:tab w:val="right" w:leader="dot" w:pos="8306"/>
        </w:tabs>
      </w:pPr>
      <w:hyperlink w:anchor="_Toc22240" w:history="1">
        <w:r w:rsidR="00E05ED6">
          <w:rPr>
            <w:rFonts w:ascii="Times New Roman" w:eastAsia="宋体" w:hAnsi="Times New Roman" w:cs="宋体"/>
            <w:kern w:val="0"/>
            <w:szCs w:val="20"/>
          </w:rPr>
          <w:t>交换机与路由器的区别</w:t>
        </w:r>
        <w:r w:rsidR="00E05ED6">
          <w:tab/>
        </w:r>
        <w:fldSimple w:instr=" PAGEREF _Toc22240 ">
          <w:r w:rsidR="00E05ED6">
            <w:t>6</w:t>
          </w:r>
        </w:fldSimple>
      </w:hyperlink>
    </w:p>
    <w:p w14:paraId="1DC1B1F6" w14:textId="77777777" w:rsidR="00855C57" w:rsidRDefault="001456CB">
      <w:pPr>
        <w:pStyle w:val="TOC2"/>
        <w:tabs>
          <w:tab w:val="right" w:leader="dot" w:pos="8306"/>
        </w:tabs>
      </w:pPr>
      <w:hyperlink w:anchor="_Toc27396" w:history="1">
        <w:r w:rsidR="00E05ED6">
          <w:rPr>
            <w:rFonts w:ascii="Times New Roman" w:eastAsia="宋体" w:hAnsi="Times New Roman" w:cs="宋体"/>
            <w:kern w:val="0"/>
            <w:szCs w:val="20"/>
          </w:rPr>
          <w:t>TIME_WAIT(2MSL)</w:t>
        </w:r>
        <w:r w:rsidR="00E05ED6">
          <w:tab/>
        </w:r>
        <w:fldSimple w:instr=" PAGEREF _Toc27396 ">
          <w:r w:rsidR="00E05ED6">
            <w:t>6</w:t>
          </w:r>
        </w:fldSimple>
      </w:hyperlink>
    </w:p>
    <w:p w14:paraId="2AD4E3D7" w14:textId="77777777" w:rsidR="00855C57" w:rsidRDefault="001456CB">
      <w:pPr>
        <w:pStyle w:val="TOC2"/>
        <w:tabs>
          <w:tab w:val="right" w:leader="dot" w:pos="8306"/>
        </w:tabs>
      </w:pPr>
      <w:hyperlink w:anchor="_Toc12556"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可靠传输</w:t>
        </w:r>
        <w:r w:rsidR="00E05ED6">
          <w:tab/>
        </w:r>
        <w:fldSimple w:instr=" PAGEREF _Toc12556 ">
          <w:r w:rsidR="00E05ED6">
            <w:t>6</w:t>
          </w:r>
        </w:fldSimple>
      </w:hyperlink>
    </w:p>
    <w:p w14:paraId="44356ECB" w14:textId="77777777" w:rsidR="00855C57" w:rsidRDefault="001456CB">
      <w:pPr>
        <w:pStyle w:val="TOC2"/>
        <w:tabs>
          <w:tab w:val="right" w:leader="dot" w:pos="8306"/>
        </w:tabs>
      </w:pPr>
      <w:hyperlink w:anchor="_Toc14795"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流量控制</w:t>
        </w:r>
        <w:r w:rsidR="00E05ED6">
          <w:tab/>
        </w:r>
        <w:fldSimple w:instr=" PAGEREF _Toc14795 ">
          <w:r w:rsidR="00E05ED6">
            <w:t>6</w:t>
          </w:r>
        </w:fldSimple>
      </w:hyperlink>
    </w:p>
    <w:p w14:paraId="50E84AB8" w14:textId="77777777" w:rsidR="00855C57" w:rsidRDefault="001456CB">
      <w:pPr>
        <w:pStyle w:val="TOC2"/>
        <w:tabs>
          <w:tab w:val="right" w:leader="dot" w:pos="8306"/>
        </w:tabs>
      </w:pPr>
      <w:hyperlink w:anchor="_Toc10359"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拥塞控制</w:t>
        </w:r>
        <w:r w:rsidR="00E05ED6">
          <w:tab/>
        </w:r>
        <w:fldSimple w:instr=" PAGEREF _Toc10359 ">
          <w:r w:rsidR="00E05ED6">
            <w:t>7</w:t>
          </w:r>
        </w:fldSimple>
      </w:hyperlink>
    </w:p>
    <w:p w14:paraId="7A876109" w14:textId="77777777" w:rsidR="00855C57" w:rsidRDefault="001456CB">
      <w:pPr>
        <w:pStyle w:val="TOC2"/>
        <w:tabs>
          <w:tab w:val="right" w:leader="dot" w:pos="8306"/>
        </w:tabs>
      </w:pPr>
      <w:hyperlink w:anchor="_Toc13671" w:history="1">
        <w:r w:rsidR="00E05ED6">
          <w:rPr>
            <w:rFonts w:ascii="Times New Roman" w:eastAsia="宋体" w:hAnsi="Times New Roman" w:cs="宋体"/>
            <w:kern w:val="0"/>
            <w:szCs w:val="20"/>
          </w:rPr>
          <w:t>网络编程一般步骤</w:t>
        </w:r>
        <w:r w:rsidR="00E05ED6">
          <w:tab/>
        </w:r>
        <w:fldSimple w:instr=" PAGEREF _Toc13671 ">
          <w:r w:rsidR="00E05ED6">
            <w:t>7</w:t>
          </w:r>
        </w:fldSimple>
      </w:hyperlink>
    </w:p>
    <w:p w14:paraId="36A2A190" w14:textId="77777777" w:rsidR="00855C57" w:rsidRDefault="001456CB">
      <w:pPr>
        <w:pStyle w:val="TOC2"/>
        <w:tabs>
          <w:tab w:val="right" w:leader="dot" w:pos="8306"/>
        </w:tabs>
      </w:pPr>
      <w:hyperlink w:anchor="_Toc26795"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UDP</w:t>
        </w:r>
        <w:r w:rsidR="00E05ED6">
          <w:rPr>
            <w:rFonts w:ascii="Times New Roman" w:eastAsia="宋体" w:hAnsi="Times New Roman" w:cs="宋体"/>
            <w:kern w:val="0"/>
            <w:szCs w:val="20"/>
          </w:rPr>
          <w:t>区别</w:t>
        </w:r>
        <w:r w:rsidR="00E05ED6">
          <w:tab/>
        </w:r>
        <w:fldSimple w:instr=" PAGEREF _Toc26795 ">
          <w:r w:rsidR="00E05ED6">
            <w:t>7</w:t>
          </w:r>
        </w:fldSimple>
      </w:hyperlink>
    </w:p>
    <w:p w14:paraId="181CDE91" w14:textId="77777777" w:rsidR="00855C57" w:rsidRDefault="001456CB">
      <w:pPr>
        <w:pStyle w:val="TOC2"/>
        <w:tabs>
          <w:tab w:val="right" w:leader="dot" w:pos="8306"/>
        </w:tabs>
      </w:pPr>
      <w:hyperlink w:anchor="_Toc20951"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为什么不是两次握手而是三次</w:t>
        </w:r>
        <w:r w:rsidR="00E05ED6">
          <w:tab/>
        </w:r>
        <w:fldSimple w:instr=" PAGEREF _Toc20951 ">
          <w:r w:rsidR="00E05ED6">
            <w:t>7</w:t>
          </w:r>
        </w:fldSimple>
      </w:hyperlink>
    </w:p>
    <w:p w14:paraId="26931E92" w14:textId="77777777" w:rsidR="00855C57" w:rsidRDefault="001456CB">
      <w:pPr>
        <w:pStyle w:val="TOC2"/>
        <w:tabs>
          <w:tab w:val="right" w:leader="dot" w:pos="8306"/>
        </w:tabs>
      </w:pPr>
      <w:hyperlink w:anchor="_Toc6619"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为什么挥手是四次而不是三次</w:t>
        </w:r>
        <w:r w:rsidR="00E05ED6">
          <w:tab/>
        </w:r>
        <w:fldSimple w:instr=" PAGEREF _Toc6619 ">
          <w:r w:rsidR="00E05ED6">
            <w:t>8</w:t>
          </w:r>
        </w:fldSimple>
      </w:hyperlink>
    </w:p>
    <w:p w14:paraId="75087BDC" w14:textId="77777777" w:rsidR="00855C57" w:rsidRDefault="001456CB">
      <w:pPr>
        <w:pStyle w:val="TOC2"/>
        <w:tabs>
          <w:tab w:val="right" w:leader="dot" w:pos="8306"/>
        </w:tabs>
      </w:pPr>
      <w:hyperlink w:anchor="_Toc20969" w:history="1">
        <w:r w:rsidR="00E05ED6">
          <w:rPr>
            <w:rFonts w:ascii="Times New Roman" w:eastAsia="宋体" w:hAnsi="Times New Roman" w:cs="宋体"/>
            <w:kern w:val="0"/>
            <w:szCs w:val="20"/>
          </w:rPr>
          <w:t>阻塞和非阻塞</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区别</w:t>
        </w:r>
        <w:r w:rsidR="00E05ED6">
          <w:tab/>
        </w:r>
        <w:fldSimple w:instr=" PAGEREF _Toc20969 ">
          <w:r w:rsidR="00E05ED6">
            <w:t>8</w:t>
          </w:r>
        </w:fldSimple>
      </w:hyperlink>
    </w:p>
    <w:p w14:paraId="6184A94C" w14:textId="77777777" w:rsidR="00855C57" w:rsidRDefault="001456CB">
      <w:pPr>
        <w:pStyle w:val="TOC2"/>
        <w:tabs>
          <w:tab w:val="right" w:leader="dot" w:pos="8306"/>
        </w:tabs>
      </w:pPr>
      <w:hyperlink w:anchor="_Toc26974" w:history="1">
        <w:r w:rsidR="00E05ED6">
          <w:rPr>
            <w:rFonts w:ascii="Times New Roman" w:eastAsia="宋体" w:hAnsi="Times New Roman" w:cs="宋体"/>
            <w:kern w:val="0"/>
            <w:szCs w:val="20"/>
          </w:rPr>
          <w:t>同步和异步区别</w:t>
        </w:r>
        <w:r w:rsidR="00E05ED6">
          <w:tab/>
        </w:r>
        <w:fldSimple w:instr=" PAGEREF _Toc26974 ">
          <w:r w:rsidR="00E05ED6">
            <w:t>8</w:t>
          </w:r>
        </w:fldSimple>
      </w:hyperlink>
    </w:p>
    <w:p w14:paraId="395FA48C" w14:textId="77777777" w:rsidR="00855C57" w:rsidRDefault="001456CB">
      <w:pPr>
        <w:pStyle w:val="TOC2"/>
        <w:tabs>
          <w:tab w:val="right" w:leader="dot" w:pos="8306"/>
        </w:tabs>
      </w:pPr>
      <w:hyperlink w:anchor="_Toc21589" w:history="1">
        <w:r w:rsidR="00E05ED6">
          <w:rPr>
            <w:rFonts w:ascii="Times New Roman" w:eastAsia="宋体" w:hAnsi="Times New Roman" w:cs="宋体"/>
            <w:kern w:val="0"/>
            <w:szCs w:val="20"/>
          </w:rPr>
          <w:t>Reactor</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Proactor</w:t>
        </w:r>
        <w:r w:rsidR="00E05ED6">
          <w:rPr>
            <w:rFonts w:ascii="Times New Roman" w:eastAsia="宋体" w:hAnsi="Times New Roman" w:cs="宋体"/>
            <w:kern w:val="0"/>
            <w:szCs w:val="20"/>
          </w:rPr>
          <w:t>区别</w:t>
        </w:r>
        <w:r w:rsidR="00E05ED6">
          <w:tab/>
        </w:r>
        <w:fldSimple w:instr=" PAGEREF _Toc21589 ">
          <w:r w:rsidR="00E05ED6">
            <w:t>8</w:t>
          </w:r>
        </w:fldSimple>
      </w:hyperlink>
    </w:p>
    <w:p w14:paraId="253863D4" w14:textId="77777777" w:rsidR="00855C57" w:rsidRDefault="001456CB">
      <w:pPr>
        <w:pStyle w:val="TOC2"/>
        <w:tabs>
          <w:tab w:val="right" w:leader="dot" w:pos="8306"/>
        </w:tabs>
      </w:pPr>
      <w:hyperlink w:anchor="_Toc28385" w:history="1">
        <w:r w:rsidR="00E05ED6">
          <w:rPr>
            <w:rFonts w:ascii="Times New Roman" w:eastAsia="宋体" w:hAnsi="Times New Roman" w:cs="宋体"/>
            <w:kern w:val="0"/>
            <w:szCs w:val="20"/>
          </w:rPr>
          <w:t>域名系统</w:t>
        </w:r>
        <w:r w:rsidR="00E05ED6">
          <w:rPr>
            <w:rFonts w:ascii="Times New Roman" w:eastAsia="宋体" w:hAnsi="Times New Roman" w:cs="宋体"/>
            <w:kern w:val="0"/>
            <w:szCs w:val="20"/>
          </w:rPr>
          <w:t> DNS (</w:t>
        </w:r>
        <w:r w:rsidR="00E05ED6">
          <w:rPr>
            <w:rFonts w:ascii="Times New Roman" w:eastAsia="宋体" w:hAnsi="Times New Roman" w:cs="宋体"/>
            <w:kern w:val="0"/>
            <w:szCs w:val="20"/>
          </w:rPr>
          <w:t>使用</w:t>
        </w:r>
        <w:r w:rsidR="00E05ED6">
          <w:rPr>
            <w:rFonts w:ascii="Times New Roman" w:eastAsia="宋体" w:hAnsi="Times New Roman" w:cs="宋体"/>
            <w:kern w:val="0"/>
            <w:szCs w:val="20"/>
          </w:rPr>
          <w:t>UDP)</w:t>
        </w:r>
        <w:r w:rsidR="00E05ED6">
          <w:tab/>
        </w:r>
        <w:fldSimple w:instr=" PAGEREF _Toc28385 ">
          <w:r w:rsidR="00E05ED6">
            <w:t>8</w:t>
          </w:r>
        </w:fldSimple>
      </w:hyperlink>
    </w:p>
    <w:p w14:paraId="7F5A951A" w14:textId="77777777" w:rsidR="00855C57" w:rsidRDefault="001456CB">
      <w:pPr>
        <w:pStyle w:val="TOC2"/>
        <w:tabs>
          <w:tab w:val="right" w:leader="dot" w:pos="8306"/>
        </w:tabs>
      </w:pPr>
      <w:hyperlink w:anchor="_Toc32411" w:history="1">
        <w:r w:rsidR="00E05ED6">
          <w:rPr>
            <w:rFonts w:ascii="Times New Roman" w:eastAsia="宋体" w:hAnsi="Times New Roman" w:cs="宋体"/>
            <w:kern w:val="0"/>
            <w:szCs w:val="20"/>
          </w:rPr>
          <w:t>Web </w:t>
        </w:r>
        <w:r w:rsidR="00E05ED6">
          <w:rPr>
            <w:rFonts w:ascii="Times New Roman" w:eastAsia="宋体" w:hAnsi="Times New Roman" w:cs="宋体"/>
            <w:kern w:val="0"/>
            <w:szCs w:val="20"/>
          </w:rPr>
          <w:t>页面请求过程</w:t>
        </w:r>
        <w:r w:rsidR="00E05ED6">
          <w:rPr>
            <w:rFonts w:ascii="Times New Roman" w:eastAsia="宋体" w:hAnsi="Times New Roman" w:cs="宋体"/>
            <w:kern w:val="0"/>
            <w:szCs w:val="20"/>
          </w:rPr>
          <w:t>(URL</w:t>
        </w:r>
        <w:r w:rsidR="00E05ED6">
          <w:rPr>
            <w:rFonts w:ascii="Times New Roman" w:eastAsia="宋体" w:hAnsi="Times New Roman" w:cs="宋体"/>
            <w:kern w:val="0"/>
            <w:szCs w:val="20"/>
          </w:rPr>
          <w:t>请求过程</w:t>
        </w:r>
        <w:r w:rsidR="00E05ED6">
          <w:rPr>
            <w:rFonts w:ascii="Times New Roman" w:eastAsia="宋体" w:hAnsi="Times New Roman" w:cs="宋体"/>
            <w:kern w:val="0"/>
            <w:szCs w:val="20"/>
          </w:rPr>
          <w:t>)</w:t>
        </w:r>
        <w:r w:rsidR="00E05ED6">
          <w:tab/>
        </w:r>
        <w:fldSimple w:instr=" PAGEREF _Toc32411 ">
          <w:r w:rsidR="00E05ED6">
            <w:t>8</w:t>
          </w:r>
        </w:fldSimple>
      </w:hyperlink>
    </w:p>
    <w:p w14:paraId="51170586" w14:textId="77777777" w:rsidR="00855C57" w:rsidRDefault="001456CB">
      <w:pPr>
        <w:pStyle w:val="TOC2"/>
        <w:tabs>
          <w:tab w:val="right" w:leader="dot" w:pos="8306"/>
        </w:tabs>
      </w:pPr>
      <w:hyperlink w:anchor="_Toc7234" w:history="1">
        <w:r w:rsidR="00E05ED6">
          <w:rPr>
            <w:rFonts w:ascii="Times New Roman" w:eastAsia="宋体" w:hAnsi="Times New Roman" w:cs="宋体"/>
            <w:kern w:val="0"/>
            <w:szCs w:val="20"/>
          </w:rPr>
          <w:t>ARP</w:t>
        </w:r>
        <w:r w:rsidR="00E05ED6">
          <w:rPr>
            <w:rFonts w:ascii="Times New Roman" w:eastAsia="宋体" w:hAnsi="Times New Roman" w:cs="宋体"/>
            <w:kern w:val="0"/>
            <w:szCs w:val="20"/>
          </w:rPr>
          <w:t>协议</w:t>
        </w:r>
        <w:r w:rsidR="00E05ED6">
          <w:tab/>
        </w:r>
        <w:fldSimple w:instr=" PAGEREF _Toc7234 ">
          <w:r w:rsidR="00E05ED6">
            <w:t>9</w:t>
          </w:r>
        </w:fldSimple>
      </w:hyperlink>
    </w:p>
    <w:p w14:paraId="7B3BC1EA" w14:textId="77777777" w:rsidR="00855C57" w:rsidRDefault="001456CB">
      <w:pPr>
        <w:pStyle w:val="TOC2"/>
        <w:tabs>
          <w:tab w:val="right" w:leader="dot" w:pos="8306"/>
        </w:tabs>
      </w:pPr>
      <w:hyperlink w:anchor="_Toc23546"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请求报文</w:t>
        </w:r>
        <w:r w:rsidR="00E05ED6">
          <w:tab/>
        </w:r>
        <w:fldSimple w:instr=" PAGEREF _Toc23546 ">
          <w:r w:rsidR="00E05ED6">
            <w:t>9</w:t>
          </w:r>
        </w:fldSimple>
      </w:hyperlink>
    </w:p>
    <w:p w14:paraId="3E8B1EDA" w14:textId="77777777" w:rsidR="00855C57" w:rsidRDefault="001456CB">
      <w:pPr>
        <w:pStyle w:val="TOC2"/>
        <w:tabs>
          <w:tab w:val="right" w:leader="dot" w:pos="8306"/>
        </w:tabs>
      </w:pPr>
      <w:hyperlink w:anchor="_Toc5432"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响应报文</w:t>
        </w:r>
        <w:r w:rsidR="00E05ED6">
          <w:tab/>
        </w:r>
        <w:fldSimple w:instr=" PAGEREF _Toc5432 ">
          <w:r w:rsidR="00E05ED6">
            <w:t>10</w:t>
          </w:r>
        </w:fldSimple>
      </w:hyperlink>
    </w:p>
    <w:p w14:paraId="7A2B59F3" w14:textId="77777777" w:rsidR="00855C57" w:rsidRDefault="001456CB">
      <w:pPr>
        <w:pStyle w:val="TOC2"/>
        <w:tabs>
          <w:tab w:val="right" w:leader="dot" w:pos="8306"/>
        </w:tabs>
      </w:pPr>
      <w:hyperlink w:anchor="_Toc3097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方法</w:t>
        </w:r>
        <w:r w:rsidR="00E05ED6">
          <w:tab/>
        </w:r>
        <w:fldSimple w:instr=" PAGEREF _Toc30971 ">
          <w:r w:rsidR="00E05ED6">
            <w:t>10</w:t>
          </w:r>
        </w:fldSimple>
      </w:hyperlink>
    </w:p>
    <w:p w14:paraId="6C26A76D" w14:textId="77777777" w:rsidR="00855C57" w:rsidRDefault="001456CB">
      <w:pPr>
        <w:pStyle w:val="TOC2"/>
        <w:tabs>
          <w:tab w:val="right" w:leader="dot" w:pos="8306"/>
        </w:tabs>
      </w:pPr>
      <w:hyperlink w:anchor="_Toc29996" w:history="1">
        <w:r w:rsidR="00E05ED6">
          <w:rPr>
            <w:rFonts w:ascii="Times New Roman" w:eastAsia="宋体" w:hAnsi="Times New Roman" w:cs="宋体"/>
            <w:kern w:val="0"/>
            <w:szCs w:val="20"/>
          </w:rPr>
          <w:t>HTTP </w:t>
        </w:r>
        <w:r w:rsidR="00E05ED6">
          <w:rPr>
            <w:rFonts w:ascii="Times New Roman" w:eastAsia="宋体" w:hAnsi="Times New Roman" w:cs="宋体"/>
            <w:kern w:val="0"/>
            <w:szCs w:val="20"/>
          </w:rPr>
          <w:t>状态码</w:t>
        </w:r>
        <w:r w:rsidR="00E05ED6">
          <w:tab/>
        </w:r>
        <w:fldSimple w:instr=" PAGEREF _Toc29996 ">
          <w:r w:rsidR="00E05ED6">
            <w:t>10</w:t>
          </w:r>
        </w:fldSimple>
      </w:hyperlink>
    </w:p>
    <w:p w14:paraId="21F1ED05" w14:textId="77777777" w:rsidR="00855C57" w:rsidRDefault="001456CB">
      <w:pPr>
        <w:pStyle w:val="TOC2"/>
        <w:tabs>
          <w:tab w:val="right" w:leader="dot" w:pos="8306"/>
        </w:tabs>
      </w:pPr>
      <w:hyperlink w:anchor="_Toc18525"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常用字段</w:t>
        </w:r>
        <w:r w:rsidR="00E05ED6">
          <w:tab/>
        </w:r>
        <w:fldSimple w:instr=" PAGEREF _Toc18525 ">
          <w:r w:rsidR="00E05ED6">
            <w:t>11</w:t>
          </w:r>
        </w:fldSimple>
      </w:hyperlink>
    </w:p>
    <w:p w14:paraId="591EAC5C" w14:textId="77777777" w:rsidR="00855C57" w:rsidRDefault="001456CB">
      <w:pPr>
        <w:pStyle w:val="TOC2"/>
        <w:tabs>
          <w:tab w:val="right" w:leader="dot" w:pos="8306"/>
        </w:tabs>
      </w:pPr>
      <w:hyperlink w:anchor="_Toc31985" w:history="1">
        <w:r w:rsidR="00E05ED6">
          <w:rPr>
            <w:rFonts w:ascii="Times New Roman" w:eastAsia="宋体" w:hAnsi="Times New Roman" w:cs="宋体"/>
            <w:kern w:val="0"/>
            <w:szCs w:val="20"/>
          </w:rPr>
          <w:t>Session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Cookie </w:t>
        </w:r>
        <w:r w:rsidR="00E05ED6">
          <w:rPr>
            <w:rFonts w:ascii="Times New Roman" w:eastAsia="宋体" w:hAnsi="Times New Roman" w:cs="宋体"/>
            <w:kern w:val="0"/>
            <w:szCs w:val="20"/>
          </w:rPr>
          <w:t>区别</w:t>
        </w:r>
        <w:r w:rsidR="00E05ED6">
          <w:tab/>
        </w:r>
        <w:fldSimple w:instr=" PAGEREF _Toc31985 ">
          <w:r w:rsidR="00E05ED6">
            <w:t>11</w:t>
          </w:r>
        </w:fldSimple>
      </w:hyperlink>
    </w:p>
    <w:p w14:paraId="08C73392" w14:textId="77777777" w:rsidR="00855C57" w:rsidRDefault="001456CB">
      <w:pPr>
        <w:pStyle w:val="TOC2"/>
        <w:tabs>
          <w:tab w:val="right" w:leader="dot" w:pos="8306"/>
        </w:tabs>
      </w:pPr>
      <w:hyperlink w:anchor="_Toc113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缓存</w:t>
        </w:r>
        <w:r w:rsidR="00E05ED6">
          <w:tab/>
        </w:r>
        <w:fldSimple w:instr=" PAGEREF _Toc1131 ">
          <w:r w:rsidR="00E05ED6">
            <w:t>11</w:t>
          </w:r>
        </w:fldSimple>
      </w:hyperlink>
    </w:p>
    <w:p w14:paraId="5D121BF7" w14:textId="77777777" w:rsidR="00855C57" w:rsidRDefault="001456CB">
      <w:pPr>
        <w:pStyle w:val="TOC2"/>
        <w:tabs>
          <w:tab w:val="right" w:leader="dot" w:pos="8306"/>
        </w:tabs>
      </w:pPr>
      <w:hyperlink w:anchor="_Toc12103" w:history="1">
        <w:r w:rsidR="00E05ED6">
          <w:rPr>
            <w:rFonts w:ascii="Times New Roman" w:eastAsia="宋体" w:hAnsi="Times New Roman" w:cs="宋体"/>
            <w:kern w:val="0"/>
            <w:szCs w:val="20"/>
          </w:rPr>
          <w:t>HTTPs</w:t>
        </w:r>
        <w:r w:rsidR="00E05ED6">
          <w:tab/>
        </w:r>
        <w:fldSimple w:instr=" PAGEREF _Toc12103 ">
          <w:r w:rsidR="00E05ED6">
            <w:t>13</w:t>
          </w:r>
        </w:fldSimple>
      </w:hyperlink>
    </w:p>
    <w:p w14:paraId="1AC7A7DA" w14:textId="77777777" w:rsidR="00855C57" w:rsidRDefault="001456CB">
      <w:pPr>
        <w:pStyle w:val="TOC2"/>
        <w:tabs>
          <w:tab w:val="right" w:leader="dot" w:pos="8306"/>
        </w:tabs>
      </w:pPr>
      <w:hyperlink w:anchor="_Toc6150" w:history="1">
        <w:r w:rsidR="00E05ED6">
          <w:rPr>
            <w:rFonts w:ascii="Times New Roman" w:eastAsia="宋体" w:hAnsi="Times New Roman" w:cs="宋体"/>
            <w:kern w:val="0"/>
            <w:szCs w:val="20"/>
          </w:rPr>
          <w:t>HTTP1.1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1.0</w:t>
        </w:r>
        <w:r w:rsidR="00E05ED6">
          <w:rPr>
            <w:rFonts w:ascii="Times New Roman" w:eastAsia="宋体" w:hAnsi="Times New Roman" w:cs="宋体"/>
            <w:kern w:val="0"/>
            <w:szCs w:val="20"/>
          </w:rPr>
          <w:t>的区别</w:t>
        </w:r>
        <w:r w:rsidR="00E05ED6">
          <w:tab/>
        </w:r>
        <w:fldSimple w:instr=" PAGEREF _Toc6150 ">
          <w:r w:rsidR="00E05ED6">
            <w:t>14</w:t>
          </w:r>
        </w:fldSimple>
      </w:hyperlink>
    </w:p>
    <w:p w14:paraId="787F16DB" w14:textId="77777777" w:rsidR="00855C57" w:rsidRDefault="001456CB">
      <w:pPr>
        <w:pStyle w:val="TOC2"/>
        <w:tabs>
          <w:tab w:val="right" w:leader="dot" w:pos="8306"/>
        </w:tabs>
      </w:pPr>
      <w:hyperlink w:anchor="_Toc23103" w:history="1">
        <w:r w:rsidR="00E05ED6">
          <w:rPr>
            <w:rFonts w:ascii="Times New Roman" w:eastAsia="宋体" w:hAnsi="Times New Roman" w:cs="宋体"/>
            <w:kern w:val="0"/>
            <w:szCs w:val="20"/>
          </w:rPr>
          <w:t>HTTP2.0 </w:t>
        </w:r>
        <w:r w:rsidR="00E05ED6">
          <w:rPr>
            <w:rFonts w:ascii="Times New Roman" w:eastAsia="宋体" w:hAnsi="Times New Roman" w:cs="宋体"/>
            <w:kern w:val="0"/>
            <w:szCs w:val="20"/>
          </w:rPr>
          <w:t>的特点</w:t>
        </w:r>
        <w:r w:rsidR="00E05ED6">
          <w:tab/>
        </w:r>
        <w:fldSimple w:instr=" PAGEREF _Toc23103 ">
          <w:r w:rsidR="00E05ED6">
            <w:t>14</w:t>
          </w:r>
        </w:fldSimple>
      </w:hyperlink>
    </w:p>
    <w:p w14:paraId="3E9CC665" w14:textId="77777777" w:rsidR="00855C57" w:rsidRDefault="001456CB">
      <w:pPr>
        <w:pStyle w:val="TOC2"/>
        <w:tabs>
          <w:tab w:val="right" w:leader="dot" w:pos="8306"/>
        </w:tabs>
      </w:pPr>
      <w:hyperlink w:anchor="_Toc13538" w:history="1">
        <w:r w:rsidR="00E05ED6">
          <w:rPr>
            <w:rFonts w:ascii="Times New Roman" w:eastAsia="宋体" w:hAnsi="Times New Roman" w:cs="宋体"/>
            <w:kern w:val="0"/>
            <w:szCs w:val="20"/>
          </w:rPr>
          <w:t>CSRF( </w:t>
        </w:r>
        <w:r w:rsidR="00E05ED6">
          <w:rPr>
            <w:rFonts w:ascii="Times New Roman" w:eastAsia="宋体" w:hAnsi="Times New Roman" w:cs="宋体"/>
            <w:kern w:val="0"/>
            <w:szCs w:val="20"/>
          </w:rPr>
          <w:t>跨站请求伪造</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XSS(</w:t>
        </w:r>
        <w:r w:rsidR="00E05ED6">
          <w:rPr>
            <w:rFonts w:ascii="Times New Roman" w:eastAsia="宋体" w:hAnsi="Times New Roman" w:cs="宋体"/>
            <w:kern w:val="0"/>
            <w:szCs w:val="20"/>
          </w:rPr>
          <w:t>跨站脚本攻击</w:t>
        </w:r>
        <w:r w:rsidR="00E05ED6">
          <w:rPr>
            <w:rFonts w:ascii="Times New Roman" w:eastAsia="宋体" w:hAnsi="Times New Roman" w:cs="宋体"/>
            <w:kern w:val="0"/>
            <w:szCs w:val="20"/>
          </w:rPr>
          <w:t>)</w:t>
        </w:r>
        <w:r w:rsidR="00E05ED6">
          <w:tab/>
        </w:r>
        <w:fldSimple w:instr=" PAGEREF _Toc13538 ">
          <w:r w:rsidR="00E05ED6">
            <w:t>14</w:t>
          </w:r>
        </w:fldSimple>
      </w:hyperlink>
    </w:p>
    <w:p w14:paraId="1F73EDD4" w14:textId="77777777" w:rsidR="00855C57" w:rsidRDefault="001456CB">
      <w:pPr>
        <w:pStyle w:val="TOC1"/>
        <w:tabs>
          <w:tab w:val="right" w:leader="dot" w:pos="8306"/>
        </w:tabs>
      </w:pPr>
      <w:hyperlink w:anchor="_Toc15615" w:history="1">
        <w:r w:rsidR="00E05ED6">
          <w:rPr>
            <w:rFonts w:ascii="Times New Roman" w:eastAsia="宋体" w:hAnsi="Times New Roman" w:cs="宋体" w:hint="eastAsia"/>
            <w:kern w:val="0"/>
            <w:szCs w:val="20"/>
          </w:rPr>
          <w:t>操作系统</w:t>
        </w:r>
        <w:r w:rsidR="00E05ED6">
          <w:tab/>
        </w:r>
        <w:fldSimple w:instr=" PAGEREF _Toc15615 ">
          <w:r w:rsidR="00E05ED6">
            <w:t>14</w:t>
          </w:r>
        </w:fldSimple>
      </w:hyperlink>
    </w:p>
    <w:p w14:paraId="3D77AF63" w14:textId="77777777" w:rsidR="00855C57" w:rsidRDefault="001456CB">
      <w:pPr>
        <w:pStyle w:val="TOC2"/>
        <w:tabs>
          <w:tab w:val="right" w:leader="dot" w:pos="8306"/>
        </w:tabs>
      </w:pPr>
      <w:hyperlink w:anchor="_Toc10440" w:history="1">
        <w:r w:rsidR="00E05ED6">
          <w:rPr>
            <w:rFonts w:ascii="Times New Roman" w:eastAsia="宋体" w:hAnsi="Times New Roman" w:cs="宋体"/>
            <w:bCs/>
            <w:kern w:val="0"/>
            <w:szCs w:val="20"/>
            <w:shd w:val="clear" w:color="auto" w:fill="FFFFFF"/>
          </w:rPr>
          <w:t>进程间通信方式</w:t>
        </w:r>
        <w:r w:rsidR="00E05ED6">
          <w:tab/>
        </w:r>
        <w:fldSimple w:instr=" PAGEREF _Toc10440 ">
          <w:r w:rsidR="00E05ED6">
            <w:t>14</w:t>
          </w:r>
        </w:fldSimple>
      </w:hyperlink>
    </w:p>
    <w:p w14:paraId="33904CD8" w14:textId="77777777" w:rsidR="00855C57" w:rsidRDefault="001456CB">
      <w:pPr>
        <w:pStyle w:val="TOC2"/>
        <w:tabs>
          <w:tab w:val="right" w:leader="dot" w:pos="8306"/>
        </w:tabs>
      </w:pPr>
      <w:hyperlink w:anchor="_Toc13436" w:history="1">
        <w:r w:rsidR="00E05ED6">
          <w:rPr>
            <w:rFonts w:ascii="Times New Roman" w:eastAsia="宋体" w:hAnsi="Times New Roman" w:cs="宋体"/>
            <w:bCs/>
            <w:kern w:val="0"/>
            <w:szCs w:val="20"/>
            <w:shd w:val="clear" w:color="auto" w:fill="FFFFFF"/>
          </w:rPr>
          <w:t>常见信号有哪些？</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SIGINT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SIGKILL(</w:t>
        </w:r>
        <w:r w:rsidR="00E05ED6">
          <w:rPr>
            <w:rFonts w:ascii="Times New Roman" w:eastAsia="宋体" w:hAnsi="Times New Roman" w:cs="宋体"/>
            <w:kern w:val="0"/>
            <w:szCs w:val="20"/>
          </w:rPr>
          <w:t>不能被捕获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hint="eastAsia"/>
            <w:kern w:val="0"/>
            <w:szCs w:val="20"/>
          </w:rPr>
          <w:t>SIGSTOP(</w:t>
        </w:r>
        <w:r w:rsidR="00E05ED6">
          <w:rPr>
            <w:rFonts w:ascii="Times New Roman" w:eastAsia="宋体" w:hAnsi="Times New Roman" w:cs="宋体" w:hint="eastAsia"/>
            <w:kern w:val="0"/>
            <w:szCs w:val="20"/>
          </w:rPr>
          <w:t>不能被捕获</w:t>
        </w:r>
        <w:r w:rsidR="00E05ED6">
          <w:rPr>
            <w:rFonts w:ascii="Times New Roman" w:eastAsia="宋体" w:hAnsi="Times New Roman" w:cs="宋体" w:hint="eastAsia"/>
            <w:kern w:val="0"/>
            <w:szCs w:val="20"/>
          </w:rPr>
          <w:t>)</w:t>
        </w:r>
        <w:r w:rsidR="00E05ED6">
          <w:rPr>
            <w:rFonts w:ascii="Times New Roman" w:eastAsia="宋体" w:hAnsi="Times New Roman" w:cs="宋体" w:hint="eastAsia"/>
            <w:kern w:val="0"/>
            <w:szCs w:val="20"/>
          </w:rPr>
          <w:t>、</w:t>
        </w:r>
        <w:r w:rsidR="00E05ED6">
          <w:rPr>
            <w:rFonts w:ascii="Times New Roman" w:eastAsia="宋体" w:hAnsi="Times New Roman" w:cs="宋体"/>
            <w:kern w:val="0"/>
            <w:szCs w:val="20"/>
          </w:rPr>
          <w:t>SIGTERM(</w:t>
        </w:r>
        <w:r w:rsidR="00E05ED6">
          <w:rPr>
            <w:rFonts w:ascii="Times New Roman" w:eastAsia="宋体" w:hAnsi="Times New Roman" w:cs="宋体"/>
            <w:kern w:val="0"/>
            <w:szCs w:val="20"/>
          </w:rPr>
          <w:t>可以被捕获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SIGSEGV</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SIGCHLD</w:t>
        </w:r>
        <w:r w:rsidR="00E05ED6">
          <w:rPr>
            <w:rFonts w:ascii="Times New Roman" w:eastAsia="宋体" w:hAnsi="Times New Roman" w:cs="宋体"/>
            <w:kern w:val="0"/>
            <w:szCs w:val="20"/>
          </w:rPr>
          <w:t>，</w:t>
        </w:r>
        <w:r w:rsidR="00E05ED6">
          <w:rPr>
            <w:rFonts w:ascii="Times New Roman" w:eastAsia="宋体" w:hAnsi="Times New Roman" w:cs="宋体"/>
            <w:kern w:val="0"/>
            <w:szCs w:val="20"/>
          </w:rPr>
          <w:t xml:space="preserve">SIGALRM </w:t>
        </w:r>
        <w:r w:rsidR="00E05ED6">
          <w:tab/>
        </w:r>
        <w:fldSimple w:instr=" PAGEREF _Toc13436 ">
          <w:r w:rsidR="00E05ED6">
            <w:t>15</w:t>
          </w:r>
        </w:fldSimple>
      </w:hyperlink>
    </w:p>
    <w:p w14:paraId="41E0D92E" w14:textId="77777777" w:rsidR="00855C57" w:rsidRDefault="001456CB">
      <w:pPr>
        <w:pStyle w:val="TOC2"/>
        <w:tabs>
          <w:tab w:val="right" w:leader="dot" w:pos="8306"/>
        </w:tabs>
      </w:pPr>
      <w:hyperlink w:anchor="_Toc20962" w:history="1">
        <w:r w:rsidR="00E05ED6">
          <w:rPr>
            <w:rFonts w:ascii="Times New Roman" w:eastAsia="宋体" w:hAnsi="Times New Roman" w:cs="宋体"/>
            <w:kern w:val="0"/>
            <w:szCs w:val="20"/>
          </w:rPr>
          <w:t>标准</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和文件</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的区别</w:t>
        </w:r>
        <w:r w:rsidR="00E05ED6">
          <w:tab/>
        </w:r>
        <w:fldSimple w:instr=" PAGEREF _Toc20962 ">
          <w:r w:rsidR="00E05ED6">
            <w:t>15</w:t>
          </w:r>
        </w:fldSimple>
      </w:hyperlink>
    </w:p>
    <w:p w14:paraId="69F883F6" w14:textId="77777777" w:rsidR="00855C57" w:rsidRDefault="001456CB">
      <w:pPr>
        <w:pStyle w:val="TOC2"/>
        <w:tabs>
          <w:tab w:val="right" w:leader="dot" w:pos="8306"/>
        </w:tabs>
      </w:pPr>
      <w:hyperlink w:anchor="_Toc28446" w:history="1">
        <w:r w:rsidR="00E05ED6">
          <w:rPr>
            <w:rFonts w:ascii="Times New Roman" w:eastAsia="宋体" w:hAnsi="Times New Roman" w:cs="宋体"/>
            <w:kern w:val="0"/>
            <w:szCs w:val="20"/>
          </w:rPr>
          <w:t>wait</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waitpid</w:t>
        </w:r>
        <w:r w:rsidR="00E05ED6">
          <w:rPr>
            <w:rFonts w:ascii="Times New Roman" w:eastAsia="宋体" w:hAnsi="Times New Roman" w:cs="宋体"/>
            <w:kern w:val="0"/>
            <w:szCs w:val="20"/>
          </w:rPr>
          <w:t>区别</w:t>
        </w:r>
        <w:r w:rsidR="00E05ED6">
          <w:tab/>
        </w:r>
        <w:fldSimple w:instr=" PAGEREF _Toc28446 ">
          <w:r w:rsidR="00E05ED6">
            <w:t>15</w:t>
          </w:r>
        </w:fldSimple>
      </w:hyperlink>
    </w:p>
    <w:p w14:paraId="7DEB74CA" w14:textId="77777777" w:rsidR="00855C57" w:rsidRDefault="001456CB">
      <w:pPr>
        <w:pStyle w:val="TOC2"/>
        <w:tabs>
          <w:tab w:val="right" w:leader="dot" w:pos="8306"/>
        </w:tabs>
      </w:pPr>
      <w:hyperlink w:anchor="_Toc21074" w:history="1">
        <w:r w:rsidR="00E05ED6">
          <w:rPr>
            <w:rFonts w:ascii="Times New Roman" w:eastAsia="宋体" w:hAnsi="Times New Roman" w:cs="宋体"/>
            <w:kern w:val="0"/>
            <w:szCs w:val="20"/>
          </w:rPr>
          <w:t>父进程</w:t>
        </w:r>
        <w:r w:rsidR="00E05ED6">
          <w:rPr>
            <w:rFonts w:ascii="Times New Roman" w:eastAsia="宋体" w:hAnsi="Times New Roman" w:cs="宋体"/>
            <w:kern w:val="0"/>
            <w:szCs w:val="20"/>
          </w:rPr>
          <w:t>fork</w:t>
        </w:r>
        <w:r w:rsidR="00E05ED6">
          <w:rPr>
            <w:rFonts w:ascii="Times New Roman" w:eastAsia="宋体" w:hAnsi="Times New Roman" w:cs="宋体"/>
            <w:kern w:val="0"/>
            <w:szCs w:val="20"/>
          </w:rPr>
          <w:t>后父子进程共享的内容</w:t>
        </w:r>
        <w:r w:rsidR="00E05ED6">
          <w:tab/>
        </w:r>
        <w:fldSimple w:instr=" PAGEREF _Toc21074 ">
          <w:r w:rsidR="00E05ED6">
            <w:t>16</w:t>
          </w:r>
        </w:fldSimple>
      </w:hyperlink>
    </w:p>
    <w:p w14:paraId="4CEC7653" w14:textId="77777777" w:rsidR="00855C57" w:rsidRDefault="001456CB">
      <w:pPr>
        <w:pStyle w:val="TOC2"/>
        <w:tabs>
          <w:tab w:val="right" w:leader="dot" w:pos="8306"/>
        </w:tabs>
      </w:pPr>
      <w:hyperlink w:anchor="_Toc26221" w:history="1">
        <w:r w:rsidR="00E05ED6">
          <w:rPr>
            <w:rFonts w:ascii="Times New Roman" w:eastAsia="宋体" w:hAnsi="Times New Roman" w:cs="宋体"/>
            <w:kern w:val="0"/>
            <w:szCs w:val="20"/>
          </w:rPr>
          <w:t>ELF</w:t>
        </w:r>
        <w:r w:rsidR="00E05ED6">
          <w:rPr>
            <w:rFonts w:ascii="Times New Roman" w:eastAsia="宋体" w:hAnsi="Times New Roman" w:cs="宋体"/>
            <w:kern w:val="0"/>
            <w:szCs w:val="20"/>
          </w:rPr>
          <w:t>文件的理解</w:t>
        </w:r>
        <w:r w:rsidR="00E05ED6">
          <w:tab/>
        </w:r>
        <w:fldSimple w:instr=" PAGEREF _Toc26221 ">
          <w:r w:rsidR="00E05ED6">
            <w:t>16</w:t>
          </w:r>
        </w:fldSimple>
      </w:hyperlink>
    </w:p>
    <w:p w14:paraId="26841B41" w14:textId="77777777" w:rsidR="00855C57" w:rsidRDefault="001456CB">
      <w:pPr>
        <w:pStyle w:val="TOC2"/>
        <w:tabs>
          <w:tab w:val="right" w:leader="dot" w:pos="8306"/>
        </w:tabs>
      </w:pPr>
      <w:hyperlink w:anchor="_Toc26026"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程序启动过程</w:t>
        </w:r>
        <w:r w:rsidR="00E05ED6">
          <w:tab/>
        </w:r>
        <w:fldSimple w:instr=" PAGEREF _Toc26026 ">
          <w:r w:rsidR="00E05ED6">
            <w:t>17</w:t>
          </w:r>
        </w:fldSimple>
      </w:hyperlink>
    </w:p>
    <w:p w14:paraId="351662EF" w14:textId="77777777" w:rsidR="00855C57" w:rsidRDefault="001456CB">
      <w:pPr>
        <w:pStyle w:val="TOC2"/>
        <w:tabs>
          <w:tab w:val="right" w:leader="dot" w:pos="8306"/>
        </w:tabs>
      </w:pPr>
      <w:hyperlink w:anchor="_Toc5941" w:history="1">
        <w:r w:rsidR="00E05ED6">
          <w:rPr>
            <w:rFonts w:ascii="Times New Roman" w:eastAsia="宋体" w:hAnsi="Times New Roman" w:cs="宋体"/>
            <w:kern w:val="0"/>
            <w:szCs w:val="20"/>
          </w:rPr>
          <w:t>产生死锁的四个必要条件：</w:t>
        </w:r>
        <w:r w:rsidR="00E05ED6">
          <w:tab/>
        </w:r>
        <w:fldSimple w:instr=" PAGEREF _Toc5941 ">
          <w:r w:rsidR="00E05ED6">
            <w:t>17</w:t>
          </w:r>
        </w:fldSimple>
      </w:hyperlink>
    </w:p>
    <w:p w14:paraId="36DE27E4" w14:textId="77777777" w:rsidR="00855C57" w:rsidRDefault="001456CB">
      <w:pPr>
        <w:pStyle w:val="TOC2"/>
        <w:tabs>
          <w:tab w:val="right" w:leader="dot" w:pos="8306"/>
        </w:tabs>
      </w:pPr>
      <w:hyperlink w:anchor="_Toc3840" w:history="1">
        <w:r w:rsidR="00E05ED6">
          <w:rPr>
            <w:rFonts w:ascii="Times New Roman" w:eastAsia="宋体" w:hAnsi="Times New Roman" w:cs="宋体"/>
            <w:kern w:val="0"/>
            <w:szCs w:val="20"/>
          </w:rPr>
          <w:t>处理死锁的基本方法：</w:t>
        </w:r>
        <w:r w:rsidR="00E05ED6">
          <w:tab/>
        </w:r>
        <w:fldSimple w:instr=" PAGEREF _Toc3840 ">
          <w:r w:rsidR="00E05ED6">
            <w:t>17</w:t>
          </w:r>
        </w:fldSimple>
      </w:hyperlink>
    </w:p>
    <w:p w14:paraId="03AD3118" w14:textId="77777777" w:rsidR="00855C57" w:rsidRDefault="001456CB">
      <w:pPr>
        <w:pStyle w:val="TOC2"/>
        <w:tabs>
          <w:tab w:val="right" w:leader="dot" w:pos="8306"/>
        </w:tabs>
      </w:pPr>
      <w:hyperlink w:anchor="_Toc29639" w:history="1">
        <w:r w:rsidR="00E05ED6">
          <w:rPr>
            <w:rFonts w:ascii="Times New Roman" w:eastAsia="宋体" w:hAnsi="Times New Roman" w:cs="宋体"/>
            <w:kern w:val="0"/>
            <w:szCs w:val="20"/>
          </w:rPr>
          <w:t>vfork</w:t>
        </w:r>
        <w:r w:rsidR="00E05ED6">
          <w:rPr>
            <w:rFonts w:ascii="Times New Roman" w:eastAsia="宋体" w:hAnsi="Times New Roman" w:cs="宋体"/>
            <w:kern w:val="0"/>
            <w:szCs w:val="20"/>
          </w:rPr>
          <w:t>函数</w:t>
        </w:r>
        <w:r w:rsidR="00E05ED6">
          <w:tab/>
        </w:r>
        <w:fldSimple w:instr=" PAGEREF _Toc29639 ">
          <w:r w:rsidR="00E05ED6">
            <w:t>18</w:t>
          </w:r>
        </w:fldSimple>
      </w:hyperlink>
    </w:p>
    <w:p w14:paraId="26412256" w14:textId="77777777" w:rsidR="00855C57" w:rsidRDefault="001456CB">
      <w:pPr>
        <w:pStyle w:val="TOC2"/>
        <w:tabs>
          <w:tab w:val="right" w:leader="dot" w:pos="8306"/>
        </w:tabs>
      </w:pPr>
      <w:hyperlink w:anchor="_Toc19628" w:history="1">
        <w:r w:rsidR="00E05ED6">
          <w:rPr>
            <w:rFonts w:ascii="Times New Roman" w:eastAsia="宋体" w:hAnsi="Times New Roman" w:cs="宋体"/>
            <w:kern w:val="0"/>
            <w:szCs w:val="20"/>
            <w:shd w:val="clear" w:color="auto" w:fill="FEFEF2"/>
          </w:rPr>
          <w:t>线程进程的区别体现在几个方面</w:t>
        </w:r>
        <w:r w:rsidR="00E05ED6">
          <w:tab/>
        </w:r>
        <w:fldSimple w:instr=" PAGEREF _Toc19628 ">
          <w:r w:rsidR="00E05ED6">
            <w:t>18</w:t>
          </w:r>
        </w:fldSimple>
      </w:hyperlink>
    </w:p>
    <w:p w14:paraId="2BCF150F" w14:textId="77777777" w:rsidR="00855C57" w:rsidRDefault="001456CB">
      <w:pPr>
        <w:pStyle w:val="TOC2"/>
        <w:tabs>
          <w:tab w:val="right" w:leader="dot" w:pos="8306"/>
        </w:tabs>
      </w:pPr>
      <w:hyperlink w:anchor="_Toc10558" w:history="1">
        <w:r w:rsidR="00E05ED6">
          <w:rPr>
            <w:rFonts w:ascii="Times New Roman" w:eastAsia="宋体" w:hAnsi="Times New Roman" w:cs="宋体"/>
            <w:kern w:val="0"/>
            <w:szCs w:val="20"/>
            <w:shd w:val="clear" w:color="auto" w:fill="FEFEF2"/>
          </w:rPr>
          <w:t>进程与线程的选择取决以下几点</w:t>
        </w:r>
        <w:r w:rsidR="00E05ED6">
          <w:tab/>
        </w:r>
        <w:fldSimple w:instr=" PAGEREF _Toc10558 ">
          <w:r w:rsidR="00E05ED6">
            <w:t>18</w:t>
          </w:r>
        </w:fldSimple>
      </w:hyperlink>
    </w:p>
    <w:p w14:paraId="4267B5CB" w14:textId="77777777" w:rsidR="00855C57" w:rsidRDefault="001456CB">
      <w:pPr>
        <w:pStyle w:val="TOC2"/>
        <w:tabs>
          <w:tab w:val="right" w:leader="dot" w:pos="8306"/>
        </w:tabs>
      </w:pPr>
      <w:hyperlink w:anchor="_Toc9975" w:history="1">
        <w:r w:rsidR="00E05ED6">
          <w:rPr>
            <w:rFonts w:ascii="Times New Roman" w:eastAsia="宋体" w:hAnsi="Times New Roman" w:cs="宋体"/>
            <w:kern w:val="0"/>
            <w:szCs w:val="20"/>
          </w:rPr>
          <w:t>守护进程</w:t>
        </w:r>
        <w:r w:rsidR="00E05ED6">
          <w:tab/>
        </w:r>
        <w:fldSimple w:instr=" PAGEREF _Toc9975 ">
          <w:r w:rsidR="00E05ED6">
            <w:t>18</w:t>
          </w:r>
        </w:fldSimple>
      </w:hyperlink>
    </w:p>
    <w:p w14:paraId="1FB60251" w14:textId="77777777" w:rsidR="00855C57" w:rsidRDefault="001456CB">
      <w:pPr>
        <w:pStyle w:val="TOC2"/>
        <w:tabs>
          <w:tab w:val="right" w:leader="dot" w:pos="8306"/>
        </w:tabs>
      </w:pPr>
      <w:hyperlink w:anchor="_Toc22514"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开机流程</w:t>
        </w:r>
        <w:r w:rsidR="00E05ED6">
          <w:tab/>
        </w:r>
        <w:fldSimple w:instr=" PAGEREF _Toc22514 ">
          <w:r w:rsidR="00E05ED6">
            <w:t>18</w:t>
          </w:r>
        </w:fldSimple>
      </w:hyperlink>
    </w:p>
    <w:p w14:paraId="2483A18A" w14:textId="77777777" w:rsidR="00855C57" w:rsidRDefault="001456CB">
      <w:pPr>
        <w:pStyle w:val="TOC2"/>
        <w:tabs>
          <w:tab w:val="right" w:leader="dot" w:pos="8306"/>
        </w:tabs>
      </w:pPr>
      <w:hyperlink w:anchor="_Toc22849" w:history="1">
        <w:r w:rsidR="00E05ED6">
          <w:rPr>
            <w:rFonts w:ascii="Times New Roman" w:eastAsia="宋体" w:hAnsi="Times New Roman" w:hint="eastAsia"/>
            <w:szCs w:val="20"/>
          </w:rPr>
          <w:t>SQL</w:t>
        </w:r>
        <w:r w:rsidR="00E05ED6">
          <w:tab/>
        </w:r>
        <w:fldSimple w:instr=" PAGEREF _Toc22849 ">
          <w:r w:rsidR="00E05ED6">
            <w:t>19</w:t>
          </w:r>
        </w:fldSimple>
      </w:hyperlink>
    </w:p>
    <w:p w14:paraId="68D8E2E1" w14:textId="77777777" w:rsidR="00855C57" w:rsidRDefault="001456CB">
      <w:pPr>
        <w:pStyle w:val="TOC2"/>
        <w:tabs>
          <w:tab w:val="right" w:leader="dot" w:pos="8306"/>
        </w:tabs>
      </w:pPr>
      <w:hyperlink w:anchor="_Toc8319" w:history="1">
        <w:r w:rsidR="00E05ED6">
          <w:rPr>
            <w:rFonts w:ascii="Times New Roman" w:eastAsia="宋体" w:hAnsi="Times New Roman" w:hint="eastAsia"/>
            <w:szCs w:val="20"/>
          </w:rPr>
          <w:t>事务的</w:t>
        </w:r>
        <w:r w:rsidR="00E05ED6">
          <w:rPr>
            <w:rFonts w:ascii="Times New Roman" w:eastAsia="宋体" w:hAnsi="Times New Roman" w:hint="eastAsia"/>
            <w:szCs w:val="20"/>
          </w:rPr>
          <w:t>ACID</w:t>
        </w:r>
        <w:r w:rsidR="00E05ED6">
          <w:rPr>
            <w:rFonts w:ascii="Times New Roman" w:eastAsia="宋体" w:hAnsi="Times New Roman" w:hint="eastAsia"/>
            <w:szCs w:val="20"/>
          </w:rPr>
          <w:t>属性</w:t>
        </w:r>
        <w:r w:rsidR="00E05ED6">
          <w:tab/>
        </w:r>
        <w:fldSimple w:instr=" PAGEREF _Toc8319 ">
          <w:r w:rsidR="00E05ED6">
            <w:t>19</w:t>
          </w:r>
        </w:fldSimple>
      </w:hyperlink>
    </w:p>
    <w:p w14:paraId="6384B0F8" w14:textId="77777777" w:rsidR="00855C57" w:rsidRDefault="001456CB">
      <w:pPr>
        <w:pStyle w:val="TOC2"/>
        <w:tabs>
          <w:tab w:val="right" w:leader="dot" w:pos="8306"/>
        </w:tabs>
      </w:pPr>
      <w:hyperlink w:anchor="_Toc4464" w:history="1">
        <w:r w:rsidR="00E05ED6">
          <w:rPr>
            <w:rFonts w:ascii="Times New Roman" w:eastAsia="宋体" w:hAnsi="Times New Roman" w:cs="Verdana" w:hint="eastAsia"/>
            <w:kern w:val="0"/>
            <w:szCs w:val="20"/>
            <w:shd w:val="clear" w:color="auto" w:fill="FFFFFF"/>
            <w:lang w:bidi="ar"/>
          </w:rPr>
          <w:t>四种隔离级别</w:t>
        </w:r>
        <w:r w:rsidR="00E05ED6">
          <w:tab/>
        </w:r>
        <w:fldSimple w:instr=" PAGEREF _Toc4464 ">
          <w:r w:rsidR="00E05ED6">
            <w:t>19</w:t>
          </w:r>
        </w:fldSimple>
      </w:hyperlink>
    </w:p>
    <w:p w14:paraId="74861520" w14:textId="77777777" w:rsidR="00855C57" w:rsidRDefault="001456CB">
      <w:pPr>
        <w:pStyle w:val="TOC2"/>
        <w:tabs>
          <w:tab w:val="right" w:leader="dot" w:pos="8306"/>
        </w:tabs>
      </w:pPr>
      <w:hyperlink w:anchor="_Toc12812" w:history="1">
        <w:r w:rsidR="00E05ED6">
          <w:rPr>
            <w:rFonts w:ascii="Times New Roman" w:eastAsia="宋体" w:hAnsi="Times New Roman" w:cs="Verdana"/>
            <w:kern w:val="0"/>
            <w:szCs w:val="20"/>
            <w:lang w:bidi="ar"/>
          </w:rPr>
          <w:t>事务的并发问题</w:t>
        </w:r>
        <w:r w:rsidR="00E05ED6">
          <w:tab/>
        </w:r>
        <w:fldSimple w:instr=" PAGEREF _Toc12812 ">
          <w:r w:rsidR="00E05ED6">
            <w:t>19</w:t>
          </w:r>
        </w:fldSimple>
      </w:hyperlink>
    </w:p>
    <w:p w14:paraId="56E55034" w14:textId="77777777" w:rsidR="00855C57" w:rsidRDefault="001456CB">
      <w:pPr>
        <w:pStyle w:val="TOC2"/>
        <w:tabs>
          <w:tab w:val="right" w:leader="dot" w:pos="8306"/>
        </w:tabs>
      </w:pPr>
      <w:hyperlink w:anchor="_Toc24476" w:history="1">
        <w:r w:rsidR="00E05ED6">
          <w:rPr>
            <w:rFonts w:ascii="Times New Roman" w:eastAsia="宋体" w:hAnsi="Times New Roman" w:cs="Verdana"/>
            <w:kern w:val="0"/>
            <w:szCs w:val="20"/>
            <w:lang w:bidi="ar"/>
          </w:rPr>
          <w:t>数据库的各种锁的总结：</w:t>
        </w:r>
        <w:r w:rsidR="00E05ED6">
          <w:tab/>
        </w:r>
        <w:fldSimple w:instr=" PAGEREF _Toc24476 ">
          <w:r w:rsidR="00E05ED6">
            <w:t>19</w:t>
          </w:r>
        </w:fldSimple>
      </w:hyperlink>
    </w:p>
    <w:p w14:paraId="3642C42A" w14:textId="77777777" w:rsidR="00855C57" w:rsidRDefault="001456CB">
      <w:pPr>
        <w:pStyle w:val="TOC2"/>
        <w:tabs>
          <w:tab w:val="right" w:leader="dot" w:pos="8306"/>
        </w:tabs>
      </w:pPr>
      <w:hyperlink w:anchor="_Toc11186" w:history="1">
        <w:r w:rsidR="00E05ED6">
          <w:rPr>
            <w:rFonts w:ascii="Times New Roman" w:eastAsia="宋体" w:hAnsi="Times New Roman" w:cs="Verdana"/>
            <w:kern w:val="0"/>
            <w:szCs w:val="20"/>
            <w:shd w:val="clear" w:color="auto" w:fill="FFFFFF"/>
            <w:lang w:bidi="ar"/>
          </w:rPr>
          <w:t>两段加锁协议</w:t>
        </w:r>
        <w:r w:rsidR="00E05ED6">
          <w:tab/>
        </w:r>
        <w:fldSimple w:instr=" PAGEREF _Toc11186 ">
          <w:r w:rsidR="00E05ED6">
            <w:t>20</w:t>
          </w:r>
        </w:fldSimple>
      </w:hyperlink>
    </w:p>
    <w:p w14:paraId="3A6C60F7" w14:textId="77777777" w:rsidR="00855C57" w:rsidRDefault="001456CB">
      <w:pPr>
        <w:pStyle w:val="TOC2"/>
        <w:tabs>
          <w:tab w:val="right" w:leader="dot" w:pos="8306"/>
        </w:tabs>
      </w:pPr>
      <w:hyperlink w:anchor="_Toc84" w:history="1">
        <w:r w:rsidR="00E05ED6">
          <w:rPr>
            <w:rFonts w:ascii="Times New Roman" w:eastAsia="宋体" w:hAnsi="Times New Roman" w:cs="Helvetica"/>
            <w:kern w:val="0"/>
            <w:szCs w:val="20"/>
            <w:lang w:bidi="ar"/>
          </w:rPr>
          <w:t xml:space="preserve">InnoDB </w:t>
        </w:r>
        <w:r w:rsidR="00E05ED6">
          <w:rPr>
            <w:rFonts w:ascii="Times New Roman" w:eastAsia="宋体" w:hAnsi="Times New Roman" w:cs="Helvetica"/>
            <w:kern w:val="0"/>
            <w:szCs w:val="20"/>
            <w:lang w:bidi="ar"/>
          </w:rPr>
          <w:t>与</w:t>
        </w:r>
        <w:r w:rsidR="00E05ED6">
          <w:rPr>
            <w:rFonts w:ascii="Times New Roman" w:eastAsia="宋体" w:hAnsi="Times New Roman" w:cs="Helvetica"/>
            <w:kern w:val="0"/>
            <w:szCs w:val="20"/>
            <w:lang w:bidi="ar"/>
          </w:rPr>
          <w:t xml:space="preserve"> MyISAM </w:t>
        </w:r>
        <w:r w:rsidR="00E05ED6">
          <w:rPr>
            <w:rFonts w:ascii="Times New Roman" w:eastAsia="宋体" w:hAnsi="Times New Roman" w:cs="Helvetica"/>
            <w:kern w:val="0"/>
            <w:szCs w:val="20"/>
            <w:lang w:bidi="ar"/>
          </w:rPr>
          <w:t>的比较</w:t>
        </w:r>
        <w:r w:rsidR="00E05ED6">
          <w:tab/>
        </w:r>
        <w:fldSimple w:instr=" PAGEREF _Toc84 ">
          <w:r w:rsidR="00E05ED6">
            <w:t>20</w:t>
          </w:r>
        </w:fldSimple>
      </w:hyperlink>
    </w:p>
    <w:p w14:paraId="6AD0B82C" w14:textId="77777777" w:rsidR="00855C57" w:rsidRDefault="001456CB">
      <w:pPr>
        <w:pStyle w:val="TOC2"/>
        <w:tabs>
          <w:tab w:val="right" w:leader="dot" w:pos="8306"/>
        </w:tabs>
      </w:pPr>
      <w:hyperlink w:anchor="_Toc29233" w:history="1">
        <w:r w:rsidR="00E05ED6">
          <w:rPr>
            <w:rFonts w:ascii="Times New Roman" w:eastAsia="宋体" w:hAnsi="Times New Roman" w:cs="Helvetica"/>
            <w:kern w:val="0"/>
            <w:szCs w:val="20"/>
            <w:lang w:bidi="ar"/>
          </w:rPr>
          <w:t>索引结构</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树，哈希，空间，全文</w:t>
        </w:r>
        <w:r w:rsidR="00E05ED6">
          <w:rPr>
            <w:rFonts w:ascii="Times New Roman" w:eastAsia="宋体" w:hAnsi="Times New Roman" w:cs="Helvetica" w:hint="eastAsia"/>
            <w:kern w:val="0"/>
            <w:szCs w:val="20"/>
            <w:lang w:bidi="ar"/>
          </w:rPr>
          <w:t>)</w:t>
        </w:r>
        <w:r w:rsidR="00E05ED6">
          <w:tab/>
        </w:r>
        <w:fldSimple w:instr=" PAGEREF _Toc29233 ">
          <w:r w:rsidR="00E05ED6">
            <w:t>20</w:t>
          </w:r>
        </w:fldSimple>
      </w:hyperlink>
    </w:p>
    <w:p w14:paraId="64366505" w14:textId="77777777" w:rsidR="00855C57" w:rsidRDefault="001456CB">
      <w:pPr>
        <w:pStyle w:val="TOC2"/>
        <w:tabs>
          <w:tab w:val="right" w:leader="dot" w:pos="8306"/>
        </w:tabs>
      </w:pPr>
      <w:hyperlink w:anchor="_Toc15868" w:history="1">
        <w:r w:rsidR="00E05ED6">
          <w:rPr>
            <w:rFonts w:ascii="Times New Roman" w:eastAsia="宋体" w:hAnsi="Times New Roman" w:cs="Verdana"/>
            <w:kern w:val="0"/>
            <w:szCs w:val="20"/>
            <w:lang w:bidi="ar"/>
          </w:rPr>
          <w:t>索引分类</w:t>
        </w:r>
        <w:r w:rsidR="00E05ED6">
          <w:rPr>
            <w:rFonts w:ascii="Times New Roman" w:eastAsia="宋体" w:hAnsi="Times New Roman" w:cs="Verdana"/>
            <w:kern w:val="0"/>
            <w:szCs w:val="20"/>
            <w:lang w:bidi="ar"/>
          </w:rPr>
          <w:t>(</w:t>
        </w:r>
        <w:r w:rsidR="00E05ED6">
          <w:rPr>
            <w:rFonts w:ascii="Times New Roman" w:eastAsia="宋体" w:hAnsi="Times New Roman" w:cs="Verdana"/>
            <w:kern w:val="0"/>
            <w:szCs w:val="20"/>
            <w:lang w:bidi="ar"/>
          </w:rPr>
          <w:t>聚簇索引和</w:t>
        </w:r>
        <w:r w:rsidR="00E05ED6">
          <w:rPr>
            <w:rFonts w:ascii="Times New Roman" w:eastAsia="宋体" w:hAnsi="Times New Roman" w:cs="Verdana"/>
            <w:kern w:val="0"/>
            <w:szCs w:val="20"/>
            <w:lang w:bidi="ar"/>
          </w:rPr>
          <w:t> </w:t>
        </w:r>
        <w:r w:rsidR="00E05ED6">
          <w:rPr>
            <w:rFonts w:ascii="Times New Roman" w:eastAsia="宋体" w:hAnsi="Times New Roman" w:cs="Verdana"/>
            <w:kern w:val="0"/>
            <w:szCs w:val="20"/>
            <w:lang w:bidi="ar"/>
          </w:rPr>
          <w:t>非聚簇索引</w:t>
        </w:r>
        <w:r w:rsidR="00E05ED6">
          <w:rPr>
            <w:rFonts w:ascii="Times New Roman" w:eastAsia="宋体" w:hAnsi="Times New Roman" w:cs="Helvetica"/>
            <w:kern w:val="0"/>
            <w:szCs w:val="20"/>
            <w:lang w:bidi="ar"/>
          </w:rPr>
          <w:t> </w:t>
        </w:r>
        <w:r w:rsidR="00E05ED6">
          <w:rPr>
            <w:rFonts w:ascii="Times New Roman" w:eastAsia="宋体" w:hAnsi="Times New Roman" w:cs="Verdana"/>
            <w:kern w:val="0"/>
            <w:szCs w:val="20"/>
            <w:lang w:bidi="ar"/>
          </w:rPr>
          <w:t>)</w:t>
        </w:r>
        <w:r w:rsidR="00E05ED6">
          <w:tab/>
        </w:r>
        <w:fldSimple w:instr=" PAGEREF _Toc15868 ">
          <w:r w:rsidR="00E05ED6">
            <w:t>21</w:t>
          </w:r>
        </w:fldSimple>
      </w:hyperlink>
    </w:p>
    <w:p w14:paraId="15CE6688" w14:textId="77777777" w:rsidR="00855C57" w:rsidRDefault="001456CB">
      <w:pPr>
        <w:pStyle w:val="TOC2"/>
        <w:tabs>
          <w:tab w:val="right" w:leader="dot" w:pos="8306"/>
        </w:tabs>
      </w:pPr>
      <w:hyperlink w:anchor="_Toc25698" w:history="1">
        <w:r w:rsidR="00E05ED6">
          <w:rPr>
            <w:rFonts w:ascii="Times New Roman" w:eastAsia="宋体" w:hAnsi="Times New Roman" w:cs="Helvetica" w:hint="eastAsia"/>
            <w:szCs w:val="20"/>
          </w:rPr>
          <w:t>SQL</w:t>
        </w:r>
        <w:r w:rsidR="00E05ED6">
          <w:rPr>
            <w:rFonts w:ascii="Times New Roman" w:eastAsia="宋体" w:hAnsi="Times New Roman" w:cs="Helvetica" w:hint="eastAsia"/>
            <w:szCs w:val="20"/>
          </w:rPr>
          <w:t>优化</w:t>
        </w:r>
        <w:r w:rsidR="00E05ED6">
          <w:tab/>
        </w:r>
        <w:fldSimple w:instr=" PAGEREF _Toc25698 ">
          <w:r w:rsidR="00E05ED6">
            <w:t>21</w:t>
          </w:r>
        </w:fldSimple>
      </w:hyperlink>
    </w:p>
    <w:p w14:paraId="2A403098" w14:textId="77777777" w:rsidR="00855C57" w:rsidRDefault="001456CB">
      <w:pPr>
        <w:pStyle w:val="TOC2"/>
        <w:tabs>
          <w:tab w:val="right" w:leader="dot" w:pos="8306"/>
        </w:tabs>
      </w:pPr>
      <w:hyperlink w:anchor="_Toc18954" w:history="1">
        <w:r w:rsidR="00E05ED6">
          <w:rPr>
            <w:rFonts w:ascii="Times New Roman" w:eastAsia="宋体" w:hAnsi="Times New Roman" w:cs="Verdana"/>
            <w:kern w:val="0"/>
            <w:szCs w:val="20"/>
            <w:shd w:val="clear" w:color="auto" w:fill="FFFFFF"/>
            <w:lang w:bidi="ar"/>
          </w:rPr>
          <w:t>哪些情况需要创建索引</w:t>
        </w:r>
        <w:r w:rsidR="00E05ED6">
          <w:tab/>
        </w:r>
        <w:fldSimple w:instr=" PAGEREF _Toc18954 ">
          <w:r w:rsidR="00E05ED6">
            <w:t>22</w:t>
          </w:r>
        </w:fldSimple>
      </w:hyperlink>
    </w:p>
    <w:p w14:paraId="7B95121A" w14:textId="77777777" w:rsidR="00855C57" w:rsidRDefault="001456CB">
      <w:pPr>
        <w:pStyle w:val="TOC2"/>
        <w:tabs>
          <w:tab w:val="right" w:leader="dot" w:pos="8306"/>
        </w:tabs>
      </w:pPr>
      <w:hyperlink w:anchor="_Toc27642" w:history="1">
        <w:r w:rsidR="00E05ED6">
          <w:rPr>
            <w:rFonts w:ascii="Times New Roman" w:eastAsia="宋体" w:hAnsi="Times New Roman" w:cs="Helvetica"/>
            <w:kern w:val="0"/>
            <w:szCs w:val="20"/>
            <w:lang w:bidi="ar"/>
          </w:rPr>
          <w:t>查询性能优化</w:t>
        </w:r>
        <w:r w:rsidR="00E05ED6">
          <w:rPr>
            <w:rFonts w:ascii="Times New Roman" w:eastAsia="宋体" w:hAnsi="Times New Roman" w:cs="Helvetica" w:hint="eastAsia"/>
            <w:kern w:val="0"/>
            <w:szCs w:val="20"/>
            <w:lang w:bidi="ar"/>
          </w:rPr>
          <w:t>(Explain</w:t>
        </w:r>
        <w:r w:rsidR="00E05ED6">
          <w:rPr>
            <w:rFonts w:ascii="Times New Roman" w:eastAsia="宋体" w:hAnsi="Times New Roman" w:cs="Helvetica" w:hint="eastAsia"/>
            <w:kern w:val="0"/>
            <w:szCs w:val="20"/>
            <w:lang w:bidi="ar"/>
          </w:rPr>
          <w:t>及其它</w:t>
        </w:r>
        <w:r w:rsidR="00E05ED6">
          <w:rPr>
            <w:rFonts w:ascii="Times New Roman" w:eastAsia="宋体" w:hAnsi="Times New Roman" w:cs="Helvetica" w:hint="eastAsia"/>
            <w:kern w:val="0"/>
            <w:szCs w:val="20"/>
            <w:lang w:bidi="ar"/>
          </w:rPr>
          <w:t>)</w:t>
        </w:r>
        <w:r w:rsidR="00E05ED6">
          <w:tab/>
        </w:r>
        <w:fldSimple w:instr=" PAGEREF _Toc27642 ">
          <w:r w:rsidR="00E05ED6">
            <w:t>22</w:t>
          </w:r>
        </w:fldSimple>
      </w:hyperlink>
    </w:p>
    <w:p w14:paraId="20E47C50" w14:textId="77777777" w:rsidR="00855C57" w:rsidRDefault="001456CB">
      <w:pPr>
        <w:pStyle w:val="TOC2"/>
        <w:tabs>
          <w:tab w:val="right" w:leader="dot" w:pos="8306"/>
        </w:tabs>
      </w:pPr>
      <w:hyperlink w:anchor="_Toc13606" w:history="1">
        <w:r w:rsidR="00E05ED6">
          <w:rPr>
            <w:rFonts w:ascii="Times New Roman" w:eastAsia="宋体" w:hAnsi="Times New Roman" w:cs="Helvetica"/>
            <w:kern w:val="0"/>
            <w:szCs w:val="20"/>
            <w:lang w:bidi="ar"/>
          </w:rPr>
          <w:t>分库与分表</w:t>
        </w:r>
        <w:r w:rsidR="00E05ED6">
          <w:tab/>
        </w:r>
        <w:fldSimple w:instr=" PAGEREF _Toc13606 ">
          <w:r w:rsidR="00E05ED6">
            <w:t>23</w:t>
          </w:r>
        </w:fldSimple>
      </w:hyperlink>
    </w:p>
    <w:p w14:paraId="7881CF1E" w14:textId="77777777" w:rsidR="00855C57" w:rsidRDefault="001456CB">
      <w:pPr>
        <w:pStyle w:val="TOC1"/>
        <w:tabs>
          <w:tab w:val="right" w:leader="dot" w:pos="8306"/>
        </w:tabs>
      </w:pPr>
      <w:hyperlink w:anchor="_Toc5528" w:history="1">
        <w:r w:rsidR="00E05ED6">
          <w:rPr>
            <w:rFonts w:ascii="Times New Roman" w:eastAsia="宋体" w:hAnsi="Times New Roman" w:hint="eastAsia"/>
            <w:szCs w:val="20"/>
          </w:rPr>
          <w:t>MongoDB</w:t>
        </w:r>
        <w:r w:rsidR="00E05ED6">
          <w:rPr>
            <w:rFonts w:ascii="Times New Roman" w:eastAsia="宋体" w:hAnsi="Times New Roman" w:hint="eastAsia"/>
            <w:szCs w:val="20"/>
          </w:rPr>
          <w:t>与项目</w:t>
        </w:r>
        <w:r w:rsidR="00E05ED6">
          <w:tab/>
        </w:r>
        <w:fldSimple w:instr=" PAGEREF _Toc5528 ">
          <w:r w:rsidR="00E05ED6">
            <w:t>23</w:t>
          </w:r>
        </w:fldSimple>
      </w:hyperlink>
    </w:p>
    <w:p w14:paraId="26F3ABBC" w14:textId="77777777" w:rsidR="00855C57" w:rsidRDefault="001456CB">
      <w:pPr>
        <w:pStyle w:val="TOC2"/>
        <w:tabs>
          <w:tab w:val="right" w:leader="dot" w:pos="8306"/>
        </w:tabs>
      </w:pPr>
      <w:hyperlink w:anchor="_Toc9612" w:history="1">
        <w:r w:rsidR="00E05ED6">
          <w:rPr>
            <w:rFonts w:ascii="Times New Roman" w:eastAsia="宋体" w:hAnsi="Times New Roman" w:cs="Bitter"/>
            <w:kern w:val="0"/>
            <w:szCs w:val="20"/>
            <w:shd w:val="clear" w:color="auto" w:fill="FFFFFF"/>
            <w:lang w:bidi="ar"/>
          </w:rPr>
          <w:t>MongoDB</w:t>
        </w:r>
        <w:r w:rsidR="00E05ED6">
          <w:rPr>
            <w:rFonts w:ascii="Times New Roman" w:eastAsia="宋体" w:hAnsi="Times New Roman" w:cs="Bitter"/>
            <w:kern w:val="0"/>
            <w:szCs w:val="20"/>
            <w:shd w:val="clear" w:color="auto" w:fill="FFFFFF"/>
            <w:lang w:bidi="ar"/>
          </w:rPr>
          <w:t>索引类型</w:t>
        </w:r>
        <w:r w:rsidR="00E05ED6">
          <w:tab/>
        </w:r>
        <w:fldSimple w:instr=" PAGEREF _Toc9612 ">
          <w:r w:rsidR="00E05ED6">
            <w:t>23</w:t>
          </w:r>
        </w:fldSimple>
      </w:hyperlink>
    </w:p>
    <w:p w14:paraId="6D100C42" w14:textId="77777777" w:rsidR="00855C57" w:rsidRDefault="001456CB">
      <w:pPr>
        <w:pStyle w:val="TOC2"/>
        <w:tabs>
          <w:tab w:val="right" w:leader="dot" w:pos="8306"/>
        </w:tabs>
      </w:pPr>
      <w:hyperlink w:anchor="_Toc29251" w:history="1">
        <w:r w:rsidR="00E05ED6">
          <w:rPr>
            <w:rFonts w:ascii="Times New Roman" w:eastAsia="宋体" w:hAnsi="Times New Roman" w:cs="Verdana"/>
            <w:kern w:val="0"/>
            <w:szCs w:val="20"/>
            <w:lang w:bidi="ar"/>
          </w:rPr>
          <w:t>性能分析函数（</w:t>
        </w:r>
        <w:r w:rsidR="00E05ED6">
          <w:rPr>
            <w:rFonts w:ascii="Times New Roman" w:eastAsia="宋体" w:hAnsi="Times New Roman" w:cs="Verdana"/>
            <w:kern w:val="0"/>
            <w:szCs w:val="20"/>
            <w:lang w:bidi="ar"/>
          </w:rPr>
          <w:t>explain</w:t>
        </w:r>
        <w:r w:rsidR="00E05ED6">
          <w:rPr>
            <w:rFonts w:ascii="Times New Roman" w:eastAsia="宋体" w:hAnsi="Times New Roman" w:cs="Verdana"/>
            <w:kern w:val="0"/>
            <w:szCs w:val="20"/>
            <w:lang w:bidi="ar"/>
          </w:rPr>
          <w:t>）</w:t>
        </w:r>
        <w:r w:rsidR="00E05ED6">
          <w:tab/>
        </w:r>
        <w:fldSimple w:instr=" PAGEREF _Toc29251 ">
          <w:r w:rsidR="00E05ED6">
            <w:t>23</w:t>
          </w:r>
        </w:fldSimple>
      </w:hyperlink>
    </w:p>
    <w:p w14:paraId="1BB32C53" w14:textId="77777777" w:rsidR="00855C57" w:rsidRDefault="001456CB">
      <w:pPr>
        <w:pStyle w:val="TOC2"/>
        <w:tabs>
          <w:tab w:val="right" w:leader="dot" w:pos="8306"/>
        </w:tabs>
      </w:pPr>
      <w:hyperlink w:anchor="_Toc9491" w:history="1">
        <w:r w:rsidR="00E05ED6">
          <w:rPr>
            <w:rFonts w:ascii="Times New Roman" w:eastAsia="宋体" w:hAnsi="Times New Roman" w:cs="Verdana"/>
            <w:kern w:val="0"/>
            <w:szCs w:val="20"/>
            <w:shd w:val="clear" w:color="auto" w:fill="FFFFFF"/>
            <w:lang w:bidi="ar"/>
          </w:rPr>
          <w:t>性能分析</w:t>
        </w:r>
        <w:r w:rsidR="00E05ED6">
          <w:rPr>
            <w:rFonts w:ascii="Times New Roman" w:eastAsia="宋体" w:hAnsi="Times New Roman" w:cs="Verdana"/>
            <w:kern w:val="0"/>
            <w:szCs w:val="20"/>
            <w:shd w:val="clear" w:color="auto" w:fill="FFFFFF"/>
            <w:lang w:bidi="ar"/>
          </w:rPr>
          <w:t>Profiling (</w:t>
        </w:r>
        <w:r w:rsidR="00E05ED6">
          <w:rPr>
            <w:rFonts w:ascii="Times New Roman" w:eastAsia="宋体" w:hAnsi="Times New Roman" w:cs="Verdana"/>
            <w:kern w:val="0"/>
            <w:szCs w:val="20"/>
            <w:shd w:val="clear" w:color="auto" w:fill="FFFFFF"/>
            <w:lang w:bidi="ar"/>
          </w:rPr>
          <w:t>显示的结果和</w:t>
        </w:r>
        <w:r w:rsidR="00E05ED6">
          <w:rPr>
            <w:rFonts w:ascii="Times New Roman" w:eastAsia="宋体" w:hAnsi="Times New Roman" w:cs="Verdana"/>
            <w:kern w:val="0"/>
            <w:szCs w:val="20"/>
            <w:shd w:val="clear" w:color="auto" w:fill="FFFFFF"/>
            <w:lang w:bidi="ar"/>
          </w:rPr>
          <w:t>explain</w:t>
        </w:r>
        <w:r w:rsidR="00E05ED6">
          <w:rPr>
            <w:rFonts w:ascii="Times New Roman" w:eastAsia="宋体" w:hAnsi="Times New Roman" w:cs="Verdana"/>
            <w:kern w:val="0"/>
            <w:szCs w:val="20"/>
            <w:shd w:val="clear" w:color="auto" w:fill="FFFFFF"/>
            <w:lang w:bidi="ar"/>
          </w:rPr>
          <w:t>差不多</w:t>
        </w:r>
        <w:r w:rsidR="00E05ED6">
          <w:rPr>
            <w:rFonts w:ascii="Times New Roman" w:eastAsia="宋体" w:hAnsi="Times New Roman" w:cs="Verdana"/>
            <w:kern w:val="0"/>
            <w:szCs w:val="20"/>
            <w:shd w:val="clear" w:color="auto" w:fill="FFFFFF"/>
            <w:lang w:bidi="ar"/>
          </w:rPr>
          <w:t>)</w:t>
        </w:r>
        <w:r w:rsidR="00E05ED6">
          <w:tab/>
        </w:r>
        <w:fldSimple w:instr=" PAGEREF _Toc9491 ">
          <w:r w:rsidR="00E05ED6">
            <w:t>24</w:t>
          </w:r>
        </w:fldSimple>
      </w:hyperlink>
    </w:p>
    <w:p w14:paraId="43B838CE" w14:textId="77777777" w:rsidR="00855C57" w:rsidRDefault="001456CB">
      <w:pPr>
        <w:pStyle w:val="TOC2"/>
        <w:tabs>
          <w:tab w:val="right" w:leader="dot" w:pos="8306"/>
        </w:tabs>
      </w:pPr>
      <w:hyperlink w:anchor="_Toc21943" w:history="1">
        <w:r w:rsidR="00E05ED6">
          <w:rPr>
            <w:rFonts w:ascii="Times New Roman" w:eastAsia="宋体" w:hAnsi="Times New Roman" w:cs="Helvetica"/>
            <w:kern w:val="0"/>
            <w:szCs w:val="20"/>
            <w:lang w:bidi="ar"/>
          </w:rPr>
          <w:t>BSON</w:t>
        </w:r>
        <w:r w:rsidR="00E05ED6">
          <w:tab/>
        </w:r>
        <w:fldSimple w:instr=" PAGEREF _Toc21943 ">
          <w:r w:rsidR="00E05ED6">
            <w:t>24</w:t>
          </w:r>
        </w:fldSimple>
      </w:hyperlink>
    </w:p>
    <w:p w14:paraId="0D6809B6" w14:textId="77777777" w:rsidR="00855C57" w:rsidRDefault="001456CB">
      <w:pPr>
        <w:pStyle w:val="TOC2"/>
        <w:tabs>
          <w:tab w:val="right" w:leader="dot" w:pos="8306"/>
        </w:tabs>
      </w:pPr>
      <w:hyperlink w:anchor="_Toc27841" w:history="1">
        <w:r w:rsidR="00E05ED6">
          <w:rPr>
            <w:rFonts w:ascii="Times New Roman" w:eastAsia="宋体" w:hAnsi="Times New Roman" w:cs="Tahoma"/>
            <w:kern w:val="0"/>
            <w:szCs w:val="20"/>
            <w:lang w:bidi="ar"/>
          </w:rPr>
          <w:t>SQL</w:t>
        </w:r>
        <w:r w:rsidR="00E05ED6">
          <w:rPr>
            <w:rFonts w:ascii="Times New Roman" w:eastAsia="宋体" w:hAnsi="Times New Roman" w:cs="Tahoma"/>
            <w:kern w:val="0"/>
            <w:szCs w:val="20"/>
            <w:lang w:bidi="ar"/>
          </w:rPr>
          <w:t>与</w:t>
        </w:r>
        <w:r w:rsidR="00E05ED6">
          <w:rPr>
            <w:rFonts w:ascii="Times New Roman" w:eastAsia="宋体" w:hAnsi="Times New Roman" w:cs="Tahoma"/>
            <w:kern w:val="0"/>
            <w:szCs w:val="20"/>
            <w:lang w:bidi="ar"/>
          </w:rPr>
          <w:t>NoSQL</w:t>
        </w:r>
        <w:r w:rsidR="00E05ED6">
          <w:rPr>
            <w:rFonts w:ascii="Times New Roman" w:eastAsia="宋体" w:hAnsi="Times New Roman" w:cs="Tahoma"/>
            <w:kern w:val="0"/>
            <w:szCs w:val="20"/>
            <w:lang w:bidi="ar"/>
          </w:rPr>
          <w:t>的区别</w:t>
        </w:r>
        <w:r w:rsidR="00E05ED6">
          <w:tab/>
        </w:r>
        <w:fldSimple w:instr=" PAGEREF _Toc27841 ">
          <w:r w:rsidR="00E05ED6">
            <w:t>25</w:t>
          </w:r>
        </w:fldSimple>
      </w:hyperlink>
    </w:p>
    <w:p w14:paraId="6B493A8B" w14:textId="77777777" w:rsidR="00855C57" w:rsidRDefault="001456CB">
      <w:pPr>
        <w:pStyle w:val="TOC2"/>
        <w:tabs>
          <w:tab w:val="right" w:leader="dot" w:pos="8306"/>
        </w:tabs>
      </w:pPr>
      <w:hyperlink w:anchor="_Toc24626" w:history="1">
        <w:r w:rsidR="00E05ED6">
          <w:rPr>
            <w:rFonts w:ascii="Times New Roman" w:eastAsia="宋体" w:hAnsi="Times New Roman"/>
            <w:szCs w:val="20"/>
          </w:rPr>
          <w:t>CAP</w:t>
        </w:r>
        <w:r w:rsidR="00E05ED6">
          <w:rPr>
            <w:rFonts w:ascii="Times New Roman" w:eastAsia="宋体" w:hAnsi="Times New Roman"/>
            <w:szCs w:val="20"/>
          </w:rPr>
          <w:t>理论：</w:t>
        </w:r>
        <w:r w:rsidR="00E05ED6">
          <w:tab/>
        </w:r>
        <w:fldSimple w:instr=" PAGEREF _Toc24626 ">
          <w:r w:rsidR="00E05ED6">
            <w:t>25</w:t>
          </w:r>
        </w:fldSimple>
      </w:hyperlink>
    </w:p>
    <w:p w14:paraId="7357E5DF" w14:textId="77777777" w:rsidR="00855C57" w:rsidRDefault="001456CB">
      <w:pPr>
        <w:pStyle w:val="TOC2"/>
        <w:tabs>
          <w:tab w:val="right" w:leader="dot" w:pos="8306"/>
        </w:tabs>
      </w:pPr>
      <w:hyperlink w:anchor="_Toc486" w:history="1">
        <w:r w:rsidR="00E05ED6">
          <w:rPr>
            <w:rFonts w:ascii="Times New Roman" w:eastAsia="宋体" w:hAnsi="Times New Roman"/>
            <w:szCs w:val="20"/>
          </w:rPr>
          <w:t>BASE</w:t>
        </w:r>
        <w:r w:rsidR="00E05ED6">
          <w:rPr>
            <w:rFonts w:ascii="Times New Roman" w:eastAsia="宋体" w:hAnsi="Times New Roman"/>
            <w:szCs w:val="20"/>
          </w:rPr>
          <w:t>：</w:t>
        </w:r>
        <w:r w:rsidR="00E05ED6">
          <w:tab/>
        </w:r>
        <w:fldSimple w:instr=" PAGEREF _Toc486 ">
          <w:r w:rsidR="00E05ED6">
            <w:t>25</w:t>
          </w:r>
        </w:fldSimple>
      </w:hyperlink>
    </w:p>
    <w:p w14:paraId="0E1A9420" w14:textId="77777777" w:rsidR="00855C57" w:rsidRDefault="001456CB">
      <w:pPr>
        <w:pStyle w:val="TOC2"/>
        <w:tabs>
          <w:tab w:val="right" w:leader="dot" w:pos="8306"/>
        </w:tabs>
      </w:pPr>
      <w:hyperlink w:anchor="_Toc30629" w:history="1">
        <w:r w:rsidR="00E05ED6">
          <w:rPr>
            <w:rFonts w:ascii="Times New Roman" w:eastAsia="宋体" w:hAnsi="Times New Roman" w:cs="Bitter"/>
            <w:szCs w:val="20"/>
            <w:shd w:val="clear" w:color="auto" w:fill="FFFFFF"/>
          </w:rPr>
          <w:t>MongoDB Wiredtiger</w:t>
        </w:r>
        <w:r w:rsidR="00E05ED6">
          <w:rPr>
            <w:rFonts w:ascii="Times New Roman" w:eastAsia="宋体" w:hAnsi="Times New Roman" w:cs="Bitter"/>
            <w:szCs w:val="20"/>
            <w:shd w:val="clear" w:color="auto" w:fill="FFFFFF"/>
          </w:rPr>
          <w:t>存储引擎实现原理</w:t>
        </w:r>
        <w:r w:rsidR="00E05ED6">
          <w:tab/>
        </w:r>
        <w:fldSimple w:instr=" PAGEREF _Toc30629 ">
          <w:r w:rsidR="00E05ED6">
            <w:t>25</w:t>
          </w:r>
        </w:fldSimple>
      </w:hyperlink>
    </w:p>
    <w:p w14:paraId="2CB149B2" w14:textId="77777777" w:rsidR="00855C57" w:rsidRDefault="001456CB">
      <w:pPr>
        <w:pStyle w:val="TOC2"/>
        <w:tabs>
          <w:tab w:val="right" w:leader="dot" w:pos="8306"/>
        </w:tabs>
      </w:pPr>
      <w:hyperlink w:anchor="_Toc22791" w:history="1">
        <w:r w:rsidR="00E05ED6">
          <w:rPr>
            <w:rFonts w:ascii="Times New Roman" w:eastAsia="宋体" w:hAnsi="Times New Roman" w:cs="Helvetica Neue"/>
            <w:kern w:val="0"/>
            <w:szCs w:val="20"/>
            <w:lang w:bidi="ar"/>
          </w:rPr>
          <w:t>MongoDB</w:t>
        </w:r>
        <w:r w:rsidR="00E05ED6">
          <w:rPr>
            <w:rFonts w:ascii="Times New Roman" w:eastAsia="宋体" w:hAnsi="Times New Roman" w:cs="Helvetica Neue"/>
            <w:kern w:val="0"/>
            <w:szCs w:val="20"/>
            <w:lang w:bidi="ar"/>
          </w:rPr>
          <w:t>的锁</w:t>
        </w:r>
        <w:r w:rsidR="00E05ED6">
          <w:tab/>
        </w:r>
        <w:fldSimple w:instr=" PAGEREF _Toc22791 ">
          <w:r w:rsidR="00E05ED6">
            <w:t>25</w:t>
          </w:r>
        </w:fldSimple>
      </w:hyperlink>
    </w:p>
    <w:p w14:paraId="286502BD" w14:textId="77777777" w:rsidR="00855C57" w:rsidRDefault="001456CB">
      <w:pPr>
        <w:pStyle w:val="TOC2"/>
        <w:tabs>
          <w:tab w:val="right" w:leader="dot" w:pos="8306"/>
        </w:tabs>
      </w:pPr>
      <w:hyperlink w:anchor="_Toc13173" w:history="1">
        <w:r w:rsidR="00E05ED6">
          <w:rPr>
            <w:rFonts w:ascii="Times New Roman" w:eastAsia="宋体" w:hAnsi="Times New Roman" w:cs="Helvetica"/>
            <w:kern w:val="0"/>
            <w:szCs w:val="20"/>
            <w:lang w:bidi="ar"/>
          </w:rPr>
          <w:t>性能监控</w:t>
        </w:r>
        <w:r w:rsidR="00E05ED6">
          <w:tab/>
        </w:r>
        <w:fldSimple w:instr=" PAGEREF _Toc13173 ">
          <w:r w:rsidR="00E05ED6">
            <w:t>26</w:t>
          </w:r>
        </w:fldSimple>
      </w:hyperlink>
    </w:p>
    <w:p w14:paraId="4626D4AB" w14:textId="77777777" w:rsidR="00855C57" w:rsidRDefault="001456CB">
      <w:pPr>
        <w:pStyle w:val="TOC1"/>
        <w:tabs>
          <w:tab w:val="right" w:leader="dot" w:pos="8306"/>
        </w:tabs>
      </w:pPr>
      <w:hyperlink w:anchor="_Toc5409" w:history="1">
        <w:r w:rsidR="00E05ED6">
          <w:rPr>
            <w:rFonts w:ascii="Times New Roman" w:eastAsia="宋体" w:hAnsi="Times New Roman" w:hint="eastAsia"/>
            <w:szCs w:val="20"/>
          </w:rPr>
          <w:t>C++</w:t>
        </w:r>
        <w:r w:rsidR="00E05ED6">
          <w:rPr>
            <w:rFonts w:ascii="Times New Roman" w:eastAsia="宋体" w:hAnsi="Times New Roman" w:hint="eastAsia"/>
            <w:szCs w:val="20"/>
          </w:rPr>
          <w:t>语言</w:t>
        </w:r>
        <w:r w:rsidR="00E05ED6">
          <w:tab/>
        </w:r>
        <w:fldSimple w:instr=" PAGEREF _Toc5409 ">
          <w:r w:rsidR="00E05ED6">
            <w:t>26</w:t>
          </w:r>
        </w:fldSimple>
      </w:hyperlink>
    </w:p>
    <w:p w14:paraId="5AB96CF3" w14:textId="77777777" w:rsidR="00855C57" w:rsidRDefault="001456CB">
      <w:pPr>
        <w:pStyle w:val="TOC2"/>
        <w:tabs>
          <w:tab w:val="right" w:leader="dot" w:pos="8306"/>
        </w:tabs>
      </w:pPr>
      <w:hyperlink w:anchor="_Toc5931" w:history="1">
        <w:r w:rsidR="00E05ED6">
          <w:rPr>
            <w:rFonts w:ascii="Times New Roman" w:eastAsia="宋体" w:hAnsi="Times New Roman" w:cs="Helvetica"/>
            <w:kern w:val="0"/>
            <w:szCs w:val="20"/>
            <w:lang w:bidi="ar"/>
          </w:rPr>
          <w:t>static</w:t>
        </w:r>
        <w:r w:rsidR="00E05ED6">
          <w:rPr>
            <w:rFonts w:ascii="Times New Roman" w:eastAsia="宋体" w:hAnsi="Times New Roman" w:cs="Helvetica"/>
            <w:kern w:val="0"/>
            <w:szCs w:val="20"/>
            <w:lang w:bidi="ar"/>
          </w:rPr>
          <w:t>作用是什么？在</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和</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中有何区别？</w:t>
        </w:r>
        <w:r w:rsidR="00E05ED6">
          <w:tab/>
        </w:r>
        <w:fldSimple w:instr=" PAGEREF _Toc5931 ">
          <w:r w:rsidR="00E05ED6">
            <w:t>26</w:t>
          </w:r>
        </w:fldSimple>
      </w:hyperlink>
    </w:p>
    <w:p w14:paraId="16959566" w14:textId="77777777" w:rsidR="00855C57" w:rsidRDefault="001456CB">
      <w:pPr>
        <w:pStyle w:val="TOC2"/>
        <w:tabs>
          <w:tab w:val="right" w:leader="dot" w:pos="8306"/>
        </w:tabs>
      </w:pPr>
      <w:hyperlink w:anchor="_Toc28174" w:history="1">
        <w:r w:rsidR="00E05ED6">
          <w:rPr>
            <w:rFonts w:ascii="Times New Roman" w:eastAsia="宋体" w:hAnsi="Times New Roman" w:cs="Helvetica Neue"/>
            <w:kern w:val="0"/>
            <w:szCs w:val="20"/>
            <w:lang w:bidi="ar"/>
          </w:rPr>
          <w:t>C</w:t>
        </w:r>
        <w:r w:rsidR="00E05ED6">
          <w:rPr>
            <w:rFonts w:ascii="Times New Roman" w:eastAsia="宋体" w:hAnsi="Times New Roman" w:cs="Helvetica Neue"/>
            <w:kern w:val="0"/>
            <w:szCs w:val="20"/>
            <w:lang w:bidi="ar"/>
          </w:rPr>
          <w:t>的</w:t>
        </w:r>
        <w:r w:rsidR="00E05ED6">
          <w:rPr>
            <w:rFonts w:ascii="Times New Roman" w:eastAsia="宋体" w:hAnsi="Times New Roman" w:cs="Helvetica Neue"/>
            <w:kern w:val="0"/>
            <w:szCs w:val="20"/>
            <w:lang w:bidi="ar"/>
          </w:rPr>
          <w:t>restrict</w:t>
        </w:r>
        <w:r w:rsidR="00E05ED6">
          <w:rPr>
            <w:rFonts w:ascii="Times New Roman" w:eastAsia="宋体" w:hAnsi="Times New Roman" w:cs="Helvetica Neue"/>
            <w:kern w:val="0"/>
            <w:szCs w:val="20"/>
            <w:lang w:bidi="ar"/>
          </w:rPr>
          <w:t>关键字：</w:t>
        </w:r>
        <w:r w:rsidR="00E05ED6">
          <w:tab/>
        </w:r>
        <w:fldSimple w:instr=" PAGEREF _Toc28174 ">
          <w:r w:rsidR="00E05ED6">
            <w:t>26</w:t>
          </w:r>
        </w:fldSimple>
      </w:hyperlink>
    </w:p>
    <w:p w14:paraId="03912BD9" w14:textId="77777777" w:rsidR="00855C57" w:rsidRDefault="001456CB">
      <w:pPr>
        <w:pStyle w:val="TOC1"/>
        <w:tabs>
          <w:tab w:val="right" w:leader="dot" w:pos="8306"/>
        </w:tabs>
      </w:pPr>
      <w:hyperlink w:anchor="_Toc7114" w:history="1">
        <w:r w:rsidR="00E05ED6">
          <w:rPr>
            <w:rFonts w:ascii="Times New Roman" w:eastAsia="宋体" w:hAnsi="Times New Roman" w:cs="Helvetica" w:hint="eastAsia"/>
            <w:szCs w:val="20"/>
          </w:rPr>
          <w:t>Bloom</w:t>
        </w:r>
        <w:r w:rsidR="00E05ED6">
          <w:rPr>
            <w:rFonts w:ascii="Times New Roman" w:eastAsia="宋体" w:hAnsi="Times New Roman" w:cs="Helvetica" w:hint="eastAsia"/>
            <w:szCs w:val="20"/>
          </w:rPr>
          <w:t>过滤器</w:t>
        </w:r>
        <w:r w:rsidR="00E05ED6">
          <w:tab/>
        </w:r>
        <w:fldSimple w:instr=" PAGEREF _Toc7114 ">
          <w:r w:rsidR="00E05ED6">
            <w:t>27</w:t>
          </w:r>
        </w:fldSimple>
      </w:hyperlink>
    </w:p>
    <w:p w14:paraId="734BC360" w14:textId="77777777" w:rsidR="00855C57" w:rsidRDefault="00E05ED6">
      <w:pPr>
        <w:widowControl/>
        <w:snapToGrid w:val="0"/>
        <w:jc w:val="left"/>
        <w:rPr>
          <w:rFonts w:ascii="Times New Roman" w:eastAsia="宋体" w:hAnsi="Times New Roman" w:cs="宋体"/>
          <w:color w:val="4F4F4F"/>
          <w:kern w:val="0"/>
          <w:sz w:val="20"/>
          <w:szCs w:val="20"/>
        </w:rPr>
      </w:pPr>
      <w:r>
        <w:rPr>
          <w:rFonts w:ascii="Times New Roman" w:eastAsia="宋体" w:hAnsi="Times New Roman" w:cs="宋体"/>
          <w:color w:val="000000"/>
          <w:kern w:val="0"/>
          <w:szCs w:val="20"/>
        </w:rPr>
        <w:fldChar w:fldCharType="end"/>
      </w:r>
    </w:p>
    <w:p w14:paraId="3C9325C6" w14:textId="77777777" w:rsidR="001A6651" w:rsidRDefault="001A6651">
      <w:pPr>
        <w:widowControl/>
        <w:snapToGrid w:val="0"/>
        <w:jc w:val="left"/>
        <w:outlineLvl w:val="1"/>
        <w:rPr>
          <w:rFonts w:ascii="Times New Roman" w:eastAsia="宋体" w:hAnsi="Times New Roman" w:cs="宋体"/>
          <w:color w:val="000000"/>
          <w:kern w:val="0"/>
          <w:sz w:val="20"/>
          <w:szCs w:val="20"/>
        </w:rPr>
      </w:pPr>
      <w:bookmarkStart w:id="0" w:name="_Toc17076"/>
      <w:bookmarkStart w:id="1" w:name="TCP状态转换图"/>
    </w:p>
    <w:p w14:paraId="741CE5FB"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13AFD236"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5B201731"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792687C4"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563369A8"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0D692AD3"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169C9D7F"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1152D77F"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3221EC1E"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5A6C1197"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7EEBADC3"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3275FEDD" w14:textId="77777777" w:rsidR="001A6651" w:rsidRDefault="001A6651">
      <w:pPr>
        <w:widowControl/>
        <w:snapToGrid w:val="0"/>
        <w:jc w:val="left"/>
        <w:outlineLvl w:val="1"/>
        <w:rPr>
          <w:rFonts w:ascii="Times New Roman" w:eastAsia="宋体" w:hAnsi="Times New Roman" w:cs="宋体"/>
          <w:color w:val="000000"/>
          <w:kern w:val="0"/>
          <w:sz w:val="20"/>
          <w:szCs w:val="20"/>
        </w:rPr>
      </w:pPr>
    </w:p>
    <w:p w14:paraId="73BF22D9" w14:textId="77777777" w:rsidR="00855C57" w:rsidRDefault="00E05ED6">
      <w:pPr>
        <w:widowControl/>
        <w:snapToGrid w:val="0"/>
        <w:jc w:val="left"/>
        <w:outlineLvl w:val="1"/>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状态转换图</w:t>
      </w:r>
      <w:bookmarkEnd w:id="0"/>
      <w:bookmarkEnd w:id="1"/>
    </w:p>
    <w:p w14:paraId="06A8D26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060413BA" wp14:editId="65758D87">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14:paraId="159B63F3" w14:textId="77777777" w:rsidR="00855C57" w:rsidRDefault="00855C57">
      <w:pPr>
        <w:widowControl/>
        <w:snapToGrid w:val="0"/>
        <w:jc w:val="left"/>
        <w:rPr>
          <w:rFonts w:ascii="Times New Roman" w:eastAsia="宋体" w:hAnsi="Times New Roman" w:cs="宋体"/>
          <w:color w:val="000000"/>
          <w:kern w:val="0"/>
          <w:sz w:val="20"/>
          <w:szCs w:val="20"/>
        </w:rPr>
      </w:pPr>
    </w:p>
    <w:p w14:paraId="0556282A"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2" w:name="_Toc10376"/>
      <w:bookmarkStart w:id="3"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2"/>
      <w:bookmarkEnd w:id="3"/>
    </w:p>
    <w:p w14:paraId="554F804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69C34E67" wp14:editId="04A3C7DF">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65F97717"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 w:name="TCP头部"/>
      <w:bookmarkStart w:id="5"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4"/>
      <w:bookmarkEnd w:id="5"/>
    </w:p>
    <w:p w14:paraId="2E5A8FE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1A37728E" wp14:editId="5C32826F">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634ECBD5"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6"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6"/>
    </w:p>
    <w:p w14:paraId="60EE987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14:anchorId="18C2B5CB" wp14:editId="00C4DB95">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3C5B4719"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7" w:name="网络7层、4层_、5层模型(体系结构)"/>
      <w:bookmarkStart w:id="8" w:name="_Toc30680"/>
      <w:r>
        <w:rPr>
          <w:rFonts w:ascii="Times New Roman" w:eastAsia="宋体" w:hAnsi="Times New Roman" w:cs="宋体"/>
          <w:color w:val="000000"/>
          <w:kern w:val="0"/>
          <w:sz w:val="20"/>
          <w:szCs w:val="20"/>
        </w:rPr>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7"/>
      <w:bookmarkEnd w:id="8"/>
    </w:p>
    <w:p w14:paraId="14C36353" w14:textId="77777777" w:rsidR="00855C57" w:rsidRDefault="00855C57">
      <w:pPr>
        <w:widowControl/>
        <w:snapToGrid w:val="0"/>
        <w:jc w:val="left"/>
        <w:rPr>
          <w:rFonts w:ascii="Times New Roman" w:eastAsia="宋体" w:hAnsi="Times New Roman" w:cs="宋体"/>
          <w:color w:val="000000"/>
          <w:kern w:val="0"/>
          <w:sz w:val="20"/>
          <w:szCs w:val="20"/>
        </w:rPr>
      </w:pPr>
    </w:p>
    <w:p w14:paraId="26C6277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1B288466" wp14:editId="7C6C0968">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1AE3EE0C"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9" w:name="IP地址分类"/>
      <w:bookmarkStart w:id="10"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9"/>
      <w:bookmarkEnd w:id="10"/>
    </w:p>
    <w:p w14:paraId="35300D9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57B1C3A4" wp14:editId="59AB5F8A">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0F861B6C"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11" w:name="_Toc5812"/>
      <w:bookmarkStart w:id="12"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1"/>
      <w:bookmarkEnd w:id="12"/>
    </w:p>
    <w:p w14:paraId="26D6AF3D"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14:anchorId="1E7D1FBB" wp14:editId="4137004E">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150D890F" w14:textId="77777777" w:rsidR="00855C57" w:rsidRDefault="00855C57">
      <w:pPr>
        <w:widowControl/>
        <w:snapToGrid w:val="0"/>
        <w:jc w:val="left"/>
        <w:outlineLvl w:val="1"/>
        <w:rPr>
          <w:rFonts w:ascii="Times New Roman" w:eastAsia="宋体" w:hAnsi="Times New Roman" w:cs="宋体"/>
          <w:color w:val="000000"/>
          <w:kern w:val="0"/>
          <w:sz w:val="20"/>
          <w:szCs w:val="20"/>
        </w:rPr>
      </w:pPr>
    </w:p>
    <w:p w14:paraId="434FCC61" w14:textId="77777777" w:rsidR="00855C57" w:rsidRDefault="00855C57">
      <w:pPr>
        <w:widowControl/>
        <w:snapToGrid w:val="0"/>
        <w:jc w:val="left"/>
        <w:outlineLvl w:val="1"/>
        <w:rPr>
          <w:rFonts w:ascii="Times New Roman" w:eastAsia="宋体" w:hAnsi="Times New Roman" w:cs="宋体"/>
          <w:color w:val="000000"/>
          <w:kern w:val="0"/>
          <w:sz w:val="20"/>
          <w:szCs w:val="20"/>
        </w:rPr>
      </w:pPr>
    </w:p>
    <w:p w14:paraId="67608D76"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13" w:name="_Toc3721"/>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3"/>
    </w:p>
    <w:p w14:paraId="7E1FDB1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76139317" wp14:editId="67FEC2A1">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14:paraId="27258296"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22240"/>
      <w:bookmarkStart w:id="15" w:name="交换机与路由器的区别"/>
      <w:r>
        <w:rPr>
          <w:rFonts w:ascii="Times New Roman" w:eastAsia="宋体" w:hAnsi="Times New Roman" w:cs="宋体"/>
          <w:color w:val="000000"/>
          <w:kern w:val="0"/>
          <w:sz w:val="20"/>
          <w:szCs w:val="20"/>
        </w:rPr>
        <w:t>交换机与路由器的区别</w:t>
      </w:r>
      <w:bookmarkEnd w:id="14"/>
      <w:bookmarkEnd w:id="15"/>
    </w:p>
    <w:p w14:paraId="650F7DFF" w14:textId="77777777"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14:paraId="1E6180BF" w14:textId="77777777"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地址转发分组。维护着路由表，根据路由表选择最佳路线。</w:t>
      </w:r>
    </w:p>
    <w:p w14:paraId="1D94E273" w14:textId="77777777" w:rsidR="00855C57" w:rsidRDefault="00855C57">
      <w:pPr>
        <w:widowControl/>
        <w:snapToGrid w:val="0"/>
        <w:jc w:val="left"/>
        <w:rPr>
          <w:rFonts w:ascii="Times New Roman" w:eastAsia="宋体" w:hAnsi="Times New Roman" w:cs="宋体"/>
          <w:color w:val="000000"/>
          <w:kern w:val="0"/>
          <w:sz w:val="20"/>
          <w:szCs w:val="20"/>
        </w:rPr>
      </w:pPr>
    </w:p>
    <w:p w14:paraId="73C01F0E"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16" w:name="TIME_WAIT(2MSL)"/>
      <w:bookmarkStart w:id="17" w:name="_Toc27396"/>
      <w:r>
        <w:rPr>
          <w:rFonts w:ascii="Times New Roman" w:eastAsia="宋体" w:hAnsi="Times New Roman" w:cs="宋体"/>
          <w:color w:val="000000"/>
          <w:kern w:val="0"/>
          <w:sz w:val="20"/>
          <w:szCs w:val="20"/>
        </w:rPr>
        <w:t>TIME_WAIT(2MSL)</w:t>
      </w:r>
      <w:bookmarkEnd w:id="16"/>
      <w:bookmarkEnd w:id="17"/>
    </w:p>
    <w:p w14:paraId="2C744EA7" w14:textId="77777777"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确保最后一个确认报文段能够到达。如果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14:paraId="04FA2C2C" w14:textId="77777777"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14:paraId="0C7D3CC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14:paraId="3B903E09"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14:anchorId="337D7C45" wp14:editId="70153E7A">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14:paraId="27A8A029"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18" w:name="_Toc12556"/>
      <w:bookmarkStart w:id="19" w:name="TCP_可靠传输"/>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8"/>
    </w:p>
    <w:p w14:paraId="0B1503EA"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0" w:name="TCP可靠传输"/>
      <w:bookmarkEnd w:id="19"/>
      <w:bookmarkEnd w:id="20"/>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、确认和重传：接收方收到报文就会确认，发送方发送一段时间后没有收到确认就重传。</w:t>
      </w:r>
    </w:p>
    <w:p w14:paraId="4043D245"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14:paraId="04E665A1"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14:paraId="15D58CAF"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14:paraId="3C82DC15"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14:paraId="0341E88D"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14:paraId="12831150"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14:paraId="493BE45C" w14:textId="77777777" w:rsidR="00855C57" w:rsidRDefault="00855C57">
      <w:pPr>
        <w:widowControl/>
        <w:snapToGrid w:val="0"/>
        <w:jc w:val="left"/>
        <w:rPr>
          <w:rFonts w:ascii="Times New Roman" w:eastAsia="宋体" w:hAnsi="Times New Roman" w:cs="宋体"/>
          <w:color w:val="000000"/>
          <w:kern w:val="0"/>
          <w:sz w:val="20"/>
          <w:szCs w:val="20"/>
        </w:rPr>
      </w:pPr>
    </w:p>
    <w:p w14:paraId="19B4740B"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21" w:name="TCP_流量控制"/>
      <w:bookmarkStart w:id="22" w:name="_Toc14795"/>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流量控制</w:t>
      </w:r>
      <w:bookmarkEnd w:id="21"/>
      <w:bookmarkEnd w:id="22"/>
    </w:p>
    <w:p w14:paraId="3AD47C9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14:paraId="04BBDE2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接收方发送的确认报文中的窗口字段可以用来控制发送方窗口大小，从而影响发送方的发送速率。例如将窗口字段设置为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14:paraId="36476F31"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23" w:name="TCP_拥塞控制"/>
      <w:bookmarkStart w:id="24"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3"/>
      <w:bookmarkEnd w:id="24"/>
    </w:p>
    <w:p w14:paraId="6D81748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14:anchorId="7A0ABF3C" wp14:editId="095756D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14:paraId="1A60550F"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ssthresh</w:t>
      </w:r>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14:paraId="7CABD738"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cwnd&gt;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以慢开始的方法指数增长；</w:t>
      </w:r>
    </w:p>
    <w:p w14:paraId="676C7714"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cwnd&lt;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以拥塞避免的方法线性增长。</w:t>
      </w:r>
    </w:p>
    <w:p w14:paraId="47211E4B"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lastRenderedPageBreak/>
        <w:drawing>
          <wp:inline distT="0" distB="0" distL="0" distR="0" wp14:anchorId="76AA2055" wp14:editId="77A7549C">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14:paraId="5C940FE4"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14:paraId="37328634"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14:paraId="285353B5" w14:textId="77777777" w:rsidR="00855C57" w:rsidRDefault="00855C57">
      <w:pPr>
        <w:widowControl/>
        <w:snapToGrid w:val="0"/>
        <w:jc w:val="left"/>
        <w:rPr>
          <w:rFonts w:ascii="Times New Roman" w:eastAsia="宋体" w:hAnsi="Times New Roman" w:cs="宋体"/>
          <w:color w:val="000000"/>
          <w:kern w:val="0"/>
          <w:sz w:val="20"/>
          <w:szCs w:val="20"/>
        </w:rPr>
      </w:pPr>
    </w:p>
    <w:p w14:paraId="1FBEFFED"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25" w:name="_Toc13671"/>
      <w:bookmarkStart w:id="26" w:name="网络编程一般步骤"/>
      <w:r>
        <w:rPr>
          <w:rFonts w:ascii="Times New Roman" w:eastAsia="宋体" w:hAnsi="Times New Roman" w:cs="宋体"/>
          <w:color w:val="000000"/>
          <w:kern w:val="0"/>
          <w:sz w:val="20"/>
          <w:szCs w:val="20"/>
        </w:rPr>
        <w:t>网络编程一般步骤</w:t>
      </w:r>
      <w:bookmarkEnd w:id="25"/>
      <w:bookmarkEnd w:id="26"/>
    </w:p>
    <w:p w14:paraId="7D6CF146" w14:textId="77777777"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14:paraId="577103E3" w14:textId="77777777"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listen -&gt; accept -&gt; recv/send -&gt; close</w:t>
      </w:r>
      <w:r>
        <w:rPr>
          <w:rFonts w:ascii="Times New Roman" w:eastAsia="宋体" w:hAnsi="Times New Roman" w:cs="宋体" w:hint="eastAsia"/>
          <w:color w:val="24292E"/>
          <w:kern w:val="0"/>
          <w:sz w:val="20"/>
          <w:szCs w:val="20"/>
          <w:shd w:val="clear" w:color="auto" w:fill="FFFFFF"/>
        </w:rPr>
        <w:t>。</w:t>
      </w:r>
    </w:p>
    <w:p w14:paraId="25AF063D" w14:textId="77777777"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send/recv -&gt; close</w:t>
      </w:r>
      <w:r>
        <w:rPr>
          <w:rFonts w:ascii="Times New Roman" w:eastAsia="宋体" w:hAnsi="Times New Roman" w:cs="宋体" w:hint="eastAsia"/>
          <w:color w:val="24292E"/>
          <w:kern w:val="0"/>
          <w:sz w:val="20"/>
          <w:szCs w:val="20"/>
          <w:shd w:val="clear" w:color="auto" w:fill="FFFFFF"/>
        </w:rPr>
        <w:t>。</w:t>
      </w:r>
    </w:p>
    <w:p w14:paraId="468F25C8" w14:textId="77777777"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14:paraId="7CA93867" w14:textId="77777777"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recvfrom/sendto -&gt; close</w:t>
      </w:r>
      <w:r>
        <w:rPr>
          <w:rFonts w:ascii="Times New Roman" w:eastAsia="宋体" w:hAnsi="Times New Roman" w:cs="宋体" w:hint="eastAsia"/>
          <w:color w:val="24292E"/>
          <w:kern w:val="0"/>
          <w:sz w:val="20"/>
          <w:szCs w:val="20"/>
          <w:shd w:val="clear" w:color="auto" w:fill="FFFFFF"/>
        </w:rPr>
        <w:t>。</w:t>
      </w:r>
    </w:p>
    <w:p w14:paraId="02E5C3F4" w14:textId="77777777"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sendto/recvfrom -&gt; close</w:t>
      </w:r>
      <w:r>
        <w:rPr>
          <w:rFonts w:ascii="Times New Roman" w:eastAsia="宋体" w:hAnsi="Times New Roman" w:cs="宋体" w:hint="eastAsia"/>
          <w:color w:val="24292E"/>
          <w:kern w:val="0"/>
          <w:sz w:val="20"/>
          <w:szCs w:val="20"/>
          <w:shd w:val="clear" w:color="auto" w:fill="FFFFFF"/>
        </w:rPr>
        <w:t>。</w:t>
      </w:r>
    </w:p>
    <w:p w14:paraId="439B16EC" w14:textId="77777777" w:rsidR="00855C57" w:rsidRDefault="00855C57">
      <w:pPr>
        <w:widowControl/>
        <w:snapToGrid w:val="0"/>
        <w:jc w:val="left"/>
        <w:rPr>
          <w:rFonts w:ascii="Times New Roman" w:eastAsia="宋体" w:hAnsi="Times New Roman" w:cs="宋体"/>
          <w:color w:val="000000"/>
          <w:kern w:val="0"/>
          <w:sz w:val="20"/>
          <w:szCs w:val="20"/>
        </w:rPr>
      </w:pPr>
    </w:p>
    <w:p w14:paraId="2FCB26D1"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27" w:name="_Toc26795"/>
      <w:bookmarkStart w:id="28"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7"/>
      <w:bookmarkEnd w:id="28"/>
    </w:p>
    <w:p w14:paraId="1F9CEA8F" w14:textId="77777777"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14:paraId="61DF2020" w14:textId="77777777"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14:paraId="47E063F6" w14:textId="77777777"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14:paraId="0667A345" w14:textId="77777777" w:rsidR="00855C57" w:rsidRDefault="00855C57">
      <w:pPr>
        <w:widowControl/>
        <w:snapToGrid w:val="0"/>
        <w:jc w:val="left"/>
        <w:rPr>
          <w:rFonts w:ascii="Times New Roman" w:eastAsia="宋体" w:hAnsi="Times New Roman" w:cs="宋体"/>
          <w:color w:val="000000"/>
          <w:kern w:val="0"/>
          <w:sz w:val="20"/>
          <w:szCs w:val="20"/>
        </w:rPr>
      </w:pPr>
    </w:p>
    <w:p w14:paraId="50EF4BCE"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29"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29"/>
    </w:p>
    <w:p w14:paraId="073C117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服务端会认为已经建立起了连接，服务端会一直等待客户端发送数据，但因为客户端会认为服务端第二次握手的回复是对失效请求的回复，不会去处理。这就造成了服务端一直等待客户端数据的情况，浪费资源。</w:t>
      </w:r>
    </w:p>
    <w:p w14:paraId="26764D09" w14:textId="77777777" w:rsidR="00855C57" w:rsidRDefault="00855C57">
      <w:pPr>
        <w:widowControl/>
        <w:snapToGrid w:val="0"/>
        <w:jc w:val="left"/>
        <w:rPr>
          <w:rFonts w:ascii="Times New Roman" w:eastAsia="宋体" w:hAnsi="Times New Roman" w:cs="宋体"/>
          <w:color w:val="000000"/>
          <w:kern w:val="0"/>
          <w:sz w:val="20"/>
          <w:szCs w:val="20"/>
        </w:rPr>
      </w:pPr>
    </w:p>
    <w:p w14:paraId="23760719"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30" w:name="TCP为什么挥手是四次而不是三次"/>
      <w:bookmarkStart w:id="31"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0"/>
      <w:bookmarkEnd w:id="31"/>
    </w:p>
    <w:p w14:paraId="01FAFFB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是全双工的，它允许两个方向的数据传输被独立关闭。当主动发起关闭的一方关闭连接之后，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14:paraId="153184E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14:paraId="27C333F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对主动关闭报文的确认是为了快速告知主动关闭方，此关闭连接报文已经收到。此时被动方不立即关闭连接是为了将缓冲中剩下的数据从输出流发回主动关闭方（主动方接收到数据后同样要进行确认），因此要把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14:paraId="06AE1448" w14:textId="77777777" w:rsidR="00855C57" w:rsidRDefault="00855C57">
      <w:pPr>
        <w:widowControl/>
        <w:snapToGrid w:val="0"/>
        <w:jc w:val="left"/>
        <w:rPr>
          <w:rFonts w:ascii="Times New Roman" w:eastAsia="宋体" w:hAnsi="Times New Roman" w:cs="宋体"/>
          <w:color w:val="000000"/>
          <w:kern w:val="0"/>
          <w:sz w:val="20"/>
          <w:szCs w:val="20"/>
        </w:rPr>
      </w:pPr>
    </w:p>
    <w:p w14:paraId="5F4CB771"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32" w:name="_Toc20969"/>
      <w:bookmarkStart w:id="33"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2"/>
      <w:bookmarkEnd w:id="33"/>
    </w:p>
    <w:p w14:paraId="1D26471D" w14:textId="77777777"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14:paraId="6082EDF0" w14:textId="77777777"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在遇到上述情况时会立即返回给用户态进程一个返回值，并设置</w:t>
      </w:r>
      <w:r>
        <w:rPr>
          <w:rFonts w:ascii="Times New Roman" w:eastAsia="宋体" w:hAnsi="Times New Roman" w:cs="宋体" w:hint="eastAsia"/>
          <w:color w:val="24292E"/>
          <w:kern w:val="0"/>
          <w:sz w:val="20"/>
          <w:szCs w:val="20"/>
        </w:rPr>
        <w:t>errno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14:paraId="19EEF831" w14:textId="77777777"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4" w:name="_Toc1888"/>
      <w:r>
        <w:rPr>
          <w:rFonts w:ascii="Times New Roman" w:eastAsia="宋体" w:hAnsi="Times New Roman" w:cs="宋体" w:hint="eastAsia"/>
          <w:color w:val="24292E"/>
          <w:kern w:val="0"/>
          <w:sz w:val="20"/>
          <w:szCs w:val="20"/>
        </w:rPr>
        <w:t>对于往缓冲区写的操作同理。</w:t>
      </w:r>
      <w:bookmarkEnd w:id="34"/>
    </w:p>
    <w:p w14:paraId="7FB427C5"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35" w:name="_Toc26974"/>
      <w:bookmarkStart w:id="36" w:name="同步和异步区别"/>
      <w:r>
        <w:rPr>
          <w:rFonts w:ascii="Times New Roman" w:eastAsia="宋体" w:hAnsi="Times New Roman" w:cs="宋体"/>
          <w:color w:val="000000"/>
          <w:kern w:val="0"/>
          <w:sz w:val="20"/>
          <w:szCs w:val="20"/>
        </w:rPr>
        <w:t>同步和异步区别</w:t>
      </w:r>
      <w:bookmarkEnd w:id="35"/>
      <w:bookmarkEnd w:id="36"/>
    </w:p>
    <w:p w14:paraId="3D66A4B5" w14:textId="77777777"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14:paraId="25C97C36" w14:textId="77777777"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14:paraId="3DAEEFE5"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37" w:name="_Toc21589"/>
      <w:bookmarkStart w:id="38" w:name="Reactor和Proactor区别"/>
      <w:r>
        <w:rPr>
          <w:rFonts w:ascii="Times New Roman" w:eastAsia="宋体" w:hAnsi="Times New Roman" w:cs="宋体"/>
          <w:color w:val="000000"/>
          <w:kern w:val="0"/>
          <w:sz w:val="20"/>
          <w:szCs w:val="20"/>
        </w:rPr>
        <w:lastRenderedPageBreak/>
        <w:t>Reactor</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Proactor</w:t>
      </w:r>
      <w:r>
        <w:rPr>
          <w:rFonts w:ascii="Times New Roman" w:eastAsia="宋体" w:hAnsi="Times New Roman" w:cs="宋体"/>
          <w:color w:val="000000"/>
          <w:kern w:val="0"/>
          <w:sz w:val="20"/>
          <w:szCs w:val="20"/>
        </w:rPr>
        <w:t>区别</w:t>
      </w:r>
      <w:bookmarkEnd w:id="37"/>
      <w:bookmarkEnd w:id="38"/>
    </w:p>
    <w:p w14:paraId="7B35FA95" w14:textId="77777777"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r>
        <w:rPr>
          <w:rFonts w:ascii="Times New Roman" w:eastAsia="宋体" w:hAnsi="Times New Roman" w:cs="宋体" w:hint="eastAsia"/>
          <w:color w:val="24292E"/>
          <w:kern w:val="0"/>
          <w:sz w:val="20"/>
          <w:szCs w:val="20"/>
        </w:rPr>
        <w:t>Proactor</w:t>
      </w:r>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14:paraId="60DB1087" w14:textId="77777777"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14:paraId="4F15E22F" w14:textId="77777777" w:rsidR="00855C57" w:rsidRDefault="00855C57">
      <w:pPr>
        <w:widowControl/>
        <w:snapToGrid w:val="0"/>
        <w:jc w:val="left"/>
        <w:rPr>
          <w:rFonts w:ascii="Times New Roman" w:eastAsia="宋体" w:hAnsi="Times New Roman" w:cs="宋体"/>
          <w:color w:val="000000"/>
          <w:kern w:val="0"/>
          <w:sz w:val="20"/>
          <w:szCs w:val="20"/>
        </w:rPr>
      </w:pPr>
    </w:p>
    <w:p w14:paraId="1593086F"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39"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39"/>
    </w:p>
    <w:p w14:paraId="44B73841" w14:textId="77777777" w:rsidR="00855C57" w:rsidRDefault="00E05ED6">
      <w:pPr>
        <w:widowControl/>
        <w:snapToGrid w:val="0"/>
        <w:jc w:val="left"/>
        <w:rPr>
          <w:rFonts w:ascii="Times New Roman" w:eastAsia="宋体" w:hAnsi="Times New Roman" w:cs="宋体"/>
          <w:color w:val="000000"/>
          <w:kern w:val="0"/>
          <w:sz w:val="20"/>
          <w:szCs w:val="20"/>
        </w:rPr>
      </w:pPr>
      <w:bookmarkStart w:id="40"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0"/>
    </w:p>
    <w:p w14:paraId="43F5FCB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14:paraId="4EECCFE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14:paraId="6DF16999"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14:paraId="616CFCC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14:paraId="2D2960C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hyperlink r:id="rId21"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2" w:history="1">
        <w:r>
          <w:rPr>
            <w:rFonts w:ascii="Times New Roman" w:eastAsia="宋体" w:hAnsi="Times New Roman" w:cs="宋体"/>
            <w:color w:val="0000FF"/>
            <w:kern w:val="0"/>
            <w:sz w:val="20"/>
            <w:szCs w:val="20"/>
            <w:u w:val="single"/>
          </w:rPr>
          <w:t>y.abc.com</w:t>
        </w:r>
      </w:hyperlink>
    </w:p>
    <w:p w14:paraId="2772F5B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14:paraId="0048EFC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14:paraId="09247D84" w14:textId="77777777" w:rsidR="00855C57" w:rsidRDefault="00E05ED6">
      <w:pPr>
        <w:widowControl/>
        <w:snapToGrid w:val="0"/>
        <w:jc w:val="left"/>
        <w:rPr>
          <w:rFonts w:ascii="Times New Roman" w:eastAsia="宋体" w:hAnsi="Times New Roman" w:cs="宋体"/>
          <w:color w:val="000000"/>
          <w:kern w:val="0"/>
          <w:sz w:val="20"/>
          <w:szCs w:val="20"/>
        </w:rPr>
      </w:pPr>
      <w:bookmarkStart w:id="41"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1"/>
    </w:p>
    <w:p w14:paraId="57EFF5F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14:paraId="2BBBD1C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14:paraId="5F6A72D0" w14:textId="77777777" w:rsidR="00855C57" w:rsidRDefault="00855C57">
      <w:pPr>
        <w:widowControl/>
        <w:snapToGrid w:val="0"/>
        <w:jc w:val="left"/>
        <w:rPr>
          <w:rFonts w:ascii="Times New Roman" w:eastAsia="宋体" w:hAnsi="Times New Roman" w:cs="宋体"/>
          <w:color w:val="000000"/>
          <w:kern w:val="0"/>
          <w:sz w:val="20"/>
          <w:szCs w:val="20"/>
        </w:rPr>
      </w:pPr>
    </w:p>
    <w:p w14:paraId="11C37B05"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2"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2"/>
    </w:p>
    <w:p w14:paraId="1353200C"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14:paraId="77012CC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14:paraId="0320700B" w14:textId="77777777" w:rsidR="00855C57" w:rsidRDefault="00855C57">
      <w:pPr>
        <w:widowControl/>
        <w:snapToGrid w:val="0"/>
        <w:jc w:val="left"/>
        <w:rPr>
          <w:rFonts w:ascii="Times New Roman" w:eastAsia="宋体" w:hAnsi="Times New Roman" w:cs="宋体"/>
          <w:color w:val="000000"/>
          <w:kern w:val="0"/>
          <w:sz w:val="20"/>
          <w:szCs w:val="20"/>
        </w:rPr>
      </w:pPr>
    </w:p>
    <w:p w14:paraId="0E77190F"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3"/>
    </w:p>
    <w:p w14:paraId="0A091DB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14:paraId="1AC6722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14:paraId="4A15956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14:paraId="3912B2A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14:paraId="1D5D20D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14:paraId="18C0AB79"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14:paraId="327F079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lastRenderedPageBreak/>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14:paraId="4E53F6E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14:paraId="06334F0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14:paraId="796BEDA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14:paraId="3C89E4C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14:paraId="111AABE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14:paraId="47411E7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14:paraId="283BD1B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14:paraId="19E942A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14:paraId="24AFE7F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14:paraId="0B622DD9" w14:textId="77777777" w:rsidR="00855C57" w:rsidRDefault="00855C57">
      <w:pPr>
        <w:widowControl/>
        <w:snapToGrid w:val="0"/>
        <w:jc w:val="left"/>
        <w:rPr>
          <w:rFonts w:ascii="Times New Roman" w:eastAsia="宋体" w:hAnsi="Times New Roman" w:cs="宋体"/>
          <w:color w:val="000000"/>
          <w:kern w:val="0"/>
          <w:sz w:val="20"/>
          <w:szCs w:val="20"/>
        </w:rPr>
      </w:pPr>
    </w:p>
    <w:p w14:paraId="508585C5"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4"/>
    </w:p>
    <w:p w14:paraId="2D69A94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14:anchorId="6965EF10" wp14:editId="0691258A">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14:paraId="499043BD" w14:textId="77777777" w:rsidR="00855C57" w:rsidRDefault="00855C57">
      <w:pPr>
        <w:widowControl/>
        <w:snapToGrid w:val="0"/>
        <w:jc w:val="left"/>
        <w:rPr>
          <w:rFonts w:ascii="Times New Roman" w:eastAsia="宋体" w:hAnsi="Times New Roman" w:cs="宋体"/>
          <w:color w:val="000000"/>
          <w:kern w:val="0"/>
          <w:sz w:val="20"/>
          <w:szCs w:val="20"/>
        </w:rPr>
      </w:pPr>
    </w:p>
    <w:p w14:paraId="3E838AEB"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5"/>
    </w:p>
    <w:p w14:paraId="57752A5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14:anchorId="0959C1C1" wp14:editId="536AB971">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14:paraId="44E73F8D" w14:textId="77777777" w:rsidR="00855C57" w:rsidRDefault="00855C57">
      <w:pPr>
        <w:widowControl/>
        <w:snapToGrid w:val="0"/>
        <w:jc w:val="left"/>
        <w:rPr>
          <w:rFonts w:ascii="Times New Roman" w:eastAsia="宋体" w:hAnsi="Times New Roman" w:cs="宋体"/>
          <w:color w:val="000000"/>
          <w:kern w:val="0"/>
          <w:sz w:val="20"/>
          <w:szCs w:val="20"/>
        </w:rPr>
      </w:pPr>
    </w:p>
    <w:p w14:paraId="767DD12C"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6"/>
    </w:p>
    <w:p w14:paraId="53CE73B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：获取资源</w:t>
      </w:r>
    </w:p>
    <w:p w14:paraId="323A926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14:paraId="0C0EEEC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14:paraId="33EB2A1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14:paraId="5FB9F650" w14:textId="77777777" w:rsidR="00855C57" w:rsidRDefault="00855C57">
      <w:pPr>
        <w:widowControl/>
        <w:snapToGrid w:val="0"/>
        <w:jc w:val="left"/>
        <w:rPr>
          <w:rFonts w:ascii="Times New Roman" w:eastAsia="宋体" w:hAnsi="Times New Roman" w:cs="宋体"/>
          <w:color w:val="000000"/>
          <w:kern w:val="0"/>
          <w:sz w:val="20"/>
          <w:szCs w:val="20"/>
        </w:rPr>
      </w:pPr>
    </w:p>
    <w:p w14:paraId="7C2B4BF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的传参方式相比于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14:paraId="240EABC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14:paraId="61E007B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w:t>
      </w:r>
    </w:p>
    <w:p w14:paraId="6A94FA4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14:paraId="705361B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14:paraId="49D8B27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14:paraId="1942C11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14:paraId="30F75F7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14:paraId="1D16EBB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14:paraId="135EADB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14:paraId="323C241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14:paraId="48409C6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14:paraId="71BD21C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14:paraId="7FC529D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14:paraId="49E28AB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12F1AE69"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7"/>
    </w:p>
    <w:p w14:paraId="5CBCB0A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14:paraId="4DD1236C" w14:textId="77777777"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14:paraId="456F5852" w14:textId="7777777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6B48C7A4"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621FBD83"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76B629D2"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14:paraId="1ADBE883" w14:textId="7777777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5B9C2584"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10583018"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2239B4DB"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14:paraId="57DA55ED" w14:textId="7777777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0173B0DA"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4E5444B4"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11DC9F5C"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14:paraId="45B239D4" w14:textId="7777777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6E1F4634"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40D52251"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4B9246C8"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14:paraId="28432F9E" w14:textId="7777777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61614551"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6BAD2351"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14:paraId="6C30D408"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14:paraId="0858BFDD" w14:textId="7777777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34868BDA"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28B000AA"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14:paraId="031644C4" w14:textId="77777777"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14:paraId="4FC53EA7" w14:textId="77777777" w:rsidR="00855C57" w:rsidRDefault="00855C57">
      <w:pPr>
        <w:widowControl/>
        <w:snapToGrid w:val="0"/>
        <w:jc w:val="left"/>
        <w:rPr>
          <w:rFonts w:ascii="Times New Roman" w:eastAsia="宋体" w:hAnsi="Times New Roman" w:cs="宋体"/>
          <w:color w:val="000000"/>
          <w:kern w:val="0"/>
          <w:sz w:val="20"/>
          <w:szCs w:val="20"/>
        </w:rPr>
      </w:pPr>
    </w:p>
    <w:p w14:paraId="5D01746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14:paraId="1BDCA6D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14:paraId="7AF9116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14:paraId="401E201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14:paraId="5EC30E9D"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14:paraId="7C14969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14:paraId="3CE12A5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14:paraId="25223A9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14:paraId="2D2DF39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14:paraId="56E7C28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If-ModifiedSince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14:paraId="141F600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14:paraId="12B2FCD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14:paraId="779A0B2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14:paraId="6BAAFBE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14:paraId="198FEA2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14:anchorId="405903F6" wp14:editId="31F9BB07">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14:paraId="4116840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：请求被拒绝，服务器端没有必要给出拒绝的详细理由。</w:t>
      </w:r>
    </w:p>
    <w:p w14:paraId="17D4D52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14:paraId="5B02A26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14:paraId="0F1DCDD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14:paraId="056FA62D"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503 Service Unavilable</w:t>
      </w:r>
      <w:r>
        <w:rPr>
          <w:rFonts w:ascii="Times New Roman" w:eastAsia="宋体" w:hAnsi="Times New Roman" w:cs="宋体"/>
          <w:color w:val="24292E"/>
          <w:kern w:val="0"/>
          <w:sz w:val="20"/>
          <w:szCs w:val="20"/>
        </w:rPr>
        <w:t>：该状态码表明服务器暂时处于超负载或正在进行停机维护，现在无法处理请求。</w:t>
      </w:r>
    </w:p>
    <w:p w14:paraId="2746CEBC" w14:textId="77777777" w:rsidR="00855C57" w:rsidRDefault="00855C57">
      <w:pPr>
        <w:widowControl/>
        <w:snapToGrid w:val="0"/>
        <w:jc w:val="left"/>
        <w:rPr>
          <w:rFonts w:ascii="Times New Roman" w:eastAsia="宋体" w:hAnsi="Times New Roman" w:cs="宋体"/>
          <w:color w:val="000000"/>
          <w:kern w:val="0"/>
          <w:sz w:val="20"/>
          <w:szCs w:val="20"/>
        </w:rPr>
      </w:pPr>
    </w:p>
    <w:p w14:paraId="6275D996"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8"/>
    </w:p>
    <w:p w14:paraId="5E2940C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14:paraId="6FA72B1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7B2C3963"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49"/>
    </w:p>
    <w:p w14:paraId="6AA281E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sid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14:paraId="775D5267"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0"/>
    </w:p>
    <w:p w14:paraId="522F261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14:anchorId="5488BA08" wp14:editId="1C55B17B">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14:paraId="75D41C56" w14:textId="77777777" w:rsidR="00855C57" w:rsidRDefault="00855C57">
      <w:pPr>
        <w:widowControl/>
        <w:snapToGrid w:val="0"/>
        <w:jc w:val="left"/>
        <w:rPr>
          <w:rFonts w:ascii="Times New Roman" w:eastAsia="宋体" w:hAnsi="Times New Roman" w:cs="宋体"/>
          <w:color w:val="000000"/>
          <w:kern w:val="0"/>
          <w:sz w:val="20"/>
          <w:szCs w:val="20"/>
        </w:rPr>
      </w:pPr>
    </w:p>
    <w:p w14:paraId="654FF7FD"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Exprires: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14:paraId="47E9A2B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14:paraId="69141F5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14:paraId="44035D2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Etag</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的值，默认是对文件的索引节（</w:t>
      </w:r>
      <w:r>
        <w:rPr>
          <w:rFonts w:ascii="Times New Roman" w:eastAsia="宋体" w:hAnsi="Times New Roman" w:cs="宋体"/>
          <w:color w:val="000000"/>
          <w:kern w:val="0"/>
          <w:sz w:val="20"/>
          <w:szCs w:val="20"/>
        </w:rPr>
        <w:t>INode</w:t>
      </w:r>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r>
        <w:rPr>
          <w:rFonts w:ascii="Times New Roman" w:eastAsia="宋体" w:hAnsi="Times New Roman" w:cs="宋体"/>
          <w:color w:val="000000"/>
          <w:kern w:val="0"/>
          <w:sz w:val="20"/>
          <w:szCs w:val="20"/>
        </w:rPr>
        <w:t>MTime</w:t>
      </w:r>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Etage</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w:t>
      </w:r>
    </w:p>
    <w:p w14:paraId="501916AD" w14:textId="77777777" w:rsidR="00855C57" w:rsidRDefault="00855C57">
      <w:pPr>
        <w:widowControl/>
        <w:snapToGrid w:val="0"/>
        <w:jc w:val="left"/>
        <w:rPr>
          <w:rFonts w:ascii="Times New Roman" w:eastAsia="宋体" w:hAnsi="Times New Roman" w:cs="宋体"/>
          <w:color w:val="000000"/>
          <w:kern w:val="0"/>
          <w:sz w:val="20"/>
          <w:szCs w:val="20"/>
        </w:rPr>
      </w:pPr>
    </w:p>
    <w:p w14:paraId="6D87DA90" w14:textId="77777777" w:rsidR="00855C57" w:rsidRDefault="00855C57">
      <w:pPr>
        <w:widowControl/>
        <w:snapToGrid w:val="0"/>
        <w:jc w:val="left"/>
        <w:rPr>
          <w:rFonts w:ascii="Times New Roman" w:eastAsia="宋体" w:hAnsi="Times New Roman" w:cs="宋体"/>
          <w:color w:val="000000"/>
          <w:kern w:val="0"/>
          <w:sz w:val="20"/>
          <w:szCs w:val="20"/>
        </w:rPr>
      </w:pPr>
    </w:p>
    <w:p w14:paraId="0FD8BFD9" w14:textId="77777777" w:rsidR="00855C57" w:rsidRDefault="00E05ED6">
      <w:pPr>
        <w:widowControl/>
        <w:snapToGrid w:val="0"/>
        <w:jc w:val="left"/>
        <w:rPr>
          <w:rFonts w:ascii="Times New Roman" w:eastAsia="宋体" w:hAnsi="Times New Roman" w:cs="宋体"/>
          <w:color w:val="000000"/>
          <w:kern w:val="0"/>
          <w:sz w:val="20"/>
          <w:szCs w:val="20"/>
        </w:rPr>
      </w:pPr>
      <w:bookmarkStart w:id="51"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1"/>
    </w:p>
    <w:p w14:paraId="0944B34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p>
    <w:p w14:paraId="2B9ECDFD"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14:paraId="06512DEB" w14:textId="77777777" w:rsidR="00855C57" w:rsidRDefault="00E05ED6">
      <w:pPr>
        <w:widowControl/>
        <w:snapToGrid w:val="0"/>
        <w:jc w:val="left"/>
        <w:rPr>
          <w:rFonts w:ascii="Times New Roman" w:eastAsia="宋体" w:hAnsi="Times New Roman" w:cs="宋体"/>
          <w:color w:val="000000"/>
          <w:kern w:val="0"/>
          <w:sz w:val="20"/>
          <w:szCs w:val="20"/>
        </w:rPr>
      </w:pPr>
      <w:bookmarkStart w:id="52"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2"/>
    </w:p>
    <w:p w14:paraId="735B3D0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14:paraId="0E41194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14:paraId="7273634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14:paraId="4FB47442" w14:textId="77777777" w:rsidR="00855C57" w:rsidRDefault="00E05ED6">
      <w:pPr>
        <w:widowControl/>
        <w:snapToGrid w:val="0"/>
        <w:jc w:val="left"/>
        <w:rPr>
          <w:rFonts w:ascii="Times New Roman" w:eastAsia="宋体" w:hAnsi="Times New Roman" w:cs="宋体"/>
          <w:color w:val="000000"/>
          <w:kern w:val="0"/>
          <w:sz w:val="20"/>
          <w:szCs w:val="20"/>
        </w:rPr>
      </w:pPr>
      <w:bookmarkStart w:id="53"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3"/>
    </w:p>
    <w:p w14:paraId="58DCDD5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14:paraId="2C23685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14:paraId="6567558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14:paraId="48492084" w14:textId="77777777" w:rsidR="00855C57" w:rsidRDefault="00E05ED6">
      <w:pPr>
        <w:widowControl/>
        <w:snapToGrid w:val="0"/>
        <w:jc w:val="left"/>
        <w:rPr>
          <w:rFonts w:ascii="Times New Roman" w:eastAsia="宋体" w:hAnsi="Times New Roman" w:cs="宋体"/>
          <w:color w:val="000000"/>
          <w:kern w:val="0"/>
          <w:sz w:val="20"/>
          <w:szCs w:val="20"/>
        </w:rPr>
      </w:pPr>
      <w:bookmarkStart w:id="54"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4"/>
    </w:p>
    <w:p w14:paraId="3871473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14:paraId="6CC4D11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14:paraId="5596DC63" w14:textId="77777777" w:rsidR="00855C57" w:rsidRDefault="00E05ED6">
      <w:pPr>
        <w:widowControl/>
        <w:snapToGrid w:val="0"/>
        <w:jc w:val="left"/>
        <w:rPr>
          <w:rFonts w:ascii="Times New Roman" w:eastAsia="宋体" w:hAnsi="Times New Roman" w:cs="宋体"/>
          <w:color w:val="000000"/>
          <w:kern w:val="0"/>
          <w:sz w:val="20"/>
          <w:szCs w:val="20"/>
        </w:rPr>
      </w:pPr>
      <w:bookmarkStart w:id="55"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5"/>
    </w:p>
    <w:p w14:paraId="1791AB3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14:paraId="4A6324D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14:paraId="588A2D1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14:paraId="47F0C06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14:paraId="7A11B1E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14:paraId="13E2517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14:paraId="6C5B3F2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0393AD78" w14:textId="77777777" w:rsidR="00855C57" w:rsidRDefault="00E05ED6">
      <w:pPr>
        <w:widowControl/>
        <w:snapToGrid w:val="0"/>
        <w:jc w:val="left"/>
        <w:rPr>
          <w:rFonts w:ascii="Times New Roman" w:eastAsia="宋体" w:hAnsi="Times New Roman" w:cs="宋体"/>
          <w:color w:val="000000"/>
          <w:kern w:val="0"/>
          <w:sz w:val="20"/>
          <w:szCs w:val="20"/>
        </w:rPr>
      </w:pPr>
      <w:bookmarkStart w:id="56" w:name="隧道"/>
      <w:r>
        <w:rPr>
          <w:rFonts w:ascii="Times New Roman" w:eastAsia="宋体" w:hAnsi="Times New Roman" w:cs="宋体"/>
          <w:color w:val="000000"/>
          <w:kern w:val="0"/>
          <w:sz w:val="20"/>
          <w:szCs w:val="20"/>
        </w:rPr>
        <w:t>隧道</w:t>
      </w:r>
      <w:bookmarkEnd w:id="56"/>
    </w:p>
    <w:p w14:paraId="53727B7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14:paraId="69F801E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6A6F2F5F"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57" w:name="_Toc12103"/>
      <w:r>
        <w:rPr>
          <w:rFonts w:ascii="Times New Roman" w:eastAsia="宋体" w:hAnsi="Times New Roman" w:cs="宋体"/>
          <w:color w:val="000000"/>
          <w:kern w:val="0"/>
          <w:sz w:val="20"/>
          <w:szCs w:val="20"/>
        </w:rPr>
        <w:t>HTTPs</w:t>
      </w:r>
      <w:bookmarkEnd w:id="57"/>
    </w:p>
    <w:p w14:paraId="467951E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1E8676BB" wp14:editId="27859C82">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14:paraId="37474D6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14:paraId="45713D63" w14:textId="77777777"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8" w:name="_Toc18528"/>
      <w:r>
        <w:rPr>
          <w:rFonts w:ascii="Times New Roman" w:eastAsia="宋体" w:hAnsi="Times New Roman" w:cs="宋体" w:hint="eastAsia"/>
          <w:color w:val="24292E"/>
          <w:kern w:val="0"/>
          <w:sz w:val="20"/>
          <w:szCs w:val="20"/>
        </w:rPr>
        <w:lastRenderedPageBreak/>
        <w:t>通信使用明文，内容可能会被窃听；</w:t>
      </w:r>
      <w:bookmarkEnd w:id="58"/>
    </w:p>
    <w:p w14:paraId="244CD80E" w14:textId="77777777"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3496"/>
      <w:r>
        <w:rPr>
          <w:rFonts w:ascii="Times New Roman" w:eastAsia="宋体" w:hAnsi="Times New Roman" w:cs="宋体" w:hint="eastAsia"/>
          <w:color w:val="24292E"/>
          <w:kern w:val="0"/>
          <w:sz w:val="20"/>
          <w:szCs w:val="20"/>
        </w:rPr>
        <w:t>不验证通信方的身份，因此有可能遭遇伪装；</w:t>
      </w:r>
      <w:bookmarkEnd w:id="59"/>
    </w:p>
    <w:p w14:paraId="330969CD" w14:textId="77777777"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30105"/>
      <w:r>
        <w:rPr>
          <w:rFonts w:ascii="Times New Roman" w:eastAsia="宋体" w:hAnsi="Times New Roman" w:cs="宋体" w:hint="eastAsia"/>
          <w:color w:val="24292E"/>
          <w:kern w:val="0"/>
          <w:sz w:val="20"/>
          <w:szCs w:val="20"/>
        </w:rPr>
        <w:t>无法证明报文的完整性，所以有可能已遭篡改。</w:t>
      </w:r>
      <w:bookmarkEnd w:id="60"/>
    </w:p>
    <w:p w14:paraId="0B2CB9B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14:paraId="4DDD459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14:paraId="3CC3C73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14:paraId="3DBD56A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14:paraId="23B212D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14:paraId="0188C71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14:paraId="7749F3F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6B228482"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61"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1"/>
    </w:p>
    <w:p w14:paraId="264252C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14:paraId="596F921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14:paraId="28451DE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14:paraId="7E98152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14:paraId="2B717AC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14:paraId="3B7EE71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14:paraId="0E7491A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14:paraId="2903CEBE"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2"/>
    </w:p>
    <w:p w14:paraId="121F0F2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14:paraId="4C95845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14:paraId="1F01EAE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14:paraId="279D3A5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14:paraId="55D5068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686970B1"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63" w:name="CSRF(_跨站请求伪造)、XSS(跨站脚本攻击)"/>
      <w:bookmarkStart w:id="64" w:name="_Toc13538"/>
      <w:r>
        <w:rPr>
          <w:rFonts w:ascii="Times New Roman" w:eastAsia="宋体" w:hAnsi="Times New Roman" w:cs="宋体"/>
          <w:color w:val="000000"/>
          <w:kern w:val="0"/>
          <w:sz w:val="20"/>
          <w:szCs w:val="20"/>
        </w:rPr>
        <w:t>CSRF( </w:t>
      </w:r>
      <w:r>
        <w:rPr>
          <w:rFonts w:ascii="Times New Roman" w:eastAsia="宋体" w:hAnsi="Times New Roman" w:cs="宋体"/>
          <w:color w:val="000000"/>
          <w:kern w:val="0"/>
          <w:sz w:val="20"/>
          <w:szCs w:val="20"/>
        </w:rPr>
        <w:t>跨站请求伪造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r>
        <w:rPr>
          <w:rFonts w:ascii="Times New Roman" w:eastAsia="宋体" w:hAnsi="Times New Roman" w:cs="宋体"/>
          <w:color w:val="000000"/>
          <w:kern w:val="0"/>
          <w:sz w:val="20"/>
          <w:szCs w:val="20"/>
        </w:rPr>
        <w:t>跨站脚本攻击</w:t>
      </w:r>
      <w:r>
        <w:rPr>
          <w:rFonts w:ascii="Times New Roman" w:eastAsia="宋体" w:hAnsi="Times New Roman" w:cs="宋体"/>
          <w:color w:val="000000"/>
          <w:kern w:val="0"/>
          <w:sz w:val="20"/>
          <w:szCs w:val="20"/>
        </w:rPr>
        <w:t>)</w:t>
      </w:r>
      <w:bookmarkEnd w:id="63"/>
      <w:bookmarkEnd w:id="64"/>
    </w:p>
    <w:p w14:paraId="301520D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代码可以在用户浏览器为所欲为；</w:t>
      </w:r>
    </w:p>
    <w:p w14:paraId="359A09E9"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14:paraId="717B0AC1" w14:textId="77777777" w:rsidR="00855C57" w:rsidRDefault="00855C57">
      <w:pPr>
        <w:widowControl/>
        <w:snapToGrid w:val="0"/>
        <w:jc w:val="left"/>
        <w:rPr>
          <w:rFonts w:ascii="Times New Roman" w:eastAsia="宋体" w:hAnsi="Times New Roman" w:cs="宋体"/>
          <w:color w:val="000000"/>
          <w:kern w:val="0"/>
          <w:sz w:val="20"/>
          <w:szCs w:val="20"/>
        </w:rPr>
      </w:pPr>
    </w:p>
    <w:p w14:paraId="1858898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让浏览器自动地给服务器端发出多个请求（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14:paraId="17A0937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原理上利用的是网站服务器端所有参数都是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r>
        <w:rPr>
          <w:rFonts w:ascii="Times New Roman" w:eastAsia="宋体" w:hAnsi="Times New Roman" w:cs="宋体"/>
          <w:b/>
          <w:bCs/>
          <w:color w:val="222222"/>
          <w:kern w:val="0"/>
          <w:sz w:val="20"/>
          <w:szCs w:val="20"/>
        </w:rPr>
        <w:t>url</w:t>
      </w:r>
      <w:r>
        <w:rPr>
          <w:rFonts w:ascii="Times New Roman" w:eastAsia="宋体" w:hAnsi="Times New Roman" w:cs="宋体"/>
          <w:color w:val="222222"/>
          <w:kern w:val="0"/>
          <w:sz w:val="20"/>
          <w:szCs w:val="20"/>
        </w:rPr>
        <w:t>，可以引诱你提交他构造好的请求。</w:t>
      </w:r>
    </w:p>
    <w:p w14:paraId="06457E58" w14:textId="77777777" w:rsidR="00855C57" w:rsidRDefault="00855C57">
      <w:pPr>
        <w:widowControl/>
        <w:snapToGrid w:val="0"/>
        <w:jc w:val="left"/>
        <w:rPr>
          <w:rFonts w:ascii="Times New Roman" w:eastAsia="宋体" w:hAnsi="Times New Roman" w:cs="宋体"/>
          <w:color w:val="000000"/>
          <w:kern w:val="0"/>
          <w:sz w:val="20"/>
          <w:szCs w:val="20"/>
        </w:rPr>
      </w:pPr>
    </w:p>
    <w:p w14:paraId="330CA819"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07998E6B" w14:textId="77777777" w:rsidR="00855C57" w:rsidRDefault="00855C57">
      <w:pPr>
        <w:widowControl/>
        <w:snapToGrid w:val="0"/>
        <w:jc w:val="left"/>
        <w:rPr>
          <w:rFonts w:ascii="Times New Roman" w:eastAsia="宋体" w:hAnsi="Times New Roman" w:cs="宋体"/>
          <w:color w:val="000000"/>
          <w:kern w:val="0"/>
          <w:sz w:val="20"/>
          <w:szCs w:val="20"/>
        </w:rPr>
      </w:pPr>
    </w:p>
    <w:p w14:paraId="28F94F5A" w14:textId="77777777" w:rsidR="00855C57" w:rsidRDefault="00855C57">
      <w:pPr>
        <w:widowControl/>
        <w:snapToGrid w:val="0"/>
        <w:jc w:val="left"/>
        <w:rPr>
          <w:rFonts w:ascii="Times New Roman" w:eastAsia="宋体" w:hAnsi="Times New Roman" w:cs="宋体"/>
          <w:color w:val="000000"/>
          <w:kern w:val="0"/>
          <w:sz w:val="20"/>
          <w:szCs w:val="20"/>
        </w:rPr>
      </w:pPr>
    </w:p>
    <w:p w14:paraId="7F65F72C" w14:textId="77777777" w:rsidR="00855C57" w:rsidRDefault="00E05ED6">
      <w:pPr>
        <w:widowControl/>
        <w:snapToGrid w:val="0"/>
        <w:jc w:val="left"/>
        <w:outlineLvl w:val="0"/>
        <w:rPr>
          <w:rFonts w:ascii="Times New Roman" w:eastAsia="宋体" w:hAnsi="Times New Roman" w:cs="宋体"/>
          <w:color w:val="000000"/>
          <w:kern w:val="0"/>
          <w:sz w:val="20"/>
          <w:szCs w:val="20"/>
        </w:rPr>
      </w:pPr>
      <w:bookmarkStart w:id="65" w:name="_Toc15615"/>
      <w:r>
        <w:rPr>
          <w:rFonts w:ascii="Times New Roman" w:eastAsia="宋体" w:hAnsi="Times New Roman" w:cs="宋体" w:hint="eastAsia"/>
          <w:color w:val="000000"/>
          <w:kern w:val="0"/>
          <w:sz w:val="20"/>
          <w:szCs w:val="20"/>
        </w:rPr>
        <w:t>操作系统</w:t>
      </w:r>
      <w:bookmarkEnd w:id="65"/>
    </w:p>
    <w:p w14:paraId="05C85E21"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66" w:name="_Toc10440"/>
      <w:r>
        <w:rPr>
          <w:rFonts w:ascii="Times New Roman" w:eastAsia="宋体" w:hAnsi="Times New Roman" w:cs="宋体"/>
          <w:b/>
          <w:bCs/>
          <w:color w:val="000000"/>
          <w:kern w:val="0"/>
          <w:sz w:val="20"/>
          <w:szCs w:val="20"/>
          <w:shd w:val="clear" w:color="auto" w:fill="FFFFFF"/>
        </w:rPr>
        <w:t>进程间通信方式</w:t>
      </w:r>
      <w:bookmarkEnd w:id="66"/>
    </w:p>
    <w:p w14:paraId="72CFD74D" w14:textId="77777777"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lastRenderedPageBreak/>
        <w:t>管道</w:t>
      </w:r>
      <w:r>
        <w:rPr>
          <w:rFonts w:ascii="Times New Roman" w:eastAsia="宋体" w:hAnsi="Times New Roman" w:cs="宋体"/>
          <w:color w:val="999999"/>
          <w:kern w:val="0"/>
          <w:sz w:val="20"/>
          <w:szCs w:val="20"/>
        </w:rPr>
        <w:t>( pipe )</w:t>
      </w:r>
      <w:r>
        <w:rPr>
          <w:rFonts w:ascii="Times New Roman" w:eastAsia="宋体" w:hAnsi="Times New Roman" w:cs="宋体"/>
          <w:color w:val="999999"/>
          <w:kern w:val="0"/>
          <w:sz w:val="20"/>
          <w:szCs w:val="20"/>
        </w:rPr>
        <w:t>：管道是一种半双工的通信方式，数据只能单向流动，而且只能在具有亲缘关系的进程间使用。进程的亲缘关系通常是指父子进程关系。</w:t>
      </w:r>
    </w:p>
    <w:p w14:paraId="2A839178" w14:textId="77777777"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命名管道</w:t>
      </w:r>
      <w:r>
        <w:rPr>
          <w:rFonts w:ascii="Times New Roman" w:eastAsia="宋体" w:hAnsi="Times New Roman" w:cs="宋体"/>
          <w:color w:val="999999"/>
          <w:kern w:val="0"/>
          <w:sz w:val="20"/>
          <w:szCs w:val="20"/>
        </w:rPr>
        <w:t xml:space="preserve"> (FIFO)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有名管道也是半双工的通信方式，但是它允许无亲缘关系进程间的通信。</w:t>
      </w:r>
    </w:p>
    <w:p w14:paraId="14708309" w14:textId="77777777"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信号量：信号量用于实现进程间的互斥与同步，也可以用在线程上，主要有</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信号量和</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信号量一般用在线程上，</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信号量一般用在进程上，</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信号量的函数一般都在下划线。</w:t>
      </w:r>
    </w:p>
    <w:p w14:paraId="3B5FACF6" w14:textId="77777777"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消息队列</w:t>
      </w:r>
      <w:r>
        <w:rPr>
          <w:rFonts w:ascii="Times New Roman" w:eastAsia="宋体" w:hAnsi="Times New Roman" w:cs="宋体"/>
          <w:color w:val="999999"/>
          <w:kern w:val="0"/>
          <w:sz w:val="20"/>
          <w:szCs w:val="20"/>
        </w:rPr>
        <w:t>( message queue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消息队列是由消息的链表，存放在内核中并由消息队列标识符标识。消息队列克服了信号传递信息少、管道只能承载无格式字节流以及缓冲区大小受限等缺点。</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优先级，大小</w:t>
      </w:r>
      <w:r>
        <w:rPr>
          <w:rFonts w:ascii="Times New Roman" w:eastAsia="宋体" w:hAnsi="Times New Roman" w:cs="宋体"/>
          <w:color w:val="999999"/>
          <w:kern w:val="0"/>
          <w:sz w:val="20"/>
          <w:szCs w:val="20"/>
        </w:rPr>
        <w:t>)</w:t>
      </w:r>
    </w:p>
    <w:p w14:paraId="607B3826" w14:textId="77777777"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共享内存</w:t>
      </w:r>
      <w:r>
        <w:rPr>
          <w:rFonts w:ascii="Times New Roman" w:eastAsia="宋体" w:hAnsi="Times New Roman" w:cs="宋体"/>
          <w:color w:val="999999"/>
          <w:kern w:val="0"/>
          <w:sz w:val="20"/>
          <w:szCs w:val="20"/>
        </w:rPr>
        <w:t>( shared memory ) </w:t>
      </w:r>
      <w:r>
        <w:rPr>
          <w:rFonts w:ascii="Times New Roman" w:eastAsia="宋体" w:hAnsi="Times New Roman" w:cs="宋体"/>
          <w:color w:val="999999"/>
          <w:kern w:val="0"/>
          <w:sz w:val="20"/>
          <w:szCs w:val="20"/>
        </w:rPr>
        <w:t>：共享内存就是映射一段能被其他进程所访问的内存，这段共享内存由一个进程创建，但多个进程都可以访问。共享内存是最快的</w:t>
      </w:r>
      <w:r>
        <w:rPr>
          <w:rFonts w:ascii="Times New Roman" w:eastAsia="宋体" w:hAnsi="Times New Roman" w:cs="宋体"/>
          <w:color w:val="999999"/>
          <w:kern w:val="0"/>
          <w:sz w:val="20"/>
          <w:szCs w:val="20"/>
        </w:rPr>
        <w:t xml:space="preserve"> IPC </w:t>
      </w:r>
      <w:r>
        <w:rPr>
          <w:rFonts w:ascii="Times New Roman" w:eastAsia="宋体" w:hAnsi="Times New Roman" w:cs="宋体"/>
          <w:color w:val="999999"/>
          <w:kern w:val="0"/>
          <w:sz w:val="20"/>
          <w:szCs w:val="20"/>
        </w:rPr>
        <w:t>方式，它是针对其他进程间通信方式运行效率低而专门设计的。它往往与其他通信机制，如信号两，配合使用，来实现进程间的同步和通信。</w:t>
      </w:r>
    </w:p>
    <w:p w14:paraId="72260163" w14:textId="77777777"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w:t>
      </w:r>
      <w:r>
        <w:rPr>
          <w:rFonts w:ascii="Times New Roman" w:eastAsia="宋体" w:hAnsi="Times New Roman" w:cs="宋体"/>
          <w:color w:val="999999"/>
          <w:kern w:val="0"/>
          <w:sz w:val="20"/>
          <w:szCs w:val="20"/>
        </w:rPr>
        <w:t xml:space="preserve"> ( sinal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信号是一种比较复杂的通信方式，用于通知接收进程某个事件已经发生，常见的信号。</w:t>
      </w:r>
    </w:p>
    <w:p w14:paraId="37102F46" w14:textId="77777777"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套接字</w:t>
      </w:r>
      <w:r>
        <w:rPr>
          <w:rFonts w:ascii="Times New Roman" w:eastAsia="宋体" w:hAnsi="Times New Roman" w:cs="宋体"/>
          <w:color w:val="999999"/>
          <w:kern w:val="0"/>
          <w:sz w:val="20"/>
          <w:szCs w:val="20"/>
        </w:rPr>
        <w:t>( socket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套解口也是一种进程间通信机制，与其他通信机制不同的是，它可用于不同机器间的进程通信。</w:t>
      </w:r>
    </w:p>
    <w:p w14:paraId="02F25119"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67" w:name="常见信号"/>
      <w:bookmarkStart w:id="68" w:name="_Toc13436"/>
      <w:bookmarkEnd w:id="67"/>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8"/>
    </w:p>
    <w:p w14:paraId="251DD63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04AEF2C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46A509D2"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69" w:name="_Toc20962"/>
      <w:bookmarkStart w:id="70" w:name="标准io和文件io的区别"/>
      <w:r>
        <w:rPr>
          <w:rFonts w:ascii="Times New Roman" w:eastAsia="宋体" w:hAnsi="Times New Roman" w:cs="宋体"/>
          <w:color w:val="000000"/>
          <w:kern w:val="0"/>
          <w:sz w:val="20"/>
          <w:szCs w:val="20"/>
        </w:rPr>
        <w:t>标准</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和文件</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的区别</w:t>
      </w:r>
      <w:bookmarkEnd w:id="69"/>
      <w:bookmarkEnd w:id="70"/>
    </w:p>
    <w:p w14:paraId="4476A058" w14:textId="77777777" w:rsidR="00855C57" w:rsidRDefault="00E05ED6">
      <w:pPr>
        <w:widowControl/>
        <w:snapToGrid w:val="0"/>
        <w:jc w:val="left"/>
        <w:rPr>
          <w:rFonts w:ascii="Times New Roman" w:eastAsia="宋体" w:hAnsi="Times New Roman" w:cs="宋体"/>
          <w:color w:val="000000"/>
          <w:kern w:val="0"/>
          <w:sz w:val="20"/>
          <w:szCs w:val="20"/>
        </w:rPr>
      </w:pPr>
      <w:bookmarkStart w:id="71"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1"/>
    </w:p>
    <w:p w14:paraId="15F22EC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14:paraId="06F8735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14:paraId="046D803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14:paraId="77DB720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14:paraId="38B2400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r>
        <w:rPr>
          <w:rFonts w:ascii="Times New Roman" w:eastAsia="宋体" w:hAnsi="Times New Roman" w:cs="宋体"/>
          <w:color w:val="333333"/>
          <w:kern w:val="0"/>
          <w:sz w:val="20"/>
          <w:szCs w:val="20"/>
        </w:rPr>
        <w:t>os</w:t>
      </w:r>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14:paraId="294FED8B" w14:textId="77777777" w:rsidR="00855C57" w:rsidRDefault="00E05ED6">
      <w:pPr>
        <w:widowControl/>
        <w:snapToGrid w:val="0"/>
        <w:jc w:val="left"/>
        <w:rPr>
          <w:rFonts w:ascii="Times New Roman" w:eastAsia="宋体" w:hAnsi="Times New Roman" w:cs="宋体"/>
          <w:color w:val="000000"/>
          <w:kern w:val="0"/>
          <w:sz w:val="20"/>
          <w:szCs w:val="20"/>
        </w:rPr>
      </w:pPr>
      <w:bookmarkStart w:id="72"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2"/>
    </w:p>
    <w:p w14:paraId="7A58B78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r>
        <w:rPr>
          <w:rFonts w:ascii="Times New Roman" w:eastAsia="宋体" w:hAnsi="Times New Roman" w:cs="宋体"/>
          <w:color w:val="333333"/>
          <w:kern w:val="0"/>
          <w:sz w:val="20"/>
          <w:szCs w:val="20"/>
        </w:rPr>
        <w:t>fopen</w:t>
      </w:r>
      <w:r>
        <w:rPr>
          <w:rFonts w:ascii="Times New Roman" w:eastAsia="宋体" w:hAnsi="Times New Roman" w:cs="宋体"/>
          <w:color w:val="333333"/>
          <w:kern w:val="0"/>
          <w:sz w:val="20"/>
          <w:szCs w:val="20"/>
        </w:rPr>
        <w:t>函数，不仅打开一个文件，而且建立了一个缓冲区（读写模式下将建立两个缓冲区），还创建了一个包含文件和缓冲区相关数据的数据结构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一般没有采用缓冲，需要自己创建缓冲区，不过其实在</w:t>
      </w:r>
      <w:r>
        <w:rPr>
          <w:rFonts w:ascii="Times New Roman" w:eastAsia="宋体" w:hAnsi="Times New Roman" w:cs="宋体"/>
          <w:color w:val="333333"/>
          <w:kern w:val="0"/>
          <w:sz w:val="20"/>
          <w:szCs w:val="20"/>
        </w:rPr>
        <w:t>linux</w:t>
      </w:r>
      <w:r>
        <w:rPr>
          <w:rFonts w:ascii="Times New Roman" w:eastAsia="宋体" w:hAnsi="Times New Roman" w:cs="宋体"/>
          <w:color w:val="333333"/>
          <w:kern w:val="0"/>
          <w:sz w:val="20"/>
          <w:szCs w:val="20"/>
        </w:rPr>
        <w:t>系统中，都是有使用称为内核缓冲的技术用于提高效率，读写调用是在内核缓冲区和进程缓冲区之间进行的数据复制。使用标准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库会根据</w:t>
      </w:r>
      <w:r>
        <w:rPr>
          <w:rFonts w:ascii="Times New Roman" w:eastAsia="宋体" w:hAnsi="Times New Roman" w:cs="宋体"/>
          <w:color w:val="333333"/>
          <w:kern w:val="0"/>
          <w:sz w:val="20"/>
          <w:szCs w:val="20"/>
        </w:rPr>
        <w:t>stdin/stdout</w:t>
      </w:r>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stdin/stdou</w:t>
      </w:r>
      <w:r>
        <w:rPr>
          <w:rFonts w:ascii="Times New Roman" w:eastAsia="宋体" w:hAnsi="Times New Roman" w:cs="宋体"/>
          <w:color w:val="333333"/>
          <w:kern w:val="0"/>
          <w:sz w:val="20"/>
          <w:szCs w:val="20"/>
        </w:rPr>
        <w:t>是什么类型以及其默认的缓冲模式，如果不合适，你需要用</w:t>
      </w:r>
      <w:r>
        <w:rPr>
          <w:rFonts w:ascii="Times New Roman" w:eastAsia="宋体" w:hAnsi="Times New Roman" w:cs="宋体"/>
          <w:color w:val="333333"/>
          <w:kern w:val="0"/>
          <w:sz w:val="20"/>
          <w:szCs w:val="20"/>
        </w:rPr>
        <w:t>setvbuf</w:t>
      </w:r>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，就需要现设置行缓冲。对于文件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14:paraId="38857B3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针对的是文件，标准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是对控制台，操作的是字符流。对于不同设备得特性不一样，必须有不同</w:t>
      </w:r>
      <w:r>
        <w:rPr>
          <w:rFonts w:ascii="Times New Roman" w:eastAsia="宋体" w:hAnsi="Times New Roman" w:cs="宋体"/>
          <w:color w:val="333333"/>
          <w:kern w:val="0"/>
          <w:sz w:val="20"/>
          <w:szCs w:val="20"/>
        </w:rPr>
        <w:t>api</w:t>
      </w:r>
      <w:r>
        <w:rPr>
          <w:rFonts w:ascii="Times New Roman" w:eastAsia="宋体" w:hAnsi="Times New Roman" w:cs="宋体"/>
          <w:color w:val="333333"/>
          <w:kern w:val="0"/>
          <w:sz w:val="20"/>
          <w:szCs w:val="20"/>
        </w:rPr>
        <w:t>访问才最高效。</w:t>
      </w:r>
    </w:p>
    <w:p w14:paraId="73D4468A" w14:textId="77777777" w:rsidR="00855C57" w:rsidRDefault="00855C57">
      <w:pPr>
        <w:widowControl/>
        <w:snapToGrid w:val="0"/>
        <w:jc w:val="left"/>
        <w:rPr>
          <w:rFonts w:ascii="Times New Roman" w:eastAsia="宋体" w:hAnsi="Times New Roman" w:cs="宋体"/>
          <w:color w:val="000000"/>
          <w:kern w:val="0"/>
          <w:sz w:val="20"/>
          <w:szCs w:val="20"/>
        </w:rPr>
      </w:pPr>
    </w:p>
    <w:p w14:paraId="31A3155E"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73" w:name="wait和waitpid区别"/>
      <w:bookmarkStart w:id="74"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waitpid</w:t>
      </w:r>
      <w:r>
        <w:rPr>
          <w:rFonts w:ascii="Times New Roman" w:eastAsia="宋体" w:hAnsi="Times New Roman" w:cs="宋体"/>
          <w:color w:val="000000"/>
          <w:kern w:val="0"/>
          <w:sz w:val="20"/>
          <w:szCs w:val="20"/>
        </w:rPr>
        <w:t>区别</w:t>
      </w:r>
      <w:bookmarkEnd w:id="73"/>
      <w:bookmarkEnd w:id="74"/>
    </w:p>
    <w:p w14:paraId="58778D1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14:paraId="7D6C924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则可以通过设置一个选项来设置为非阻塞，另外</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并不是等待第一个结束的进程而是等待参数中</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指定的进程。</w:t>
      </w:r>
    </w:p>
    <w:p w14:paraId="4935AA3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中</w:t>
      </w:r>
      <w:r>
        <w:rPr>
          <w:rFonts w:ascii="Times New Roman" w:eastAsia="宋体" w:hAnsi="Times New Roman" w:cs="宋体"/>
          <w:b/>
          <w:bCs/>
          <w:color w:val="000000"/>
          <w:kern w:val="0"/>
          <w:sz w:val="20"/>
          <w:szCs w:val="20"/>
          <w:shd w:val="clear" w:color="auto" w:fill="FFFFFF"/>
        </w:rPr>
        <w:t>pid</w:t>
      </w:r>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14:paraId="2ACF6E1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r>
        <w:rPr>
          <w:rFonts w:ascii="Times New Roman" w:eastAsia="宋体" w:hAnsi="Times New Roman" w:cs="宋体"/>
          <w:color w:val="000000"/>
          <w:kern w:val="0"/>
          <w:sz w:val="20"/>
          <w:szCs w:val="20"/>
          <w:shd w:val="clear" w:color="auto" w:fill="FFFFFF"/>
        </w:rPr>
        <w:t xml:space="preserve">pid==-1 </w:t>
      </w:r>
      <w:r>
        <w:rPr>
          <w:rFonts w:ascii="Times New Roman" w:eastAsia="宋体" w:hAnsi="Times New Roman" w:cs="宋体"/>
          <w:color w:val="000000"/>
          <w:kern w:val="0"/>
          <w:sz w:val="20"/>
          <w:szCs w:val="20"/>
          <w:shd w:val="clear" w:color="auto" w:fill="FFFFFF"/>
        </w:rPr>
        <w:t>等待任何一个子进程，此时</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14:paraId="72BE98E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值相同的子进程</w:t>
      </w:r>
    </w:p>
    <w:p w14:paraId="14FDCDF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pid==0   </w:t>
      </w:r>
      <w:r>
        <w:rPr>
          <w:rFonts w:ascii="Times New Roman" w:eastAsia="宋体" w:hAnsi="Times New Roman" w:cs="宋体"/>
          <w:color w:val="000000"/>
          <w:kern w:val="0"/>
          <w:sz w:val="20"/>
          <w:szCs w:val="20"/>
          <w:shd w:val="clear" w:color="auto" w:fill="FFFFFF"/>
        </w:rPr>
        <w:t>等待与调用者进程组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14:paraId="67D4093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绝对值相等的任意子进程</w:t>
      </w:r>
    </w:p>
    <w:p w14:paraId="4C71BC6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14:paraId="42556AD9"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5" w:name="_Toc13131"/>
      <w:r>
        <w:rPr>
          <w:rFonts w:ascii="Times New Roman" w:eastAsia="宋体" w:hAnsi="Times New Roman" w:cs="宋体"/>
          <w:color w:val="000000"/>
          <w:kern w:val="0"/>
          <w:sz w:val="20"/>
          <w:szCs w:val="20"/>
          <w:shd w:val="clear" w:color="auto" w:fill="FFFFFF"/>
        </w:rPr>
        <w:t>1 waitpid</w:t>
      </w:r>
      <w:r>
        <w:rPr>
          <w:rFonts w:ascii="Times New Roman" w:eastAsia="宋体" w:hAnsi="Times New Roman" w:cs="宋体"/>
          <w:color w:val="000000"/>
          <w:kern w:val="0"/>
          <w:sz w:val="20"/>
          <w:szCs w:val="20"/>
          <w:shd w:val="clear" w:color="auto" w:fill="FFFFFF"/>
        </w:rPr>
        <w:t>使我们可以等待指定的进程</w:t>
      </w:r>
      <w:bookmarkEnd w:id="75"/>
    </w:p>
    <w:p w14:paraId="61F0DFD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6" w:name="_Toc22200"/>
      <w:r>
        <w:rPr>
          <w:rFonts w:ascii="Times New Roman" w:eastAsia="宋体" w:hAnsi="Times New Roman" w:cs="宋体"/>
          <w:color w:val="000000"/>
          <w:kern w:val="0"/>
          <w:sz w:val="20"/>
          <w:szCs w:val="20"/>
        </w:rPr>
        <w:t>2 waitpid</w:t>
      </w:r>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6"/>
    </w:p>
    <w:p w14:paraId="70C8599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4511"/>
      <w:r>
        <w:rPr>
          <w:rFonts w:ascii="Times New Roman" w:eastAsia="宋体" w:hAnsi="Times New Roman" w:cs="宋体"/>
          <w:color w:val="000000"/>
          <w:kern w:val="0"/>
          <w:sz w:val="20"/>
          <w:szCs w:val="20"/>
        </w:rPr>
        <w:t>3 waitpid</w:t>
      </w:r>
      <w:r>
        <w:rPr>
          <w:rFonts w:ascii="Times New Roman" w:eastAsia="宋体" w:hAnsi="Times New Roman" w:cs="宋体"/>
          <w:color w:val="000000"/>
          <w:kern w:val="0"/>
          <w:sz w:val="20"/>
          <w:szCs w:val="20"/>
        </w:rPr>
        <w:t>支持工作控制</w:t>
      </w:r>
      <w:bookmarkEnd w:id="77"/>
    </w:p>
    <w:p w14:paraId="5121631F" w14:textId="77777777" w:rsidR="00855C57" w:rsidRDefault="00855C57">
      <w:pPr>
        <w:widowControl/>
        <w:snapToGrid w:val="0"/>
        <w:jc w:val="left"/>
        <w:rPr>
          <w:rFonts w:ascii="Times New Roman" w:eastAsia="宋体" w:hAnsi="Times New Roman" w:cs="宋体"/>
          <w:color w:val="000000"/>
          <w:kern w:val="0"/>
          <w:sz w:val="20"/>
          <w:szCs w:val="20"/>
        </w:rPr>
      </w:pPr>
    </w:p>
    <w:p w14:paraId="08E48CE2"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78" w:name="_Toc21074"/>
      <w:bookmarkStart w:id="79"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8"/>
      <w:bookmarkEnd w:id="79"/>
    </w:p>
    <w:p w14:paraId="42FD6DCD"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之后，子进程会拷贝父进程的数据空间、堆和栈空间（实际上是采用写时复制技术），二者共享代码段。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14:paraId="0F6A380E"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，以及</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对应的文件表项。</w:t>
      </w:r>
    </w:p>
    <w:p w14:paraId="78F517B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14:paraId="6D9CF019"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4BD1E006" wp14:editId="4D8C13E1">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14:paraId="38B3D6B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14:paraId="6640BFA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14:anchorId="11E38671" wp14:editId="60A95F83">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14:paraId="5D0685EC"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80" w:name="_Toc26221"/>
      <w:bookmarkStart w:id="81"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0"/>
      <w:bookmarkEnd w:id="81"/>
    </w:p>
    <w:p w14:paraId="5E4C976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14:paraId="3B596778"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2"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2"/>
    </w:p>
    <w:p w14:paraId="6FE335A4"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ar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14:paraId="7A8DC69E" w14:textId="77777777" w:rsidR="00855C57" w:rsidRDefault="00E05ED6">
      <w:pPr>
        <w:widowControl/>
        <w:snapToGrid w:val="0"/>
        <w:jc w:val="left"/>
        <w:rPr>
          <w:rFonts w:ascii="Times New Roman" w:eastAsia="宋体" w:hAnsi="Times New Roman" w:cs="宋体"/>
          <w:color w:val="808080"/>
          <w:kern w:val="0"/>
          <w:sz w:val="20"/>
          <w:szCs w:val="20"/>
        </w:rPr>
      </w:pPr>
      <w:bookmarkStart w:id="83"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3"/>
    </w:p>
    <w:p w14:paraId="2C0986EC"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4"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4"/>
    </w:p>
    <w:p w14:paraId="0489D864"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14:paraId="373F20D6" w14:textId="77777777"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14:paraId="0BDB878A"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14:paraId="7FEB6BC8"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14:paraId="0592CFC5"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14:paraId="6C3972A2"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3) .bss section </w:t>
      </w:r>
      <w:r>
        <w:rPr>
          <w:rFonts w:ascii="Times New Roman" w:eastAsia="宋体" w:hAnsi="Times New Roman" w:cs="宋体"/>
          <w:color w:val="000000"/>
          <w:kern w:val="0"/>
          <w:sz w:val="20"/>
          <w:szCs w:val="20"/>
        </w:rPr>
        <w:t>里面装载了未被初始化的数据；</w:t>
      </w:r>
    </w:p>
    <w:p w14:paraId="72EFA849"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14:paraId="6F17E709"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5) .symtab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.dynsym section </w:t>
      </w:r>
      <w:r>
        <w:rPr>
          <w:rFonts w:ascii="Times New Roman" w:eastAsia="宋体" w:hAnsi="Times New Roman" w:cs="宋体"/>
          <w:color w:val="000000"/>
          <w:kern w:val="0"/>
          <w:sz w:val="20"/>
          <w:szCs w:val="20"/>
        </w:rPr>
        <w:t>里面装载了符号信息；</w:t>
      </w:r>
    </w:p>
    <w:p w14:paraId="0307417B"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6) .strtab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.dynstr section </w:t>
      </w:r>
      <w:r>
        <w:rPr>
          <w:rFonts w:ascii="Times New Roman" w:eastAsia="宋体" w:hAnsi="Times New Roman" w:cs="宋体"/>
          <w:color w:val="000000"/>
          <w:kern w:val="0"/>
          <w:sz w:val="20"/>
          <w:szCs w:val="20"/>
        </w:rPr>
        <w:t>里面装载了字符串信息；</w:t>
      </w:r>
    </w:p>
    <w:p w14:paraId="4867ACE0"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14:paraId="4C5FF920" w14:textId="77777777" w:rsidR="00855C57" w:rsidRDefault="00855C57">
      <w:pPr>
        <w:widowControl/>
        <w:snapToGrid w:val="0"/>
        <w:jc w:val="left"/>
        <w:rPr>
          <w:rFonts w:ascii="Times New Roman" w:eastAsia="宋体" w:hAnsi="Times New Roman" w:cs="宋体"/>
          <w:color w:val="808080"/>
          <w:kern w:val="0"/>
          <w:sz w:val="20"/>
          <w:szCs w:val="20"/>
        </w:rPr>
      </w:pPr>
    </w:p>
    <w:p w14:paraId="18E512C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14:paraId="270D063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39B49492"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5FB4730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28AE23D8" w14:textId="77777777" w:rsidR="00855C57" w:rsidRDefault="00855C57">
      <w:pPr>
        <w:widowControl/>
        <w:snapToGrid w:val="0"/>
        <w:jc w:val="left"/>
        <w:rPr>
          <w:rFonts w:ascii="Times New Roman" w:eastAsia="宋体" w:hAnsi="Times New Roman" w:cs="宋体"/>
          <w:color w:val="000000"/>
          <w:kern w:val="0"/>
          <w:sz w:val="20"/>
          <w:szCs w:val="20"/>
        </w:rPr>
      </w:pPr>
    </w:p>
    <w:p w14:paraId="3BA1EDCF"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85" w:name="_Toc26026"/>
      <w:bookmarkStart w:id="86" w:name="linux程序启动过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程序启动过程</w:t>
      </w:r>
      <w:bookmarkEnd w:id="85"/>
      <w:bookmarkEnd w:id="86"/>
    </w:p>
    <w:p w14:paraId="4E2CFDF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中敲入一个命令要执行时，内核会帮我们创建一个新的进程，它在往这个新进程的进程空间里面加载进可执行程序的代码段和数据段后，也会加载进动态连接器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符号链接所指向的那个程序，它本省就是一个动态库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14:paraId="2F177F1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14:paraId="33735C17" w14:textId="77777777" w:rsidR="00855C57" w:rsidRDefault="00855C57">
      <w:pPr>
        <w:widowControl/>
        <w:snapToGrid w:val="0"/>
        <w:jc w:val="left"/>
        <w:rPr>
          <w:rFonts w:ascii="Times New Roman" w:eastAsia="宋体" w:hAnsi="Times New Roman" w:cs="宋体"/>
          <w:color w:val="000000"/>
          <w:kern w:val="0"/>
          <w:sz w:val="20"/>
          <w:szCs w:val="20"/>
        </w:rPr>
      </w:pPr>
    </w:p>
    <w:p w14:paraId="6BA0A3D0"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87" w:name="产生死锁的四个必要条件："/>
      <w:bookmarkStart w:id="88" w:name="_Toc5941"/>
      <w:r>
        <w:rPr>
          <w:rFonts w:ascii="Times New Roman" w:eastAsia="宋体" w:hAnsi="Times New Roman" w:cs="宋体"/>
          <w:color w:val="000000"/>
          <w:kern w:val="0"/>
          <w:sz w:val="20"/>
          <w:szCs w:val="20"/>
        </w:rPr>
        <w:t>产生死锁的四个必要条件：</w:t>
      </w:r>
      <w:bookmarkEnd w:id="87"/>
      <w:bookmarkEnd w:id="88"/>
    </w:p>
    <w:p w14:paraId="0CB94B0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1</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互斥条件：一个资源每次只能被一个进程使用。</w:t>
      </w:r>
    </w:p>
    <w:p w14:paraId="3B7F940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2</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占有且等待：一个进程因请求资源而阻塞时，对已获得的资源保持不放。</w:t>
      </w:r>
    </w:p>
    <w:p w14:paraId="285E6D2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3</w:t>
      </w:r>
      <w:r>
        <w:rPr>
          <w:rFonts w:ascii="Times New Roman" w:eastAsia="宋体" w:hAnsi="Times New Roman" w:cs="Arial"/>
          <w:color w:val="333333"/>
          <w:kern w:val="0"/>
          <w:sz w:val="20"/>
          <w:szCs w:val="20"/>
          <w:shd w:val="clear" w:color="auto" w:fill="FFFFFF"/>
        </w:rPr>
        <w:t>）不可强行占有</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进程已获得的资源，在末使用完之前，不能强行剥夺。</w:t>
      </w:r>
    </w:p>
    <w:p w14:paraId="498ECCE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4</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循环等待条件</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若干进程之间形成一种头尾相接的循环等待资源关系。</w:t>
      </w:r>
    </w:p>
    <w:p w14:paraId="0658BD2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这四个条件是死锁的必要条件，只要系统发生死锁，这些条件必然成立，而只要上述条件之</w:t>
      </w:r>
    </w:p>
    <w:p w14:paraId="155D29DB"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一不满足，就不会发生死锁。</w:t>
      </w:r>
    </w:p>
    <w:p w14:paraId="321B823D" w14:textId="77777777" w:rsidR="00855C57" w:rsidRDefault="00855C57">
      <w:pPr>
        <w:widowControl/>
        <w:snapToGrid w:val="0"/>
        <w:jc w:val="left"/>
        <w:rPr>
          <w:rFonts w:ascii="Times New Roman" w:eastAsia="宋体" w:hAnsi="Times New Roman" w:cs="宋体"/>
          <w:color w:val="000000"/>
          <w:kern w:val="0"/>
          <w:sz w:val="20"/>
          <w:szCs w:val="20"/>
        </w:rPr>
      </w:pPr>
    </w:p>
    <w:p w14:paraId="6460232B"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89" w:name="_Toc3840"/>
      <w:bookmarkStart w:id="90" w:name="处理死锁的基本方法："/>
      <w:r>
        <w:rPr>
          <w:rFonts w:ascii="Times New Roman" w:eastAsia="宋体" w:hAnsi="Times New Roman" w:cs="宋体"/>
          <w:color w:val="000000"/>
          <w:kern w:val="0"/>
          <w:sz w:val="20"/>
          <w:szCs w:val="20"/>
        </w:rPr>
        <w:t>处理死锁的基本方法：</w:t>
      </w:r>
      <w:bookmarkEnd w:id="89"/>
      <w:bookmarkEnd w:id="90"/>
    </w:p>
    <w:p w14:paraId="57320DA0"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：通过设置某些限制条件，去破坏死锁的四个条件中的一个或几个条件，来预防发生死锁。但由于所施加的限制条件往往太严格，因而导致系统资源利用率和系统吞吐量降低。</w:t>
      </w:r>
    </w:p>
    <w:p w14:paraId="3641874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14:paraId="0AEF3B3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死锁清除掉。</w:t>
      </w:r>
    </w:p>
    <w:p w14:paraId="16C0261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lastRenderedPageBreak/>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将进程从死锁状态中解脱出来。常用方法：撤销或挂起一些进程，以便回收一些资源，再将这些资源分配给已处于阻塞状态的进程。死锁检测盒解除有可能使系统获得较好的资源利用率和吞吐量，但在实现上难度也最大。</w:t>
      </w:r>
    </w:p>
    <w:p w14:paraId="64832503"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162FD54F"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91" w:name="_Toc29639"/>
      <w:bookmarkStart w:id="92" w:name="vfork函数"/>
      <w:r>
        <w:rPr>
          <w:rFonts w:ascii="Times New Roman" w:eastAsia="宋体" w:hAnsi="Times New Roman" w:cs="宋体"/>
          <w:color w:val="000000"/>
          <w:kern w:val="0"/>
          <w:sz w:val="20"/>
          <w:szCs w:val="20"/>
        </w:rPr>
        <w:t>vfork</w:t>
      </w:r>
      <w:r>
        <w:rPr>
          <w:rFonts w:ascii="Times New Roman" w:eastAsia="宋体" w:hAnsi="Times New Roman" w:cs="宋体"/>
          <w:color w:val="000000"/>
          <w:kern w:val="0"/>
          <w:sz w:val="20"/>
          <w:szCs w:val="20"/>
        </w:rPr>
        <w:t>函数</w:t>
      </w:r>
      <w:bookmarkEnd w:id="91"/>
      <w:bookmarkEnd w:id="92"/>
    </w:p>
    <w:p w14:paraId="4416FCC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xml:space="preserve">vfork() </w:t>
      </w:r>
      <w:r>
        <w:rPr>
          <w:rFonts w:ascii="Times New Roman" w:eastAsia="宋体" w:hAnsi="Times New Roman" w:cs="宋体"/>
          <w:color w:val="4F4F4F"/>
          <w:kern w:val="0"/>
          <w:sz w:val="20"/>
          <w:szCs w:val="20"/>
        </w:rPr>
        <w:t>子进程与父进程共享数据段</w:t>
      </w:r>
      <w:r>
        <w:rPr>
          <w:rFonts w:ascii="Times New Roman" w:eastAsia="宋体" w:hAnsi="Times New Roman" w:cs="宋体"/>
          <w:color w:val="4F4F4F"/>
          <w:kern w:val="0"/>
          <w:sz w:val="20"/>
          <w:szCs w:val="20"/>
        </w:rPr>
        <w:t>.  vfork()</w:t>
      </w:r>
      <w:r>
        <w:rPr>
          <w:rFonts w:ascii="Times New Roman" w:eastAsia="宋体" w:hAnsi="Times New Roman" w:cs="宋体"/>
          <w:color w:val="4F4F4F"/>
          <w:kern w:val="0"/>
          <w:sz w:val="20"/>
          <w:szCs w:val="20"/>
        </w:rPr>
        <w:t>保证子进程先运行，在她调用</w:t>
      </w:r>
      <w:r>
        <w:rPr>
          <w:rFonts w:ascii="Times New Roman" w:eastAsia="宋体" w:hAnsi="Times New Roman" w:cs="宋体"/>
          <w:color w:val="4F4F4F"/>
          <w:kern w:val="0"/>
          <w:sz w:val="20"/>
          <w:szCs w:val="20"/>
        </w:rPr>
        <w:t>exec</w:t>
      </w:r>
      <w:r>
        <w:rPr>
          <w:rFonts w:ascii="Times New Roman" w:eastAsia="宋体" w:hAnsi="Times New Roman" w:cs="宋体"/>
          <w:color w:val="4F4F4F"/>
          <w:kern w:val="0"/>
          <w:sz w:val="20"/>
          <w:szCs w:val="20"/>
        </w:rPr>
        <w:t>或</w:t>
      </w:r>
      <w:r>
        <w:rPr>
          <w:rFonts w:ascii="Times New Roman" w:eastAsia="宋体" w:hAnsi="Times New Roman" w:cs="宋体"/>
          <w:color w:val="4F4F4F"/>
          <w:kern w:val="0"/>
          <w:sz w:val="20"/>
          <w:szCs w:val="20"/>
        </w:rPr>
        <w:t>_exit</w:t>
      </w:r>
      <w:r>
        <w:rPr>
          <w:rFonts w:ascii="Times New Roman" w:eastAsia="宋体" w:hAnsi="Times New Roman" w:cs="宋体"/>
          <w:color w:val="4F4F4F"/>
          <w:kern w:val="0"/>
          <w:sz w:val="20"/>
          <w:szCs w:val="20"/>
        </w:rPr>
        <w:t>之后父进程才可能被调度运行。如果在调用这两个函数之前子进程依赖于父进程的进一步动作，则会导致死锁。</w:t>
      </w:r>
    </w:p>
    <w:p w14:paraId="40EC70A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49A9A083" w14:textId="77777777"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3" w:name="线程进程的区别体现在几个方面"/>
      <w:bookmarkStart w:id="94" w:name="_Toc19628"/>
      <w:r>
        <w:rPr>
          <w:rFonts w:ascii="Times New Roman" w:eastAsia="宋体" w:hAnsi="Times New Roman" w:cs="宋体"/>
          <w:color w:val="000000"/>
          <w:kern w:val="0"/>
          <w:sz w:val="20"/>
          <w:szCs w:val="20"/>
          <w:shd w:val="clear" w:color="auto" w:fill="FEFEF2"/>
        </w:rPr>
        <w:t>线程进程的区别体现在几个方面</w:t>
      </w:r>
      <w:bookmarkEnd w:id="93"/>
      <w:bookmarkEnd w:id="94"/>
    </w:p>
    <w:p w14:paraId="0B7F9B22" w14:textId="77777777"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拥有独立的堆栈空间和数据段，所以每当启动一个新的进程必须分配给它独立的地址空间，建立众多的数据表来维护它的代码段、堆栈段和数据段，系统开销比较大，而线程不一样，线程拥有独立的堆栈空间，但是共享数据段，它们彼此之间使用相同的地址空间，共享大部分数据，切换速度也比进程快，效率高，但是正由于进程之间独立的特点，使得进程安全性比较高，也因为进程有独立的地址空间，一个进程崩溃后，在保护模式下不会对其它进程产生影响，而线程只是一个进程中的不同执行路径。一个线程死掉就等于整个进程死掉。</w:t>
      </w:r>
    </w:p>
    <w:p w14:paraId="396F1D27" w14:textId="77777777"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体现在通信机制上面，正因为进程之间互不干扰，相互独立，进程的通信机制相对很复杂，譬如管道，信号，消息队列，共享内存，套接字等通信机制，而线程由于共享数据段所以通信机制很方便。。</w:t>
      </w:r>
    </w:p>
    <w:p w14:paraId="76BE24AD" w14:textId="77777777"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属于同一个进程的所有线程共享该进程的所有资源，包括文件描述符。而不同过的进程相互独立。</w:t>
      </w:r>
    </w:p>
    <w:p w14:paraId="7791F3EF"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线程必定也只能属于一个进程，而进程可以拥有多个线程而且至少拥有一个线程；</w:t>
      </w:r>
    </w:p>
    <w:p w14:paraId="35481807" w14:textId="77777777" w:rsidR="00855C57" w:rsidRDefault="00855C57">
      <w:pPr>
        <w:widowControl/>
        <w:snapToGrid w:val="0"/>
        <w:jc w:val="left"/>
        <w:rPr>
          <w:rFonts w:ascii="Times New Roman" w:eastAsia="宋体" w:hAnsi="Times New Roman" w:cs="宋体"/>
          <w:color w:val="000000"/>
          <w:kern w:val="0"/>
          <w:sz w:val="20"/>
          <w:szCs w:val="20"/>
        </w:rPr>
      </w:pPr>
    </w:p>
    <w:p w14:paraId="29CE964B" w14:textId="77777777"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5" w:name="进程与线程的选择"/>
      <w:bookmarkStart w:id="96" w:name="_Toc10558"/>
      <w:r>
        <w:rPr>
          <w:rFonts w:ascii="Times New Roman" w:eastAsia="宋体" w:hAnsi="Times New Roman" w:cs="宋体"/>
          <w:color w:val="000000"/>
          <w:kern w:val="0"/>
          <w:sz w:val="20"/>
          <w:szCs w:val="20"/>
          <w:shd w:val="clear" w:color="auto" w:fill="FEFEF2"/>
        </w:rPr>
        <w:t>进程与线程的选择</w:t>
      </w:r>
      <w:bookmarkEnd w:id="95"/>
      <w:r>
        <w:rPr>
          <w:rFonts w:ascii="Times New Roman" w:eastAsia="宋体" w:hAnsi="Times New Roman" w:cs="宋体"/>
          <w:color w:val="000000"/>
          <w:kern w:val="0"/>
          <w:sz w:val="20"/>
          <w:szCs w:val="20"/>
          <w:shd w:val="clear" w:color="auto" w:fill="FEFEF2"/>
        </w:rPr>
        <w:t>取决以下几点</w:t>
      </w:r>
      <w:bookmarkEnd w:id="96"/>
    </w:p>
    <w:p w14:paraId="7568753D" w14:textId="77777777"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、需要频繁创建销毁的优先使用线程；因为对进程来说创建和销毁一个进程代价是很大的。</w:t>
      </w:r>
    </w:p>
    <w:p w14:paraId="436695A1" w14:textId="77777777"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14:paraId="51870DB1" w14:textId="77777777"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14:paraId="45250EBA" w14:textId="77777777"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9"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14:paraId="39B2BDBA"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14:paraId="19255F57" w14:textId="77777777" w:rsidR="00855C57" w:rsidRDefault="00855C57">
      <w:pPr>
        <w:widowControl/>
        <w:snapToGrid w:val="0"/>
        <w:jc w:val="left"/>
        <w:rPr>
          <w:rFonts w:ascii="Times New Roman" w:eastAsia="宋体" w:hAnsi="Times New Roman" w:cs="宋体"/>
          <w:color w:val="000000"/>
          <w:kern w:val="0"/>
          <w:sz w:val="20"/>
          <w:szCs w:val="20"/>
        </w:rPr>
      </w:pPr>
    </w:p>
    <w:p w14:paraId="49C74D1E" w14:textId="77777777"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7" w:name="_Toc9975"/>
      <w:bookmarkStart w:id="98" w:name="守护进程"/>
      <w:r>
        <w:rPr>
          <w:rFonts w:ascii="Times New Roman" w:eastAsia="宋体" w:hAnsi="Times New Roman" w:cs="宋体"/>
          <w:color w:val="000000"/>
          <w:kern w:val="0"/>
          <w:sz w:val="20"/>
          <w:szCs w:val="20"/>
        </w:rPr>
        <w:t>守护进程</w:t>
      </w:r>
      <w:bookmarkEnd w:id="97"/>
      <w:bookmarkEnd w:id="98"/>
    </w:p>
    <w:p w14:paraId="7DE660CB"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r>
        <w:rPr>
          <w:rFonts w:ascii="Times New Roman" w:eastAsia="宋体" w:hAnsi="Times New Roman" w:cs="宋体"/>
          <w:color w:val="4F4F4F"/>
          <w:kern w:val="0"/>
          <w:sz w:val="20"/>
          <w:szCs w:val="20"/>
          <w:shd w:val="clear" w:color="auto" w:fill="FFFFFF"/>
        </w:rPr>
        <w:t>init</w:t>
      </w:r>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14:paraId="0A1C5757"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99"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99"/>
    </w:p>
    <w:p w14:paraId="7C4F675D"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0"/>
    </w:p>
    <w:p w14:paraId="0D3D54EC"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1"/>
    </w:p>
    <w:p w14:paraId="04EF9836" w14:textId="77777777"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）重设文件权限掩码</w:t>
      </w:r>
      <w:bookmarkEnd w:id="102"/>
    </w:p>
    <w:p w14:paraId="76AF051D" w14:textId="77777777" w:rsidR="00855C57" w:rsidRDefault="00E05ED6">
      <w:pPr>
        <w:widowControl/>
        <w:snapToGrid w:val="0"/>
        <w:jc w:val="left"/>
        <w:rPr>
          <w:rFonts w:ascii="Times New Roman" w:eastAsia="宋体" w:hAnsi="Times New Roman" w:cs="宋体"/>
          <w:color w:val="000000"/>
          <w:kern w:val="0"/>
          <w:sz w:val="20"/>
          <w:szCs w:val="20"/>
        </w:rPr>
      </w:pPr>
      <w:bookmarkStart w:id="103"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3"/>
    </w:p>
    <w:p w14:paraId="33641DE6"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22DBDDD8"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14:paraId="67DA606A" w14:textId="77777777" w:rsidR="00855C57" w:rsidRDefault="00E05ED6">
      <w:pPr>
        <w:widowControl/>
        <w:snapToGrid w:val="0"/>
        <w:jc w:val="left"/>
        <w:outlineLvl w:val="1"/>
        <w:rPr>
          <w:rFonts w:ascii="Times New Roman" w:eastAsia="宋体" w:hAnsi="Times New Roman" w:cs="宋体"/>
          <w:color w:val="000000"/>
          <w:kern w:val="0"/>
          <w:sz w:val="20"/>
          <w:szCs w:val="20"/>
        </w:rPr>
      </w:pPr>
      <w:bookmarkStart w:id="104" w:name="_Toc22514"/>
      <w:bookmarkStart w:id="105"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4"/>
      <w:bookmarkEnd w:id="105"/>
    </w:p>
    <w:p w14:paraId="3FB19E2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14:paraId="1C0CD0E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r>
        <w:rPr>
          <w:rFonts w:ascii="Times New Roman" w:eastAsia="宋体" w:hAnsi="Times New Roman" w:cs="宋体"/>
          <w:color w:val="333333"/>
          <w:kern w:val="0"/>
          <w:sz w:val="20"/>
          <w:szCs w:val="20"/>
        </w:rPr>
        <w:t>gurb</w:t>
      </w:r>
      <w:r>
        <w:rPr>
          <w:rFonts w:ascii="Times New Roman" w:eastAsia="宋体" w:hAnsi="Times New Roman" w:cs="宋体"/>
          <w:color w:val="333333"/>
          <w:kern w:val="0"/>
          <w:sz w:val="20"/>
          <w:szCs w:val="20"/>
        </w:rPr>
        <w:t>等程序）；</w:t>
      </w:r>
    </w:p>
    <w:p w14:paraId="32B6F121"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14:paraId="2F4D5635"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/sbin/init</w:t>
      </w:r>
      <w:r>
        <w:rPr>
          <w:rFonts w:ascii="Times New Roman" w:eastAsia="宋体" w:hAnsi="Times New Roman" w:cs="宋体"/>
          <w:color w:val="333333"/>
          <w:kern w:val="0"/>
          <w:sz w:val="20"/>
          <w:szCs w:val="20"/>
        </w:rPr>
        <w:t>），而</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会取得</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信息；</w:t>
      </w:r>
    </w:p>
    <w:p w14:paraId="44F0F33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/etc/rc.d/rc.sysinit</w:t>
      </w:r>
      <w:r>
        <w:rPr>
          <w:rFonts w:ascii="Times New Roman" w:eastAsia="宋体" w:hAnsi="Times New Roman" w:cs="宋体"/>
          <w:color w:val="333333"/>
          <w:kern w:val="0"/>
          <w:sz w:val="20"/>
          <w:szCs w:val="20"/>
        </w:rPr>
        <w:t>文件来准备软件的操作环境（如网络、时区等）；</w:t>
      </w:r>
    </w:p>
    <w:p w14:paraId="6AAF5527"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14:paraId="6362A0A4"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lastRenderedPageBreak/>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/etc/rc.d/rc.local</w:t>
      </w:r>
      <w:r>
        <w:rPr>
          <w:rFonts w:ascii="Times New Roman" w:eastAsia="宋体" w:hAnsi="Times New Roman" w:cs="宋体"/>
          <w:color w:val="333333"/>
          <w:kern w:val="0"/>
          <w:sz w:val="20"/>
          <w:szCs w:val="20"/>
        </w:rPr>
        <w:t>文件；</w:t>
      </w:r>
    </w:p>
    <w:p w14:paraId="59B9ADDC" w14:textId="77777777"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init</w:t>
      </w:r>
      <w:r>
        <w:rPr>
          <w:rFonts w:ascii="Times New Roman" w:eastAsia="宋体" w:hAnsi="Times New Roman" w:cs="宋体"/>
          <w:color w:val="333333"/>
          <w:kern w:val="0"/>
          <w:sz w:val="20"/>
          <w:szCs w:val="20"/>
        </w:rPr>
        <w:t>执行终端机模拟程序</w:t>
      </w:r>
      <w:r>
        <w:rPr>
          <w:rFonts w:ascii="Times New Roman" w:eastAsia="宋体" w:hAnsi="Times New Roman" w:cs="宋体"/>
          <w:color w:val="333333"/>
          <w:kern w:val="0"/>
          <w:sz w:val="20"/>
          <w:szCs w:val="20"/>
        </w:rPr>
        <w:t>mingetty</w:t>
      </w:r>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14:paraId="434FBB8C" w14:textId="77777777" w:rsidR="00855C57" w:rsidRDefault="00855C57">
      <w:pPr>
        <w:snapToGrid w:val="0"/>
        <w:jc w:val="left"/>
        <w:rPr>
          <w:rFonts w:ascii="Times New Roman" w:eastAsia="宋体" w:hAnsi="Times New Roman"/>
          <w:sz w:val="20"/>
          <w:szCs w:val="20"/>
        </w:rPr>
      </w:pPr>
    </w:p>
    <w:p w14:paraId="64DAAF8A" w14:textId="77777777" w:rsidR="00855C57" w:rsidRDefault="00E05ED6">
      <w:pPr>
        <w:snapToGrid w:val="0"/>
        <w:jc w:val="left"/>
        <w:outlineLvl w:val="1"/>
        <w:rPr>
          <w:rFonts w:ascii="Times New Roman" w:eastAsia="宋体" w:hAnsi="Times New Roman"/>
          <w:sz w:val="20"/>
          <w:szCs w:val="20"/>
        </w:rPr>
      </w:pPr>
      <w:bookmarkStart w:id="106" w:name="_Toc22849"/>
      <w:r>
        <w:rPr>
          <w:rFonts w:ascii="Times New Roman" w:eastAsia="宋体" w:hAnsi="Times New Roman" w:hint="eastAsia"/>
          <w:sz w:val="20"/>
          <w:szCs w:val="20"/>
        </w:rPr>
        <w:t>SQL</w:t>
      </w:r>
      <w:bookmarkEnd w:id="106"/>
    </w:p>
    <w:p w14:paraId="348D3E7D" w14:textId="77777777" w:rsidR="00855C57" w:rsidRDefault="00E05ED6">
      <w:pPr>
        <w:snapToGrid w:val="0"/>
        <w:jc w:val="left"/>
        <w:outlineLvl w:val="1"/>
        <w:rPr>
          <w:rFonts w:ascii="Times New Roman" w:eastAsia="宋体" w:hAnsi="Times New Roman"/>
          <w:sz w:val="20"/>
          <w:szCs w:val="20"/>
        </w:rPr>
      </w:pPr>
      <w:bookmarkStart w:id="107"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7"/>
    </w:p>
    <w:p w14:paraId="29A316D5"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14:paraId="70AF9F8D" w14:textId="77777777"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14:paraId="1C88CA94" w14:textId="77777777"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14:paraId="46D04809" w14:textId="77777777"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数据库允许多个并发事务同时对其数据进行读写和修改的能力，隔离性可以防止多个事务并发执行时由于交叉执行而导致数据的不一致。事务隔离分为不同级别，包括读未提交（</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14:paraId="3F686AEB" w14:textId="77777777"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14:paraId="23DA978F" w14:textId="77777777"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AUTOCOMMIT=0</w:t>
      </w:r>
      <w:r>
        <w:rPr>
          <w:rFonts w:ascii="Times New Roman" w:eastAsia="宋体" w:hAnsi="Times New Roman" w:cs="Helvetica Neue"/>
          <w:i/>
          <w:color w:val="333333"/>
          <w:kern w:val="0"/>
          <w:sz w:val="20"/>
          <w:szCs w:val="20"/>
          <w:shd w:val="clear" w:color="auto" w:fill="F3F7F0"/>
          <w:lang w:bidi="ar"/>
        </w:rPr>
        <w:t>，用来禁止使用当前会话的自动提交。</w:t>
      </w:r>
    </w:p>
    <w:p w14:paraId="13F508CB"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08" w:name="_Toc4464"/>
      <w:r>
        <w:rPr>
          <w:rFonts w:ascii="Times New Roman" w:eastAsia="宋体" w:hAnsi="Times New Roman" w:cs="Verdana" w:hint="eastAsia"/>
          <w:b/>
          <w:color w:val="000000"/>
          <w:kern w:val="0"/>
          <w:sz w:val="20"/>
          <w:szCs w:val="20"/>
          <w:shd w:val="clear" w:color="auto" w:fill="FFFFFF"/>
          <w:lang w:bidi="ar"/>
        </w:rPr>
        <w:t>四种隔离级别</w:t>
      </w:r>
      <w:bookmarkEnd w:id="108"/>
    </w:p>
    <w:p w14:paraId="3A5EFDEE"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14:paraId="6940776A"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14:paraId="6932032F"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14:paraId="3EB10E92"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Nonrepeatable 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14:paraId="2988D17B"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14:paraId="00D91861"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的默认事务隔离级别，它确保同一事务的多个实例在并发读取数据时，会看到同样的数据行。不过理论上，这会导致另一个棘手的问题：幻读</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）。简单的说，幻读指当用户读取某一范围的数据行时，另一个事务又在该范围内插入了新行，当用户再读取该范围的数据行时，会发现有新的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Multiversion Concurrency Control</w:t>
      </w:r>
      <w:r>
        <w:rPr>
          <w:rFonts w:ascii="Times New Roman" w:eastAsia="宋体" w:hAnsi="Times New Roman" w:cs="Verdana"/>
          <w:color w:val="000000"/>
          <w:kern w:val="0"/>
          <w:sz w:val="20"/>
          <w:szCs w:val="20"/>
          <w:shd w:val="clear" w:color="auto" w:fill="FFFFFF"/>
          <w:lang w:bidi="ar"/>
        </w:rPr>
        <w:t>）机制解决了该问题。</w:t>
      </w:r>
    </w:p>
    <w:p w14:paraId="2388F9A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14:paraId="58DE999E"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这是最高的隔离级别，它通过强制事务排序，使之不可能相互冲突，从而解决幻读问题。简言之，它是在每个读的数据行上加上共享锁。在这个级别，可能导致大量的超时现象和锁竞争。</w:t>
      </w:r>
    </w:p>
    <w:p w14:paraId="6EB823D7"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09" w:name="_Toc12812"/>
      <w:r>
        <w:rPr>
          <w:rFonts w:ascii="Times New Roman" w:eastAsia="宋体" w:hAnsi="Times New Roman" w:cs="Verdana"/>
          <w:b/>
          <w:color w:val="FF0000"/>
          <w:kern w:val="0"/>
          <w:sz w:val="20"/>
          <w:szCs w:val="20"/>
          <w:lang w:bidi="ar"/>
        </w:rPr>
        <w:t>事务的并发问题</w:t>
      </w:r>
      <w:bookmarkEnd w:id="109"/>
    </w:p>
    <w:p w14:paraId="2943E4BF"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脏读</w:t>
      </w:r>
      <w:r>
        <w:rPr>
          <w:rFonts w:ascii="Times New Roman" w:eastAsia="宋体" w:hAnsi="Times New Roman" w:cs="Verdana"/>
          <w:b/>
          <w:color w:val="000000"/>
          <w:kern w:val="0"/>
          <w:sz w:val="20"/>
          <w:szCs w:val="20"/>
          <w:shd w:val="clear" w:color="auto" w:fill="FFFFFF"/>
          <w:lang w:bidi="ar"/>
        </w:rPr>
        <w:t>(Drity 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r>
        <w:rPr>
          <w:rFonts w:ascii="Times New Roman" w:eastAsia="宋体" w:hAnsi="Times New Roman" w:cs="Verdana"/>
          <w:b/>
          <w:color w:val="000000"/>
          <w:kern w:val="0"/>
          <w:sz w:val="20"/>
          <w:szCs w:val="20"/>
          <w:shd w:val="clear" w:color="auto" w:fill="FFFFFF"/>
          <w:lang w:bidi="ar"/>
        </w:rPr>
        <w:t>RollBack</w:t>
      </w:r>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14:paraId="2CAB2DC2"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14:paraId="3E07320F"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幻读</w:t>
      </w:r>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14:paraId="206651E9" w14:textId="7777777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5184756"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F757891"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脏读</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89F5A12"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44F4711"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幻读</w:t>
            </w:r>
          </w:p>
        </w:tc>
      </w:tr>
      <w:tr w:rsidR="00855C57" w14:paraId="714F903E" w14:textId="7777777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0611F81"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读未提交（</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90252C1"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92DAD79"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864E270"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14:paraId="1C9A7C8F" w14:textId="7777777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45D8526"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2C9C890"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2201A45"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49CC0BA"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14:paraId="46F2DB2C" w14:textId="7777777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DA93D62"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lastRenderedPageBreak/>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0A4C4BA"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C1BCB3F"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150E1C9"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14:paraId="1EB2E075" w14:textId="7777777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DCF0A43"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AC9A008"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40D17C3"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5559145" w14:textId="77777777"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14:paraId="4F599A8E" w14:textId="77777777" w:rsidR="00855C57" w:rsidRDefault="00855C57">
      <w:pPr>
        <w:widowControl/>
        <w:snapToGrid w:val="0"/>
        <w:jc w:val="left"/>
        <w:rPr>
          <w:rFonts w:ascii="Times New Roman" w:eastAsia="宋体" w:hAnsi="Times New Roman" w:cs="Helvetica"/>
          <w:color w:val="000000"/>
          <w:sz w:val="20"/>
          <w:szCs w:val="20"/>
        </w:rPr>
      </w:pPr>
    </w:p>
    <w:p w14:paraId="3B8B2050"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10" w:name="_Toc24476"/>
      <w:r>
        <w:rPr>
          <w:rFonts w:ascii="Times New Roman" w:eastAsia="宋体" w:hAnsi="Times New Roman" w:cs="Verdana"/>
          <w:b/>
          <w:color w:val="000000"/>
          <w:kern w:val="0"/>
          <w:sz w:val="20"/>
          <w:szCs w:val="20"/>
          <w:lang w:bidi="ar"/>
        </w:rPr>
        <w:t>数据库的各种锁的总结：</w:t>
      </w:r>
      <w:bookmarkEnd w:id="110"/>
    </w:p>
    <w:p w14:paraId="63637806"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14:paraId="7A006BA6"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引擎的锁机制：</w:t>
      </w:r>
      <w:r>
        <w:rPr>
          <w:rFonts w:ascii="Times New Roman" w:eastAsia="宋体" w:hAnsi="Times New Roman" w:cs="Verdana"/>
          <w:b/>
          <w:color w:val="000000"/>
          <w:kern w:val="0"/>
          <w:sz w:val="20"/>
          <w:szCs w:val="20"/>
          <w:shd w:val="clear" w:color="auto" w:fill="FFFFFF"/>
          <w:lang w:bidi="ar"/>
        </w:rPr>
        <w:t>InnoDB</w:t>
      </w:r>
      <w:r>
        <w:rPr>
          <w:rFonts w:ascii="Times New Roman" w:eastAsia="宋体" w:hAnsi="Times New Roman" w:cs="Verdana"/>
          <w:b/>
          <w:color w:val="000000"/>
          <w:kern w:val="0"/>
          <w:sz w:val="20"/>
          <w:szCs w:val="20"/>
          <w:shd w:val="clear" w:color="auto" w:fill="FFFFFF"/>
          <w:lang w:bidi="ar"/>
        </w:rPr>
        <w:t>支持事务，支持行锁和表锁用的比较多，</w:t>
      </w:r>
      <w:r>
        <w:rPr>
          <w:rFonts w:ascii="Times New Roman" w:eastAsia="宋体" w:hAnsi="Times New Roman" w:cs="Verdana"/>
          <w:b/>
          <w:color w:val="000000"/>
          <w:kern w:val="0"/>
          <w:sz w:val="20"/>
          <w:szCs w:val="20"/>
          <w:shd w:val="clear" w:color="auto" w:fill="FFFFFF"/>
          <w:lang w:bidi="ar"/>
        </w:rPr>
        <w:t>Myisam</w:t>
      </w:r>
      <w:r>
        <w:rPr>
          <w:rFonts w:ascii="Times New Roman" w:eastAsia="宋体" w:hAnsi="Times New Roman" w:cs="Verdana"/>
          <w:b/>
          <w:color w:val="000000"/>
          <w:kern w:val="0"/>
          <w:sz w:val="20"/>
          <w:szCs w:val="20"/>
          <w:shd w:val="clear" w:color="auto" w:fill="FFFFFF"/>
          <w:lang w:bidi="ar"/>
        </w:rPr>
        <w:t>不支持事务，只支持表锁。</w:t>
      </w:r>
    </w:p>
    <w:p w14:paraId="7D2EA79A"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14:paraId="01E0B928"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14:paraId="252BF0E6"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14:paraId="21C57855"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）：事务打算给数据行加行共享锁，事务在给一个数据行加共享锁前必须先取得该表的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14:paraId="2FA61804"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）：事务打算给数据行加行排他锁，事务在给一个数据行加排他锁前必须先取得该表的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14:paraId="11F421B4"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14:paraId="5DBDBE78"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14:paraId="5340F7C1" w14:textId="77777777" w:rsidR="00855C57" w:rsidRDefault="00855C57">
      <w:pPr>
        <w:widowControl/>
        <w:snapToGrid w:val="0"/>
        <w:jc w:val="left"/>
        <w:rPr>
          <w:rFonts w:ascii="Times New Roman" w:eastAsia="宋体" w:hAnsi="Times New Roman" w:cs="Helvetica"/>
          <w:color w:val="000000"/>
          <w:sz w:val="20"/>
          <w:szCs w:val="20"/>
        </w:rPr>
      </w:pPr>
    </w:p>
    <w:p w14:paraId="7E6D921B"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14:paraId="4C8B24B2"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一般是回滚事务</w:t>
      </w:r>
      <w:r>
        <w:rPr>
          <w:rFonts w:ascii="Times New Roman" w:eastAsia="宋体" w:hAnsi="Times New Roman" w:cs="Verdana"/>
          <w:color w:val="000000"/>
          <w:kern w:val="0"/>
          <w:sz w:val="20"/>
          <w:szCs w:val="20"/>
          <w:shd w:val="clear" w:color="auto" w:fill="FFFFFF"/>
          <w:lang w:bidi="ar"/>
        </w:rPr>
        <w:t>）。那么我们如何实现乐观锁呢，一般来说有以下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14:paraId="110BA97E" w14:textId="77777777" w:rsidR="00855C57" w:rsidRDefault="00855C57">
      <w:pPr>
        <w:widowControl/>
        <w:shd w:val="clear" w:color="auto" w:fill="FFFFFF"/>
        <w:snapToGrid w:val="0"/>
        <w:jc w:val="left"/>
        <w:rPr>
          <w:rFonts w:ascii="Times New Roman" w:eastAsia="宋体" w:hAnsi="Times New Roman" w:cs="Helvetica"/>
          <w:color w:val="000000"/>
          <w:sz w:val="20"/>
          <w:szCs w:val="20"/>
        </w:rPr>
      </w:pPr>
    </w:p>
    <w:p w14:paraId="0771FEAC" w14:textId="77777777"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1" w:name="_Toc11186"/>
      <w:r>
        <w:rPr>
          <w:rFonts w:ascii="Times New Roman" w:eastAsia="宋体" w:hAnsi="Times New Roman" w:cs="Verdana"/>
          <w:b/>
          <w:color w:val="000000"/>
          <w:kern w:val="0"/>
          <w:sz w:val="20"/>
          <w:szCs w:val="20"/>
          <w:shd w:val="clear" w:color="auto" w:fill="FFFFFF"/>
          <w:lang w:bidi="ar"/>
        </w:rPr>
        <w:t>两段加锁协议</w:t>
      </w:r>
      <w:bookmarkEnd w:id="111"/>
    </w:p>
    <w:p w14:paraId="3B43D34B"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14:paraId="340DB0AD"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14:paraId="0C3F9AD1"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14:paraId="7F22FFB7"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14:paraId="7CB90DBB"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12" w:name="_Toc84"/>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的比较</w:t>
      </w:r>
      <w:bookmarkEnd w:id="112"/>
    </w:p>
    <w:p w14:paraId="6250C1AF"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14:paraId="4F232F1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支持在线热备份。</w:t>
      </w:r>
    </w:p>
    <w:p w14:paraId="13D16683"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设计简单</w:t>
      </w:r>
    </w:p>
    <w:p w14:paraId="6356601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只支持表级锁，而</w:t>
      </w:r>
      <w:r>
        <w:rPr>
          <w:rFonts w:ascii="Times New Roman" w:eastAsia="宋体" w:hAnsi="Times New Roman" w:cs="Helvetica"/>
          <w:color w:val="24292E"/>
          <w:kern w:val="0"/>
          <w:sz w:val="20"/>
          <w:szCs w:val="20"/>
          <w:lang w:bidi="ar"/>
        </w:rPr>
        <w:t xml:space="preserve"> InnoDB </w:t>
      </w:r>
      <w:r>
        <w:rPr>
          <w:rFonts w:ascii="Times New Roman" w:eastAsia="宋体" w:hAnsi="Times New Roman" w:cs="Helvetica"/>
          <w:color w:val="24292E"/>
          <w:kern w:val="0"/>
          <w:sz w:val="20"/>
          <w:szCs w:val="20"/>
          <w:lang w:bidi="ar"/>
        </w:rPr>
        <w:t>还支持行级锁。</w:t>
      </w:r>
    </w:p>
    <w:p w14:paraId="03B05A06"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支持全文索引，地理空间索引；</w:t>
      </w:r>
    </w:p>
    <w:p w14:paraId="1F7A569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InnoDB</w:t>
      </w:r>
      <w:r>
        <w:rPr>
          <w:rFonts w:ascii="Times New Roman" w:eastAsia="宋体" w:hAnsi="Times New Roman" w:cs="Helvetica"/>
          <w:color w:val="24292E"/>
          <w:kern w:val="0"/>
          <w:sz w:val="20"/>
          <w:szCs w:val="20"/>
          <w:lang w:bidi="ar"/>
        </w:rPr>
        <w:t>支持外键，</w:t>
      </w:r>
      <w:r>
        <w:rPr>
          <w:rFonts w:ascii="Times New Roman" w:eastAsia="宋体" w:hAnsi="Times New Roman" w:cs="Helvetica"/>
          <w:color w:val="24292E"/>
          <w:kern w:val="0"/>
          <w:sz w:val="20"/>
          <w:szCs w:val="20"/>
          <w:lang w:bidi="ar"/>
        </w:rPr>
        <w:t>MyISAM</w:t>
      </w:r>
      <w:r>
        <w:rPr>
          <w:rFonts w:ascii="Times New Roman" w:eastAsia="宋体" w:hAnsi="Times New Roman" w:cs="Helvetica"/>
          <w:color w:val="24292E"/>
          <w:kern w:val="0"/>
          <w:sz w:val="20"/>
          <w:szCs w:val="20"/>
          <w:lang w:bidi="ar"/>
        </w:rPr>
        <w:t>不支持</w:t>
      </w:r>
    </w:p>
    <w:p w14:paraId="3358EAD3" w14:textId="77777777" w:rsidR="00855C57" w:rsidRDefault="00855C57">
      <w:pPr>
        <w:widowControl/>
        <w:snapToGrid w:val="0"/>
        <w:jc w:val="left"/>
        <w:rPr>
          <w:rFonts w:ascii="Times New Roman" w:eastAsia="宋体" w:hAnsi="Times New Roman" w:cs="Helvetica"/>
          <w:color w:val="000000"/>
          <w:sz w:val="20"/>
          <w:szCs w:val="20"/>
        </w:rPr>
      </w:pPr>
    </w:p>
    <w:p w14:paraId="75355FD0"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13"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3"/>
    </w:p>
    <w:p w14:paraId="1BA9B37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p>
    <w:p w14:paraId="58577EE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14:paraId="2FAB479E"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14:paraId="58E755FC"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是一种多路搜索树（并不是二叉的）：</w:t>
      </w:r>
    </w:p>
    <w:p w14:paraId="3DDA795E"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r>
        <w:rPr>
          <w:rFonts w:ascii="Times New Roman" w:eastAsia="宋体" w:hAnsi="Times New Roman" w:cs="宋体" w:hint="eastAsia"/>
          <w:color w:val="000000"/>
          <w:kern w:val="0"/>
          <w:sz w:val="20"/>
          <w:szCs w:val="20"/>
          <w:lang w:bidi="ar"/>
        </w:rPr>
        <w:t>个儿子；且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14:paraId="016ED64E"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14:paraId="142028EF"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14:paraId="30CF0DF3"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14:paraId="1257004E"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14:paraId="2EB36413"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lastRenderedPageBreak/>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K[i] &lt; K[i+1]</w:t>
      </w:r>
      <w:r>
        <w:rPr>
          <w:rFonts w:ascii="Times New Roman" w:eastAsia="宋体" w:hAnsi="Times New Roman" w:cs="宋体" w:hint="eastAsia"/>
          <w:color w:val="000000"/>
          <w:kern w:val="0"/>
          <w:sz w:val="20"/>
          <w:szCs w:val="20"/>
          <w:lang w:bidi="ar"/>
        </w:rPr>
        <w:t>；</w:t>
      </w:r>
    </w:p>
    <w:p w14:paraId="331303C8"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14:paraId="7B84EDCD"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P[i]</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K[i])</w:t>
      </w:r>
      <w:r>
        <w:rPr>
          <w:rFonts w:ascii="Times New Roman" w:eastAsia="宋体" w:hAnsi="Times New Roman" w:cs="宋体" w:hint="eastAsia"/>
          <w:color w:val="000000"/>
          <w:kern w:val="0"/>
          <w:sz w:val="20"/>
          <w:szCs w:val="20"/>
          <w:lang w:bidi="ar"/>
        </w:rPr>
        <w:t>的子树；</w:t>
      </w:r>
    </w:p>
    <w:p w14:paraId="35A3C760" w14:textId="77777777"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14:paraId="67246D56"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14:paraId="7B8376AC"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14:paraId="7D6C9D0A"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14:paraId="4AD192E0"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14:paraId="64FC7A28"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P[i]</w:t>
      </w:r>
      <w:r>
        <w:rPr>
          <w:rFonts w:ascii="Times New Roman" w:eastAsia="宋体" w:hAnsi="Times New Roman" w:cs="宋体" w:hint="eastAsia"/>
          <w:color w:val="000000"/>
          <w:kern w:val="0"/>
          <w:sz w:val="20"/>
          <w:szCs w:val="20"/>
          <w:shd w:val="clear" w:color="auto" w:fill="FFFFFF"/>
          <w:lang w:bidi="ar"/>
        </w:rPr>
        <w:t>，指向关键字值属于</w:t>
      </w:r>
      <w:r>
        <w:rPr>
          <w:rFonts w:ascii="Times New Roman" w:eastAsia="宋体" w:hAnsi="Times New Roman" w:cs="宋体" w:hint="eastAsia"/>
          <w:color w:val="000000"/>
          <w:kern w:val="0"/>
          <w:sz w:val="20"/>
          <w:szCs w:val="20"/>
          <w:shd w:val="clear" w:color="auto" w:fill="FFFFFF"/>
          <w:lang w:bidi="ar"/>
        </w:rPr>
        <w:t>[K[i], K[i+1])</w:t>
      </w:r>
      <w:r>
        <w:rPr>
          <w:rFonts w:ascii="Times New Roman" w:eastAsia="宋体" w:hAnsi="Times New Roman" w:cs="宋体" w:hint="eastAsia"/>
          <w:color w:val="000000"/>
          <w:kern w:val="0"/>
          <w:sz w:val="20"/>
          <w:szCs w:val="20"/>
          <w:shd w:val="clear" w:color="auto" w:fill="FFFFFF"/>
          <w:lang w:bidi="ar"/>
        </w:rPr>
        <w:t>的子树</w:t>
      </w:r>
    </w:p>
    <w:p w14:paraId="44E7481E"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14:paraId="77C67CD7"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14:paraId="14B02B0F" w14:textId="77777777"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14:paraId="4570A81B" w14:textId="77777777" w:rsidR="00855C57" w:rsidRDefault="00855C57">
      <w:pPr>
        <w:widowControl/>
        <w:snapToGrid w:val="0"/>
        <w:jc w:val="left"/>
        <w:rPr>
          <w:rFonts w:ascii="Times New Roman" w:eastAsia="宋体" w:hAnsi="Times New Roman" w:cs="Helvetica"/>
          <w:color w:val="000000"/>
          <w:sz w:val="20"/>
          <w:szCs w:val="20"/>
        </w:rPr>
      </w:pPr>
    </w:p>
    <w:p w14:paraId="0DEDDC7E"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14:paraId="79308897"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14:paraId="55F4F93F"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14:paraId="320AD16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14:paraId="641075B8"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14:paraId="6681061B"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存储引擎支持空间索引，可以用于地理数据存储。</w:t>
      </w:r>
    </w:p>
    <w:p w14:paraId="7ED43A15"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14:paraId="2EC536A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14:paraId="5ECDBA3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14:paraId="156CE5BC" w14:textId="77777777" w:rsidR="00855C57" w:rsidRDefault="00855C57">
      <w:pPr>
        <w:widowControl/>
        <w:snapToGrid w:val="0"/>
        <w:jc w:val="left"/>
        <w:rPr>
          <w:rFonts w:ascii="Times New Roman" w:eastAsia="宋体" w:hAnsi="Times New Roman" w:cs="Helvetica"/>
          <w:color w:val="000000"/>
          <w:sz w:val="20"/>
          <w:szCs w:val="20"/>
        </w:rPr>
      </w:pPr>
    </w:p>
    <w:p w14:paraId="0DB62169" w14:textId="77777777" w:rsidR="00855C57" w:rsidRDefault="00855C57">
      <w:pPr>
        <w:widowControl/>
        <w:snapToGrid w:val="0"/>
        <w:jc w:val="left"/>
        <w:rPr>
          <w:rFonts w:ascii="Times New Roman" w:eastAsia="宋体" w:hAnsi="Times New Roman" w:cs="Helvetica"/>
          <w:color w:val="000000"/>
          <w:sz w:val="20"/>
          <w:szCs w:val="20"/>
        </w:rPr>
      </w:pPr>
    </w:p>
    <w:p w14:paraId="1F2C70E5"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14"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4"/>
    </w:p>
    <w:p w14:paraId="06F3BA11"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14:paraId="4F35CC7B"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14:paraId="5DF26E43"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14:paraId="387CE98A"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索引列的值必须唯一，但允许有空值。</w:t>
      </w:r>
    </w:p>
    <w:p w14:paraId="2B182DDF"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14:paraId="59A49C93"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14:paraId="1B17A811" w14:textId="77777777" w:rsidR="00855C57" w:rsidRDefault="00855C57">
      <w:pPr>
        <w:widowControl/>
        <w:snapToGrid w:val="0"/>
        <w:jc w:val="left"/>
        <w:rPr>
          <w:rFonts w:ascii="Times New Roman" w:eastAsia="宋体" w:hAnsi="Times New Roman" w:cs="Helvetica"/>
          <w:color w:val="000000"/>
          <w:sz w:val="20"/>
          <w:szCs w:val="20"/>
        </w:rPr>
      </w:pPr>
    </w:p>
    <w:p w14:paraId="759766E5" w14:textId="77777777" w:rsidR="00855C57" w:rsidRDefault="00855C57">
      <w:pPr>
        <w:widowControl/>
        <w:snapToGrid w:val="0"/>
        <w:jc w:val="left"/>
        <w:rPr>
          <w:rFonts w:ascii="Times New Roman" w:eastAsia="宋体" w:hAnsi="Times New Roman" w:cs="Helvetica"/>
          <w:color w:val="000000"/>
          <w:sz w:val="20"/>
          <w:szCs w:val="20"/>
        </w:rPr>
      </w:pPr>
    </w:p>
    <w:p w14:paraId="4C534D69"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15"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5"/>
    </w:p>
    <w:p w14:paraId="32CD967A"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14:paraId="14129E4A"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14:paraId="294F39C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在进行查询时，索引列不能是表达式的一部分，也不能是函数的参数，否则无法使用索引。</w:t>
      </w:r>
    </w:p>
    <w:p w14:paraId="5F693ACC"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列的索引：</w:t>
      </w:r>
    </w:p>
    <w:p w14:paraId="63018F54"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14:paraId="4DE486F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14:paraId="5319CE4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14:paraId="200C3864"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14:paraId="0FDC14B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14:paraId="0912A544"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file_id </w:t>
      </w:r>
      <w:r>
        <w:rPr>
          <w:rFonts w:ascii="Times New Roman" w:eastAsia="宋体" w:hAnsi="Times New Roman" w:cs="Helvetica"/>
          <w:color w:val="24292E"/>
          <w:kern w:val="0"/>
          <w:sz w:val="20"/>
          <w:szCs w:val="20"/>
          <w:lang w:bidi="ar"/>
        </w:rPr>
        <w:t>设置为多列索引。</w:t>
      </w:r>
    </w:p>
    <w:p w14:paraId="2B5AE8D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file_id,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14:paraId="59A2358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14:paraId="3EEB4358"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14:paraId="62836A9F"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14:paraId="669E45E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14:anchorId="5CC202D9" wp14:editId="19F42C01">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14:paraId="60ED9214"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14:paraId="1509E235"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14:paraId="3737D60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因为无法把数据行存放在两个不同的地方，所以一个表只能有一个聚簇索引。</w:t>
      </w:r>
    </w:p>
    <w:p w14:paraId="741AD56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14:paraId="447900B2" w14:textId="77777777"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14:paraId="711C7C4F" w14:textId="77777777"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14:paraId="6CD9E61F"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14:paraId="7E5E242D" w14:textId="77777777"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14:paraId="7C9EC85B" w14:textId="77777777"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14:paraId="72794E8E" w14:textId="77777777"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14:paraId="32C79566" w14:textId="77777777"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14:paraId="2DBB2E9E" w14:textId="77777777"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如果行比较稀疏，或者由于页分裂导致数据存储不连续时，聚簇索引可能导致全表扫描速度变慢。</w:t>
      </w:r>
    </w:p>
    <w:p w14:paraId="00F81E9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14:paraId="49BA73BA"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14:paraId="10F67D7E" w14:textId="77777777" w:rsidR="00855C57" w:rsidRDefault="00855C57">
      <w:pPr>
        <w:widowControl/>
        <w:snapToGrid w:val="0"/>
        <w:jc w:val="left"/>
        <w:rPr>
          <w:rFonts w:ascii="Times New Roman" w:eastAsia="宋体" w:hAnsi="Times New Roman" w:cs="Helvetica"/>
          <w:color w:val="000000"/>
          <w:sz w:val="20"/>
          <w:szCs w:val="20"/>
        </w:rPr>
      </w:pPr>
    </w:p>
    <w:p w14:paraId="5B38FE53" w14:textId="77777777" w:rsidR="00855C57" w:rsidRDefault="00855C57">
      <w:pPr>
        <w:widowControl/>
        <w:snapToGrid w:val="0"/>
        <w:jc w:val="left"/>
        <w:rPr>
          <w:rFonts w:ascii="Times New Roman" w:eastAsia="宋体" w:hAnsi="Times New Roman" w:cs="Helvetica"/>
          <w:color w:val="000000"/>
          <w:sz w:val="20"/>
          <w:szCs w:val="20"/>
        </w:rPr>
      </w:pPr>
    </w:p>
    <w:p w14:paraId="34818ECB" w14:textId="77777777"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6" w:name="_Toc18954"/>
      <w:r>
        <w:rPr>
          <w:rFonts w:ascii="Times New Roman" w:eastAsia="宋体" w:hAnsi="Times New Roman" w:cs="Verdana"/>
          <w:color w:val="000000"/>
          <w:kern w:val="0"/>
          <w:sz w:val="20"/>
          <w:szCs w:val="20"/>
          <w:shd w:val="clear" w:color="auto" w:fill="FFFFFF"/>
          <w:lang w:bidi="ar"/>
        </w:rPr>
        <w:t>哪些情况需要创建索引</w:t>
      </w:r>
      <w:bookmarkEnd w:id="116"/>
    </w:p>
    <w:p w14:paraId="694FD703"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14:paraId="36F8830E"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14:paraId="76C87850"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查询中与其他表关联的字段，外键关系建立索引</w:t>
      </w:r>
    </w:p>
    <w:p w14:paraId="03BC992A"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14:paraId="754C9CB9"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条件里用不到的字段不创建索引</w:t>
      </w:r>
    </w:p>
    <w:p w14:paraId="17255574"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14:paraId="0E4BFA84"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14:paraId="13D65659"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查询中统计或者分组字段</w:t>
      </w:r>
    </w:p>
    <w:p w14:paraId="20BB573F"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14:paraId="4E0EC73B"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表记录太少</w:t>
      </w:r>
    </w:p>
    <w:p w14:paraId="27FDF6E1"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14:paraId="54F4E469"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14:paraId="51EB85B5"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14:paraId="53754A5E"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14:paraId="55B2DB47"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14:paraId="4993188C" w14:textId="77777777" w:rsidR="00855C57" w:rsidRDefault="00855C57">
      <w:pPr>
        <w:widowControl/>
        <w:snapToGrid w:val="0"/>
        <w:jc w:val="left"/>
        <w:rPr>
          <w:rFonts w:ascii="Times New Roman" w:eastAsia="宋体" w:hAnsi="Times New Roman" w:cs="Helvetica"/>
          <w:color w:val="000000"/>
          <w:sz w:val="20"/>
          <w:szCs w:val="20"/>
        </w:rPr>
      </w:pPr>
    </w:p>
    <w:p w14:paraId="2B217FF6" w14:textId="77777777" w:rsidR="00855C57" w:rsidRDefault="00855C57">
      <w:pPr>
        <w:widowControl/>
        <w:snapToGrid w:val="0"/>
        <w:jc w:val="left"/>
        <w:rPr>
          <w:rFonts w:ascii="Times New Roman" w:eastAsia="宋体" w:hAnsi="Times New Roman" w:cs="Helvetica"/>
          <w:color w:val="000000"/>
          <w:sz w:val="20"/>
          <w:szCs w:val="20"/>
        </w:rPr>
      </w:pPr>
    </w:p>
    <w:p w14:paraId="3F36D6AF"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17"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7"/>
    </w:p>
    <w:p w14:paraId="35D6DB0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14:paraId="0E9C90A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14:paraId="27652D1B" w14:textId="77777777"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select_type : </w:t>
      </w:r>
      <w:r>
        <w:rPr>
          <w:rFonts w:ascii="Times New Roman" w:eastAsia="宋体" w:hAnsi="Times New Roman" w:cs="微软雅黑" w:hint="eastAsia"/>
          <w:color w:val="24292E"/>
          <w:sz w:val="20"/>
          <w:szCs w:val="20"/>
        </w:rPr>
        <w:t>查询类型，有简单查询、联合查询和子查询</w:t>
      </w:r>
    </w:p>
    <w:p w14:paraId="6F803C9F" w14:textId="77777777"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key : </w:t>
      </w:r>
      <w:r>
        <w:rPr>
          <w:rFonts w:ascii="Times New Roman" w:eastAsia="宋体" w:hAnsi="Times New Roman" w:cs="微软雅黑" w:hint="eastAsia"/>
          <w:color w:val="24292E"/>
          <w:sz w:val="20"/>
          <w:szCs w:val="20"/>
        </w:rPr>
        <w:t>使用的索引</w:t>
      </w:r>
    </w:p>
    <w:p w14:paraId="25A29B78" w14:textId="77777777"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14:paraId="6A33203C"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14:paraId="46688F3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14:paraId="344BF126"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14:paraId="606F1E6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14:paraId="21EE99A8"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14:paraId="5989910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14:paraId="0D8CBE7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14:paraId="6B7297D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14:paraId="2637118E"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14:paraId="29A94C54"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DATE_SUB(NOW(),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14:paraId="5EE200E4" w14:textId="77777777"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r>
        <w:rPr>
          <w:rFonts w:ascii="Times New Roman" w:eastAsia="宋体" w:hAnsi="Times New Roman" w:cs="Helvetica"/>
          <w:color w:val="24292E"/>
          <w:kern w:val="0"/>
          <w:sz w:val="20"/>
          <w:szCs w:val="20"/>
          <w:shd w:val="clear" w:color="auto" w:fill="F6F8FA"/>
          <w:lang w:bidi="ar"/>
        </w:rPr>
        <w:t>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 {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do_query(</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"DELETE FROM messages WHERE create &lt; DATE_SUB(NOW(), INTERVAL 3 MONTH) LIMIT 10000"</w:t>
      </w:r>
      <w:r>
        <w:rPr>
          <w:rFonts w:ascii="Times New Roman" w:eastAsia="宋体" w:hAnsi="Times New Roman" w:cs="Helvetica"/>
          <w:color w:val="24292E"/>
          <w:kern w:val="0"/>
          <w:sz w:val="20"/>
          <w:szCs w:val="20"/>
          <w:shd w:val="clear" w:color="auto" w:fill="F6F8FA"/>
          <w:lang w:bidi="ar"/>
        </w:rPr>
        <w:t>) } while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14:paraId="1F490485" w14:textId="77777777"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14:paraId="4F3F260D" w14:textId="77777777"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14:paraId="44A3A25B"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18" w:name="_Toc13606"/>
      <w:r>
        <w:rPr>
          <w:rFonts w:ascii="Times New Roman" w:eastAsia="宋体" w:hAnsi="Times New Roman" w:cs="Helvetica"/>
          <w:color w:val="24292E"/>
          <w:kern w:val="0"/>
          <w:sz w:val="20"/>
          <w:szCs w:val="20"/>
          <w:lang w:bidi="ar"/>
        </w:rPr>
        <w:t>分库与分表</w:t>
      </w:r>
      <w:bookmarkEnd w:id="118"/>
    </w:p>
    <w:p w14:paraId="54984A8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14:paraId="71703C9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分表，就是讲一张表分成多个小表，这些小表拥有不同的表名；而分区是将一张表的数据分为多个区块，这些区块可以存储在同一个磁盘上，也可以存储在不同的磁盘上，这种方式下表仍然只有一个。</w:t>
      </w:r>
    </w:p>
    <w:p w14:paraId="79D0557F"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14:paraId="486CECA3"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14:paraId="15BEFAAA"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14:paraId="5AA3103E"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payDB</w:t>
      </w:r>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userDB </w:t>
      </w:r>
      <w:r>
        <w:rPr>
          <w:rFonts w:ascii="Times New Roman" w:eastAsia="宋体" w:hAnsi="Times New Roman" w:cs="Helvetica"/>
          <w:color w:val="24292E"/>
          <w:kern w:val="0"/>
          <w:sz w:val="20"/>
          <w:szCs w:val="20"/>
          <w:lang w:bidi="ar"/>
        </w:rPr>
        <w:t>等，分别用来存储项目与商品有关的表和与用户有关的表。</w:t>
      </w:r>
    </w:p>
    <w:p w14:paraId="3CB2F51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14:paraId="3872242A"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14:paraId="0DE235CE"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14:paraId="3A36CB7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14:paraId="6327A35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14:paraId="02B1182C"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14:paraId="5EF8F6DF"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14:paraId="1023AD45"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14:paraId="43BAFBE5"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14:paraId="775E532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14:paraId="78A8427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跨库跨表连接问题</w:t>
      </w:r>
    </w:p>
    <w:p w14:paraId="6A0B175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表的连接操作将受到限制，我们无法连接位于不同分库的表，也无法连接分表粒度不同的表，导致原本只需要一次查询就能够完成的业务需要进行多次才能完成。</w:t>
      </w:r>
    </w:p>
    <w:p w14:paraId="468C2AEB" w14:textId="77777777" w:rsidR="00855C57" w:rsidRDefault="00855C57">
      <w:pPr>
        <w:widowControl/>
        <w:snapToGrid w:val="0"/>
        <w:jc w:val="left"/>
        <w:rPr>
          <w:rFonts w:ascii="Times New Roman" w:eastAsia="宋体" w:hAnsi="Times New Roman" w:cs="Helvetica"/>
          <w:color w:val="000000"/>
          <w:sz w:val="20"/>
          <w:szCs w:val="20"/>
        </w:rPr>
      </w:pPr>
    </w:p>
    <w:p w14:paraId="0A5754F0" w14:textId="77777777" w:rsidR="00855C57" w:rsidRDefault="00855C57">
      <w:pPr>
        <w:widowControl/>
        <w:snapToGrid w:val="0"/>
        <w:jc w:val="left"/>
        <w:rPr>
          <w:rFonts w:ascii="Times New Roman" w:eastAsia="宋体" w:hAnsi="Times New Roman" w:cs="Helvetica"/>
          <w:color w:val="000000"/>
          <w:sz w:val="20"/>
          <w:szCs w:val="20"/>
        </w:rPr>
      </w:pPr>
    </w:p>
    <w:p w14:paraId="53622D50" w14:textId="77777777" w:rsidR="00855C57" w:rsidRDefault="00855C57">
      <w:pPr>
        <w:widowControl/>
        <w:snapToGrid w:val="0"/>
        <w:jc w:val="left"/>
        <w:rPr>
          <w:rFonts w:ascii="Times New Roman" w:eastAsia="宋体" w:hAnsi="Times New Roman" w:cs="Helvetica"/>
          <w:color w:val="000000"/>
          <w:sz w:val="20"/>
          <w:szCs w:val="20"/>
        </w:rPr>
      </w:pPr>
    </w:p>
    <w:p w14:paraId="787143C1" w14:textId="77777777" w:rsidR="00855C57" w:rsidRDefault="00855C57">
      <w:pPr>
        <w:widowControl/>
        <w:snapToGrid w:val="0"/>
        <w:jc w:val="left"/>
        <w:rPr>
          <w:rFonts w:ascii="Times New Roman" w:eastAsia="宋体" w:hAnsi="Times New Roman" w:cs="Helvetica"/>
          <w:color w:val="000000"/>
          <w:sz w:val="20"/>
          <w:szCs w:val="20"/>
        </w:rPr>
      </w:pPr>
    </w:p>
    <w:p w14:paraId="2C414052" w14:textId="77777777" w:rsidR="00855C57" w:rsidRDefault="00855C57">
      <w:pPr>
        <w:widowControl/>
        <w:snapToGrid w:val="0"/>
        <w:jc w:val="left"/>
        <w:rPr>
          <w:rFonts w:ascii="Times New Roman" w:eastAsia="宋体" w:hAnsi="Times New Roman" w:cs="Helvetica"/>
          <w:color w:val="000000"/>
          <w:sz w:val="20"/>
          <w:szCs w:val="20"/>
        </w:rPr>
      </w:pPr>
    </w:p>
    <w:p w14:paraId="5E4D5158" w14:textId="77777777" w:rsidR="00855C57" w:rsidRDefault="00855C57">
      <w:pPr>
        <w:widowControl/>
        <w:snapToGrid w:val="0"/>
        <w:jc w:val="left"/>
        <w:rPr>
          <w:rFonts w:ascii="Times New Roman" w:eastAsia="宋体" w:hAnsi="Times New Roman" w:cs="Helvetica"/>
          <w:color w:val="000000"/>
          <w:sz w:val="20"/>
          <w:szCs w:val="20"/>
        </w:rPr>
      </w:pPr>
    </w:p>
    <w:p w14:paraId="573688B7" w14:textId="77777777" w:rsidR="00855C57" w:rsidRDefault="00E05ED6">
      <w:pPr>
        <w:widowControl/>
        <w:snapToGrid w:val="0"/>
        <w:jc w:val="left"/>
        <w:outlineLvl w:val="0"/>
        <w:rPr>
          <w:rFonts w:ascii="Times New Roman" w:eastAsia="宋体" w:hAnsi="Times New Roman"/>
          <w:sz w:val="20"/>
          <w:szCs w:val="20"/>
        </w:rPr>
      </w:pPr>
      <w:bookmarkStart w:id="119"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19"/>
    </w:p>
    <w:p w14:paraId="6227B5F6"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20" w:name="_Toc9612"/>
      <w:r>
        <w:rPr>
          <w:rFonts w:ascii="Times New Roman" w:eastAsia="宋体" w:hAnsi="Times New Roman" w:cs="Bitter"/>
          <w:b/>
          <w:color w:val="202225"/>
          <w:kern w:val="0"/>
          <w:sz w:val="20"/>
          <w:szCs w:val="20"/>
          <w:shd w:val="clear" w:color="auto" w:fill="FFFFFF"/>
          <w:lang w:bidi="ar"/>
        </w:rPr>
        <w:t>MongoDB</w:t>
      </w:r>
      <w:r>
        <w:rPr>
          <w:rFonts w:ascii="Times New Roman" w:eastAsia="宋体" w:hAnsi="Times New Roman" w:cs="Bitter"/>
          <w:b/>
          <w:color w:val="202225"/>
          <w:kern w:val="0"/>
          <w:sz w:val="20"/>
          <w:szCs w:val="20"/>
          <w:shd w:val="clear" w:color="auto" w:fill="FFFFFF"/>
          <w:lang w:bidi="ar"/>
        </w:rPr>
        <w:t>索引类型</w:t>
      </w:r>
      <w:bookmarkEnd w:id="120"/>
    </w:p>
    <w:p w14:paraId="287C8445" w14:textId="77777777"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能解决快速文本查找的需求，比如有一个博客文章集合，需要根据博客的内容来快速查找，则可以针对博客内容建立文本索引。</w:t>
      </w:r>
    </w:p>
    <w:p w14:paraId="4BEB261B" w14:textId="77777777" w:rsidR="00855C57" w:rsidRDefault="00855C57">
      <w:pPr>
        <w:widowControl/>
        <w:snapToGrid w:val="0"/>
        <w:jc w:val="left"/>
        <w:rPr>
          <w:rFonts w:ascii="Times New Roman" w:eastAsia="宋体" w:hAnsi="Times New Roman" w:cs="Helvetica"/>
          <w:color w:val="000000"/>
          <w:sz w:val="20"/>
          <w:szCs w:val="20"/>
        </w:rPr>
      </w:pPr>
    </w:p>
    <w:p w14:paraId="1721A7E3"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21"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1"/>
    </w:p>
    <w:p w14:paraId="01326D49" w14:textId="77777777" w:rsidR="00855C57" w:rsidRDefault="00855C57">
      <w:pPr>
        <w:widowControl/>
        <w:snapToGrid w:val="0"/>
        <w:jc w:val="left"/>
        <w:rPr>
          <w:rFonts w:ascii="Times New Roman" w:eastAsia="宋体" w:hAnsi="Times New Roman" w:cs="Helvetica"/>
          <w:color w:val="000000"/>
          <w:sz w:val="20"/>
          <w:szCs w:val="20"/>
        </w:rPr>
      </w:pPr>
    </w:p>
    <w:p w14:paraId="0697376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14:anchorId="4748EECA" wp14:editId="53FD9FB6">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6429375" cy="2790825"/>
                    </a:xfrm>
                    <a:prstGeom prst="rect">
                      <a:avLst/>
                    </a:prstGeom>
                    <a:noFill/>
                    <a:ln w="9525">
                      <a:noFill/>
                    </a:ln>
                  </pic:spPr>
                </pic:pic>
              </a:graphicData>
            </a:graphic>
          </wp:inline>
        </w:drawing>
      </w:r>
    </w:p>
    <w:p w14:paraId="72343E02"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r>
        <w:rPr>
          <w:rFonts w:ascii="Times New Roman" w:eastAsia="宋体" w:hAnsi="Times New Roman" w:cs="Verdana"/>
          <w:color w:val="000000"/>
          <w:kern w:val="0"/>
          <w:sz w:val="20"/>
          <w:szCs w:val="20"/>
          <w:shd w:val="clear" w:color="auto" w:fill="FFFFFF"/>
          <w:lang w:bidi="ar"/>
        </w:rPr>
        <w:t>”BasicCursor",</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，也就是顺序查找，很悲催啊。</w:t>
      </w:r>
    </w:p>
    <w:p w14:paraId="593BB9C9"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nscanned: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个文档，很恐怖吧，这样玩的话让人受不了啊。</w:t>
      </w:r>
    </w:p>
    <w:p w14:paraId="6353338D"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个文档。</w:t>
      </w:r>
    </w:p>
    <w:p w14:paraId="09ED98C5"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millis:        </w:t>
      </w:r>
      <w:r>
        <w:rPr>
          <w:rFonts w:ascii="Times New Roman" w:eastAsia="宋体" w:hAnsi="Times New Roman" w:cs="Verdana"/>
          <w:color w:val="000000"/>
          <w:kern w:val="0"/>
          <w:sz w:val="20"/>
          <w:szCs w:val="20"/>
          <w:shd w:val="clear" w:color="auto" w:fill="FFFFFF"/>
          <w:lang w:bidi="ar"/>
        </w:rPr>
        <w:t>这个就是我们最最最</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14:paraId="7B0A6A4C" w14:textId="77777777" w:rsidR="00855C57" w:rsidRDefault="00855C57">
      <w:pPr>
        <w:widowControl/>
        <w:shd w:val="clear" w:color="auto" w:fill="FFFFFF"/>
        <w:snapToGrid w:val="0"/>
        <w:jc w:val="left"/>
        <w:rPr>
          <w:rFonts w:ascii="Times New Roman" w:eastAsia="宋体" w:hAnsi="Times New Roman" w:cs="Helvetica"/>
          <w:color w:val="000000"/>
          <w:sz w:val="20"/>
          <w:szCs w:val="20"/>
        </w:rPr>
      </w:pPr>
    </w:p>
    <w:p w14:paraId="599CD04E" w14:textId="77777777"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2"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2"/>
    </w:p>
    <w:p w14:paraId="6FF03359" w14:textId="77777777"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14:paraId="6CEED690" w14:textId="77777777"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14:paraId="21AA4E9F"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记录慢命令</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14:paraId="1D96EA6D"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14:paraId="41AC2812" w14:textId="77777777"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Mongodb Profile </w:t>
      </w:r>
      <w:r>
        <w:rPr>
          <w:rFonts w:ascii="Times New Roman" w:eastAsia="宋体" w:hAnsi="Times New Roman" w:cs="Verdana"/>
          <w:color w:val="000000"/>
          <w:kern w:val="0"/>
          <w:sz w:val="20"/>
          <w:szCs w:val="20"/>
          <w:shd w:val="clear" w:color="auto" w:fill="FFFFFF"/>
          <w:lang w:bidi="ar"/>
        </w:rPr>
        <w:t>记录是直接存在系统</w:t>
      </w:r>
      <w:r>
        <w:rPr>
          <w:rFonts w:ascii="Times New Roman" w:eastAsia="宋体" w:hAnsi="Times New Roman" w:cs="Verdana"/>
          <w:color w:val="000000"/>
          <w:kern w:val="0"/>
          <w:sz w:val="20"/>
          <w:szCs w:val="20"/>
          <w:shd w:val="clear" w:color="auto" w:fill="FFFFFF"/>
          <w:lang w:bidi="ar"/>
        </w:rPr>
        <w:t>db</w:t>
      </w:r>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system.profile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14:paraId="048A1787"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14:paraId="40B5597B" w14:textId="77777777" w:rsidR="00855C57" w:rsidRDefault="00855C57">
      <w:pPr>
        <w:widowControl/>
        <w:snapToGrid w:val="0"/>
        <w:jc w:val="left"/>
        <w:rPr>
          <w:rFonts w:ascii="Times New Roman" w:eastAsia="宋体" w:hAnsi="Times New Roman" w:cs="Helvetica"/>
          <w:color w:val="000000"/>
          <w:sz w:val="20"/>
          <w:szCs w:val="20"/>
        </w:rPr>
      </w:pPr>
    </w:p>
    <w:p w14:paraId="08368972" w14:textId="77777777" w:rsidR="00855C57" w:rsidRDefault="00855C57">
      <w:pPr>
        <w:widowControl/>
        <w:snapToGrid w:val="0"/>
        <w:jc w:val="left"/>
        <w:rPr>
          <w:rFonts w:ascii="Times New Roman" w:eastAsia="宋体" w:hAnsi="Times New Roman" w:cs="Helvetica"/>
          <w:color w:val="000000"/>
          <w:sz w:val="20"/>
          <w:szCs w:val="20"/>
        </w:rPr>
      </w:pPr>
    </w:p>
    <w:p w14:paraId="2F439203" w14:textId="77777777" w:rsidR="00855C57" w:rsidRDefault="00855C57">
      <w:pPr>
        <w:widowControl/>
        <w:snapToGrid w:val="0"/>
        <w:jc w:val="left"/>
        <w:rPr>
          <w:rFonts w:ascii="Times New Roman" w:eastAsia="宋体" w:hAnsi="Times New Roman" w:cs="Helvetica"/>
          <w:color w:val="000000"/>
          <w:sz w:val="20"/>
          <w:szCs w:val="20"/>
        </w:rPr>
      </w:pPr>
    </w:p>
    <w:p w14:paraId="4E454E63"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23" w:name="_Toc21943"/>
      <w:r>
        <w:rPr>
          <w:rFonts w:ascii="Times New Roman" w:eastAsia="宋体" w:hAnsi="Times New Roman" w:cs="Helvetica"/>
          <w:color w:val="000000"/>
          <w:kern w:val="0"/>
          <w:sz w:val="20"/>
          <w:szCs w:val="20"/>
          <w:lang w:bidi="ar"/>
        </w:rPr>
        <w:t>BSON</w:t>
      </w:r>
      <w:bookmarkEnd w:id="123"/>
    </w:p>
    <w:p w14:paraId="53DD08E0"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14:anchorId="43E4EB46" wp14:editId="4022B452">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2"/>
                    <a:stretch>
                      <a:fillRect/>
                    </a:stretch>
                  </pic:blipFill>
                  <pic:spPr>
                    <a:xfrm>
                      <a:off x="0" y="0"/>
                      <a:ext cx="7096125" cy="2905125"/>
                    </a:xfrm>
                    <a:prstGeom prst="rect">
                      <a:avLst/>
                    </a:prstGeom>
                    <a:noFill/>
                    <a:ln w="9525">
                      <a:noFill/>
                    </a:ln>
                  </pic:spPr>
                </pic:pic>
              </a:graphicData>
            </a:graphic>
          </wp:inline>
        </w:drawing>
      </w:r>
    </w:p>
    <w:p w14:paraId="61AA5C34" w14:textId="77777777"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lastRenderedPageBreak/>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14:paraId="5FA02722" w14:textId="77777777"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boolean: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14:paraId="1E0A20F0" w14:textId="77777777"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14:paraId="059E6C03" w14:textId="77777777"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14:paraId="29A253E2" w14:textId="77777777"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14:paraId="5378BFB2" w14:textId="77777777"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14:paraId="5A5EEB26" w14:textId="77777777" w:rsidR="00855C57" w:rsidRDefault="00855C57">
      <w:pPr>
        <w:widowControl/>
        <w:snapToGrid w:val="0"/>
        <w:jc w:val="left"/>
        <w:rPr>
          <w:rFonts w:ascii="Times New Roman" w:eastAsia="宋体" w:hAnsi="Times New Roman" w:cs="Helvetica"/>
          <w:color w:val="000000"/>
          <w:sz w:val="20"/>
          <w:szCs w:val="20"/>
        </w:rPr>
      </w:pPr>
    </w:p>
    <w:p w14:paraId="067008B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r>
        <w:rPr>
          <w:rFonts w:ascii="Times New Roman" w:eastAsia="宋体" w:hAnsi="Times New Roman" w:cs="Tahoma"/>
          <w:color w:val="222222"/>
          <w:kern w:val="0"/>
          <w:sz w:val="20"/>
          <w:szCs w:val="20"/>
          <w:lang w:bidi="ar"/>
        </w:rPr>
        <w:t>mongodb</w:t>
      </w:r>
      <w:r>
        <w:rPr>
          <w:rFonts w:ascii="Times New Roman" w:eastAsia="宋体" w:hAnsi="Times New Roman" w:cs="Tahoma"/>
          <w:color w:val="222222"/>
          <w:kern w:val="0"/>
          <w:sz w:val="20"/>
          <w:szCs w:val="20"/>
          <w:lang w:bidi="ar"/>
        </w:rPr>
        <w:t>中叫做集合，是文档的集合。无模式，可以存储各种各样的文档。类似</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中的表。</w:t>
      </w:r>
    </w:p>
    <w:p w14:paraId="130A39C2"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可以理解为</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中的记录）。</w:t>
      </w:r>
    </w:p>
    <w:p w14:paraId="0A567796"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lang w:bidi="ar"/>
        </w:rPr>
        <w:t>GridFS</w:t>
      </w:r>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r>
        <w:rPr>
          <w:rFonts w:ascii="Times New Roman" w:eastAsia="宋体" w:hAnsi="Times New Roman" w:cs="Tahoma"/>
          <w:color w:val="222222"/>
          <w:kern w:val="0"/>
          <w:sz w:val="20"/>
          <w:szCs w:val="20"/>
          <w:lang w:bidi="ar"/>
        </w:rPr>
        <w:t>bson</w:t>
      </w:r>
      <w:r>
        <w:rPr>
          <w:rFonts w:ascii="Times New Roman" w:eastAsia="宋体" w:hAnsi="Times New Roman" w:cs="Tahoma"/>
          <w:color w:val="222222"/>
          <w:kern w:val="0"/>
          <w:sz w:val="20"/>
          <w:szCs w:val="20"/>
          <w:lang w:bidi="ar"/>
        </w:rPr>
        <w:t>对象的大小有限制，不适合存储大型文件，</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文件系统为大型文件提供了存储的方案，</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14:paraId="32365A22" w14:textId="77777777" w:rsidR="00855C57" w:rsidRDefault="00855C57">
      <w:pPr>
        <w:widowControl/>
        <w:snapToGrid w:val="0"/>
        <w:jc w:val="left"/>
        <w:rPr>
          <w:rFonts w:ascii="Times New Roman" w:eastAsia="宋体" w:hAnsi="Times New Roman" w:cs="Helvetica"/>
          <w:color w:val="000000"/>
          <w:sz w:val="20"/>
          <w:szCs w:val="20"/>
        </w:rPr>
      </w:pPr>
    </w:p>
    <w:p w14:paraId="6A2C9D5F" w14:textId="77777777" w:rsidR="00855C57" w:rsidRDefault="00855C57">
      <w:pPr>
        <w:widowControl/>
        <w:snapToGrid w:val="0"/>
        <w:jc w:val="left"/>
        <w:rPr>
          <w:rFonts w:ascii="Times New Roman" w:eastAsia="宋体" w:hAnsi="Times New Roman" w:cs="Helvetica"/>
          <w:color w:val="000000"/>
          <w:sz w:val="20"/>
          <w:szCs w:val="20"/>
        </w:rPr>
      </w:pPr>
    </w:p>
    <w:p w14:paraId="4C9E293E" w14:textId="77777777" w:rsidR="00855C57" w:rsidRDefault="00E05ED6">
      <w:pPr>
        <w:widowControl/>
        <w:snapToGrid w:val="0"/>
        <w:jc w:val="left"/>
        <w:outlineLvl w:val="1"/>
        <w:rPr>
          <w:rFonts w:ascii="Times New Roman" w:eastAsia="宋体" w:hAnsi="Times New Roman"/>
          <w:sz w:val="20"/>
          <w:szCs w:val="20"/>
        </w:rPr>
      </w:pPr>
      <w:bookmarkStart w:id="124" w:name="_Toc27841"/>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4"/>
    </w:p>
    <w:p w14:paraId="6AA1004B" w14:textId="77777777"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则更加灵活和可扩展，存储方式可以省是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14:paraId="3D95361B" w14:textId="77777777"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(primary 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14:paraId="20498320" w14:textId="77777777"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14:paraId="3F3829E2" w14:textId="77777777"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删数据为了数据完整性，比如外键，不能随便删，而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14:paraId="68AB92F9" w14:textId="77777777"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14:paraId="19324C6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14:paraId="39AAAFA4" w14:textId="77777777" w:rsidR="00855C57" w:rsidRDefault="00855C57">
      <w:pPr>
        <w:widowControl/>
        <w:snapToGrid w:val="0"/>
        <w:jc w:val="left"/>
        <w:rPr>
          <w:rFonts w:ascii="Times New Roman" w:eastAsia="宋体" w:hAnsi="Times New Roman" w:cs="Helvetica"/>
          <w:color w:val="000000"/>
          <w:sz w:val="20"/>
          <w:szCs w:val="20"/>
        </w:rPr>
      </w:pPr>
    </w:p>
    <w:p w14:paraId="6420E956" w14:textId="77777777" w:rsidR="00855C57" w:rsidRDefault="00E05ED6">
      <w:pPr>
        <w:pStyle w:val="2"/>
        <w:widowControl/>
        <w:snapToGrid w:val="0"/>
        <w:spacing w:beforeAutospacing="0" w:afterAutospacing="0"/>
        <w:rPr>
          <w:rFonts w:ascii="Times New Roman" w:hAnsi="Times New Roman" w:hint="default"/>
          <w:sz w:val="20"/>
          <w:szCs w:val="20"/>
        </w:rPr>
      </w:pPr>
      <w:bookmarkStart w:id="125" w:name="_Toc24626"/>
      <w:r>
        <w:rPr>
          <w:rFonts w:ascii="Times New Roman" w:hAnsi="Times New Roman"/>
          <w:color w:val="000000"/>
          <w:sz w:val="20"/>
          <w:szCs w:val="20"/>
        </w:rPr>
        <w:t>CAP</w:t>
      </w:r>
      <w:r>
        <w:rPr>
          <w:rFonts w:ascii="Times New Roman" w:hAnsi="Times New Roman"/>
          <w:color w:val="000000"/>
          <w:sz w:val="20"/>
          <w:szCs w:val="20"/>
        </w:rPr>
        <w:t>理论：</w:t>
      </w:r>
      <w:bookmarkEnd w:id="125"/>
    </w:p>
    <w:p w14:paraId="5DA48260" w14:textId="77777777"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14:paraId="0B2A7991" w14:textId="77777777"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14:paraId="7786573C" w14:textId="77777777"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14:paraId="77CD9566" w14:textId="77777777" w:rsidR="00855C57" w:rsidRDefault="00E05ED6">
      <w:pPr>
        <w:pStyle w:val="2"/>
        <w:widowControl/>
        <w:snapToGrid w:val="0"/>
        <w:spacing w:beforeAutospacing="0" w:afterAutospacing="0"/>
        <w:rPr>
          <w:rFonts w:ascii="Times New Roman" w:hAnsi="Times New Roman" w:hint="default"/>
          <w:sz w:val="20"/>
          <w:szCs w:val="20"/>
        </w:rPr>
      </w:pPr>
      <w:bookmarkStart w:id="126"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6"/>
    </w:p>
    <w:p w14:paraId="24E96CF5" w14:textId="77777777"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Basically Availble --</w:t>
      </w:r>
      <w:r>
        <w:rPr>
          <w:rFonts w:ascii="Times New Roman" w:eastAsia="宋体" w:hAnsi="Times New Roman"/>
          <w:color w:val="000000"/>
          <w:sz w:val="20"/>
          <w:szCs w:val="20"/>
        </w:rPr>
        <w:t>基本可用</w:t>
      </w:r>
    </w:p>
    <w:p w14:paraId="2A05B312" w14:textId="77777777"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14:paraId="37B378A1" w14:textId="77777777"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7" w:name="_Toc30629"/>
      <w:r>
        <w:rPr>
          <w:rFonts w:ascii="Times New Roman" w:hAnsi="Times New Roman" w:cs="Bitter" w:hint="default"/>
          <w:b w:val="0"/>
          <w:color w:val="202225"/>
          <w:sz w:val="20"/>
          <w:szCs w:val="20"/>
          <w:shd w:val="clear" w:color="auto" w:fill="FFFFFF"/>
        </w:rPr>
        <w:t>MongoDB Wiredtiger</w:t>
      </w:r>
      <w:r>
        <w:rPr>
          <w:rFonts w:ascii="Times New Roman" w:hAnsi="Times New Roman" w:cs="Bitter" w:hint="default"/>
          <w:b w:val="0"/>
          <w:color w:val="202225"/>
          <w:sz w:val="20"/>
          <w:szCs w:val="20"/>
          <w:shd w:val="clear" w:color="auto" w:fill="FFFFFF"/>
        </w:rPr>
        <w:t>存储引擎实现原理</w:t>
      </w:r>
      <w:bookmarkEnd w:id="127"/>
    </w:p>
    <w:p w14:paraId="7B279013"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r>
        <w:rPr>
          <w:rFonts w:ascii="Times New Roman" w:eastAsia="宋体" w:hAnsi="Times New Roman" w:cs="Hiragino Sans GB"/>
          <w:color w:val="202225"/>
          <w:kern w:val="0"/>
          <w:sz w:val="20"/>
          <w:szCs w:val="20"/>
          <w:lang w:bidi="ar"/>
        </w:rPr>
        <w:t>Mongodb</w:t>
      </w:r>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14:paraId="37CF3611" w14:textId="77777777" w:rsidR="00855C57" w:rsidRDefault="00855C57">
      <w:pPr>
        <w:widowControl/>
        <w:snapToGrid w:val="0"/>
        <w:jc w:val="left"/>
        <w:rPr>
          <w:rFonts w:ascii="Times New Roman" w:eastAsia="宋体" w:hAnsi="Times New Roman" w:cs="Helvetica"/>
          <w:color w:val="000000"/>
          <w:sz w:val="20"/>
          <w:szCs w:val="20"/>
        </w:rPr>
      </w:pPr>
    </w:p>
    <w:p w14:paraId="235A0C1C" w14:textId="77777777" w:rsidR="00855C57" w:rsidRDefault="00855C57">
      <w:pPr>
        <w:widowControl/>
        <w:snapToGrid w:val="0"/>
        <w:jc w:val="left"/>
        <w:rPr>
          <w:rFonts w:ascii="Times New Roman" w:eastAsia="宋体" w:hAnsi="Times New Roman" w:cs="Helvetica"/>
          <w:color w:val="000000"/>
          <w:sz w:val="20"/>
          <w:szCs w:val="20"/>
        </w:rPr>
      </w:pPr>
    </w:p>
    <w:p w14:paraId="508F5128" w14:textId="77777777"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保证数据的完整性。</w:t>
      </w:r>
    </w:p>
    <w:p w14:paraId="25295435"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提供了许多原子操作，比如文档的保存，修改，删除等，都是原子操作。</w:t>
      </w:r>
    </w:p>
    <w:p w14:paraId="3D904594" w14:textId="77777777" w:rsidR="00855C57" w:rsidRDefault="00855C57">
      <w:pPr>
        <w:widowControl/>
        <w:snapToGrid w:val="0"/>
        <w:jc w:val="left"/>
        <w:rPr>
          <w:rFonts w:ascii="Times New Roman" w:eastAsia="宋体" w:hAnsi="Times New Roman" w:cs="Helvetica"/>
          <w:color w:val="000000"/>
          <w:sz w:val="20"/>
          <w:szCs w:val="20"/>
        </w:rPr>
      </w:pPr>
    </w:p>
    <w:p w14:paraId="62CA0DD0" w14:textId="77777777" w:rsidR="00855C57" w:rsidRDefault="00855C57">
      <w:pPr>
        <w:widowControl/>
        <w:snapToGrid w:val="0"/>
        <w:jc w:val="left"/>
        <w:rPr>
          <w:rFonts w:ascii="Times New Roman" w:eastAsia="宋体" w:hAnsi="Times New Roman" w:cs="Helvetica"/>
          <w:color w:val="000000"/>
          <w:sz w:val="20"/>
          <w:szCs w:val="20"/>
        </w:rPr>
      </w:pPr>
    </w:p>
    <w:p w14:paraId="7C80D69A"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28"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8"/>
    </w:p>
    <w:p w14:paraId="75B5BD5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r>
        <w:rPr>
          <w:rFonts w:ascii="Times New Roman" w:eastAsia="宋体" w:hAnsi="Times New Roman" w:cs="微软雅黑"/>
          <w:color w:val="3F3F3F"/>
          <w:kern w:val="0"/>
          <w:sz w:val="20"/>
          <w:szCs w:val="20"/>
          <w:lang w:bidi="ar"/>
        </w:rPr>
        <w:t>读采用的是共享锁，写采用的是排它锁。</w:t>
      </w:r>
      <w:r>
        <w:rPr>
          <w:rFonts w:ascii="Times New Roman" w:eastAsia="宋体" w:hAnsi="Times New Roman" w:cs="微软雅黑" w:hint="eastAsia"/>
          <w:color w:val="3F3F3F"/>
          <w:kern w:val="0"/>
          <w:sz w:val="20"/>
          <w:szCs w:val="20"/>
          <w:lang w:bidi="ar"/>
        </w:rPr>
        <w:t> </w:t>
      </w:r>
    </w:p>
    <w:p w14:paraId="582CB181"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使用的都是乐观锁，在全局、数据库、集合级别，</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r>
        <w:rPr>
          <w:rFonts w:ascii="Times New Roman" w:eastAsia="宋体" w:hAnsi="Times New Roman" w:cs="微软雅黑" w:hint="eastAsia"/>
          <w:color w:val="3F3F3F"/>
          <w:kern w:val="0"/>
          <w:sz w:val="20"/>
          <w:szCs w:val="20"/>
          <w:lang w:bidi="ar"/>
        </w:rPr>
        <w:t>mongodb</w:t>
      </w:r>
      <w:r>
        <w:rPr>
          <w:rFonts w:ascii="Times New Roman" w:eastAsia="宋体" w:hAnsi="Times New Roman" w:cs="微软雅黑" w:hint="eastAsia"/>
          <w:color w:val="3F3F3F"/>
          <w:kern w:val="0"/>
          <w:sz w:val="20"/>
          <w:szCs w:val="20"/>
          <w:lang w:bidi="ar"/>
        </w:rPr>
        <w:t>将会重新执行操作。只有如删除集合等操作需要排它锁。</w:t>
      </w:r>
    </w:p>
    <w:p w14:paraId="45A27D0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lastRenderedPageBreak/>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 Share lock), IX(Intent Exclusive lock)</w:t>
      </w:r>
    </w:p>
    <w:p w14:paraId="05A437B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没有完整事务支持，操作原子性只到单个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保证数据的完整性。但是</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14:paraId="07FB033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14:paraId="43B7E9C4" w14:textId="77777777" w:rsidR="00855C57" w:rsidRDefault="00855C57">
      <w:pPr>
        <w:widowControl/>
        <w:snapToGrid w:val="0"/>
        <w:jc w:val="left"/>
        <w:rPr>
          <w:rFonts w:ascii="Times New Roman" w:eastAsia="宋体" w:hAnsi="Times New Roman" w:cs="Helvetica"/>
          <w:color w:val="000000"/>
          <w:sz w:val="20"/>
          <w:szCs w:val="20"/>
        </w:rPr>
      </w:pPr>
    </w:p>
    <w:p w14:paraId="018FDD4C"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29" w:name="_Toc13173"/>
      <w:r>
        <w:rPr>
          <w:rFonts w:ascii="Times New Roman" w:eastAsia="宋体" w:hAnsi="Times New Roman" w:cs="Helvetica"/>
          <w:color w:val="000000"/>
          <w:kern w:val="0"/>
          <w:sz w:val="20"/>
          <w:szCs w:val="20"/>
          <w:lang w:bidi="ar"/>
        </w:rPr>
        <w:t>性能监控</w:t>
      </w:r>
      <w:bookmarkEnd w:id="129"/>
    </w:p>
    <w:p w14:paraId="07295EF7"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ifstat </w:t>
      </w:r>
      <w:r>
        <w:rPr>
          <w:rFonts w:ascii="Times New Roman" w:eastAsia="宋体" w:hAnsi="Times New Roman" w:cs="Helvetica"/>
          <w:color w:val="000000"/>
          <w:kern w:val="0"/>
          <w:sz w:val="20"/>
          <w:szCs w:val="20"/>
          <w:lang w:bidi="ar"/>
        </w:rPr>
        <w:t>看网络带宽</w:t>
      </w:r>
    </w:p>
    <w:p w14:paraId="592CDF9B"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vmstat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xxstat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14:paraId="298B134A"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14:paraId="576FD519"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宋体" w:hint="eastAsia"/>
          <w:color w:val="000000"/>
          <w:kern w:val="0"/>
          <w:sz w:val="20"/>
          <w:szCs w:val="20"/>
          <w:lang w:bidi="ar"/>
        </w:rPr>
        <w:t>vmstat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14:paraId="784F0A67"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-t tcp</w:t>
      </w:r>
    </w:p>
    <w:p w14:paraId="0B4F07F5" w14:textId="77777777" w:rsidR="00855C57" w:rsidRDefault="00855C57">
      <w:pPr>
        <w:widowControl/>
        <w:snapToGrid w:val="0"/>
        <w:jc w:val="left"/>
        <w:rPr>
          <w:rFonts w:ascii="Times New Roman" w:eastAsia="宋体" w:hAnsi="Times New Roman"/>
          <w:sz w:val="20"/>
          <w:szCs w:val="20"/>
        </w:rPr>
      </w:pPr>
    </w:p>
    <w:p w14:paraId="71F10344" w14:textId="77777777" w:rsidR="00855C57" w:rsidRDefault="00855C57">
      <w:pPr>
        <w:widowControl/>
        <w:snapToGrid w:val="0"/>
        <w:jc w:val="left"/>
        <w:rPr>
          <w:rFonts w:ascii="Times New Roman" w:eastAsia="宋体" w:hAnsi="Times New Roman"/>
          <w:sz w:val="20"/>
          <w:szCs w:val="20"/>
        </w:rPr>
      </w:pPr>
    </w:p>
    <w:p w14:paraId="01A2357C" w14:textId="77777777" w:rsidR="00855C57" w:rsidRDefault="00855C57">
      <w:pPr>
        <w:widowControl/>
        <w:snapToGrid w:val="0"/>
        <w:jc w:val="left"/>
        <w:rPr>
          <w:rFonts w:ascii="Times New Roman" w:eastAsia="宋体" w:hAnsi="Times New Roman" w:hint="eastAsia"/>
          <w:sz w:val="20"/>
          <w:szCs w:val="20"/>
        </w:rPr>
      </w:pPr>
    </w:p>
    <w:p w14:paraId="46EA840E" w14:textId="77777777" w:rsidR="00855C57" w:rsidRDefault="00E05ED6">
      <w:pPr>
        <w:widowControl/>
        <w:snapToGrid w:val="0"/>
        <w:jc w:val="left"/>
        <w:outlineLvl w:val="0"/>
        <w:rPr>
          <w:rFonts w:ascii="Times New Roman" w:eastAsia="宋体" w:hAnsi="Times New Roman"/>
          <w:sz w:val="20"/>
          <w:szCs w:val="20"/>
        </w:rPr>
      </w:pPr>
      <w:bookmarkStart w:id="130"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0"/>
    </w:p>
    <w:p w14:paraId="2DD8D4CB"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31"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1"/>
    </w:p>
    <w:p w14:paraId="72684E87" w14:textId="77777777"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时作用和修饰全局变量相同，都是为了限定访问域。</w:t>
      </w:r>
    </w:p>
    <w:p w14:paraId="269988A1" w14:textId="77777777"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14:paraId="6B1B5E6E" w14:textId="77777777"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14:paraId="140288EA" w14:textId="77777777"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14:paraId="5125D1EF" w14:textId="77777777" w:rsidR="00BC4045" w:rsidRDefault="00BC4045">
      <w:pPr>
        <w:widowControl/>
        <w:snapToGrid w:val="0"/>
        <w:jc w:val="left"/>
        <w:rPr>
          <w:rFonts w:ascii="Times New Roman" w:eastAsia="宋体" w:hAnsi="Times New Roman" w:cs="Helvetica"/>
          <w:color w:val="24292E"/>
          <w:kern w:val="0"/>
          <w:sz w:val="20"/>
          <w:szCs w:val="20"/>
          <w:shd w:val="clear" w:color="auto" w:fill="FFFFFF"/>
          <w:lang w:bidi="ar"/>
        </w:rPr>
      </w:pPr>
    </w:p>
    <w:p w14:paraId="404B42AA" w14:textId="32F3AAFF" w:rsidR="00855C57" w:rsidRDefault="00E05ED6">
      <w:pPr>
        <w:widowControl/>
        <w:snapToGrid w:val="0"/>
        <w:jc w:val="left"/>
        <w:rPr>
          <w:rFonts w:ascii="Times New Roman" w:eastAsia="宋体" w:hAnsi="Times New Roman" w:cs="Helvetica"/>
          <w:color w:val="000000"/>
          <w:sz w:val="20"/>
          <w:szCs w:val="20"/>
        </w:rPr>
      </w:pPr>
      <w:bookmarkStart w:id="132" w:name="_GoBack"/>
      <w:bookmarkEnd w:id="132"/>
      <w:r>
        <w:rPr>
          <w:rFonts w:ascii="Times New Roman" w:eastAsia="宋体" w:hAnsi="Times New Roman" w:cs="Helvetica"/>
          <w:color w:val="24292E"/>
          <w:kern w:val="0"/>
          <w:sz w:val="20"/>
          <w:szCs w:val="20"/>
          <w:shd w:val="clear" w:color="auto" w:fill="FFFFFF"/>
          <w:lang w:bidi="ar"/>
        </w:rPr>
        <w:t>指针和引用区别？</w:t>
      </w:r>
    </w:p>
    <w:p w14:paraId="22493C71" w14:textId="77777777"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14:paraId="6EA075DE" w14:textId="77777777"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引用在声明时必须初始化为另一变量；指针声明和定义可以分开，可以先只声明指针变量而不初始化，等用到时再指向具体变量。</w:t>
      </w:r>
    </w:p>
    <w:p w14:paraId="1CD6B60B" w14:textId="77777777"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14:paraId="74128927" w14:textId="77777777"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不存在指向空值的引用，必须有具体实体；但是存在指向空值的指针。</w:t>
      </w:r>
    </w:p>
    <w:p w14:paraId="0624901D"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14:paraId="43B94E39" w14:textId="77777777"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14:paraId="36FAC88F" w14:textId="77777777"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14:paraId="4DECE659" w14:textId="77777777"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内联函数可以作为某个类的成员函数，这样可以使用类的保护成员和私有成员。而当一个表达式涉及到类保护成员或私有成员时，宏就不能实现了。</w:t>
      </w:r>
    </w:p>
    <w:p w14:paraId="144DBA5A" w14:textId="77777777" w:rsidR="00855C57" w:rsidRDefault="00855C57">
      <w:pPr>
        <w:widowControl/>
        <w:snapToGrid w:val="0"/>
        <w:jc w:val="left"/>
        <w:rPr>
          <w:rFonts w:ascii="Times New Roman" w:eastAsia="宋体" w:hAnsi="Times New Roman" w:cs="Helvetica"/>
          <w:color w:val="000000"/>
          <w:sz w:val="20"/>
          <w:szCs w:val="20"/>
        </w:rPr>
      </w:pPr>
    </w:p>
    <w:p w14:paraId="04F2D641" w14:textId="77777777"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14:paraId="731240FE"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14:paraId="1E54581F"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w:t>
      </w:r>
      <w:r>
        <w:rPr>
          <w:rFonts w:ascii="Times New Roman" w:eastAsia="宋体" w:hAnsi="Times New Roman" w:cs="Helvetica Neue"/>
          <w:color w:val="262626"/>
          <w:kern w:val="0"/>
          <w:sz w:val="20"/>
          <w:szCs w:val="20"/>
          <w:lang w:bidi="ar"/>
        </w:rPr>
        <w:lastRenderedPageBreak/>
        <w:t>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14:paraId="24C55CE1" w14:textId="77777777" w:rsidR="00855C57" w:rsidRDefault="00855C57">
      <w:pPr>
        <w:widowControl/>
        <w:snapToGrid w:val="0"/>
        <w:jc w:val="left"/>
        <w:rPr>
          <w:rFonts w:ascii="Times New Roman" w:eastAsia="宋体" w:hAnsi="Times New Roman" w:cs="Helvetica"/>
          <w:color w:val="000000"/>
          <w:sz w:val="20"/>
          <w:szCs w:val="20"/>
        </w:rPr>
      </w:pPr>
    </w:p>
    <w:p w14:paraId="4288DF62" w14:textId="77777777" w:rsidR="00855C57" w:rsidRDefault="00855C57">
      <w:pPr>
        <w:widowControl/>
        <w:snapToGrid w:val="0"/>
        <w:jc w:val="left"/>
        <w:rPr>
          <w:rFonts w:ascii="Times New Roman" w:eastAsia="宋体" w:hAnsi="Times New Roman" w:cs="Helvetica"/>
          <w:color w:val="000000"/>
          <w:sz w:val="20"/>
          <w:szCs w:val="20"/>
        </w:rPr>
      </w:pPr>
    </w:p>
    <w:p w14:paraId="17EE7C8F" w14:textId="77777777"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14:paraId="332D3824"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r>
        <w:rPr>
          <w:rFonts w:ascii="Times New Roman" w:eastAsia="宋体" w:hAnsi="Times New Roman" w:cs="Verdana"/>
          <w:color w:val="333333"/>
          <w:kern w:val="0"/>
          <w:sz w:val="20"/>
          <w:szCs w:val="20"/>
          <w:lang w:bidi="ar"/>
        </w:rPr>
        <w:t>个元素，每个元素对应</w:t>
      </w:r>
      <w:r>
        <w:rPr>
          <w:rFonts w:ascii="Times New Roman" w:eastAsia="宋体" w:hAnsi="Times New Roman" w:cs="Verdana"/>
          <w:color w:val="333333"/>
          <w:kern w:val="0"/>
          <w:sz w:val="20"/>
          <w:szCs w:val="20"/>
          <w:lang w:bidi="ar"/>
        </w:rPr>
        <w:t>k</w:t>
      </w:r>
      <w:r>
        <w:rPr>
          <w:rFonts w:ascii="Times New Roman" w:eastAsia="宋体" w:hAnsi="Times New Roman" w:cs="Verdana"/>
          <w:color w:val="333333"/>
          <w:kern w:val="0"/>
          <w:sz w:val="20"/>
          <w:szCs w:val="20"/>
          <w:lang w:bidi="ar"/>
        </w:rPr>
        <w:t>个指纹的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14:paraId="68CF8DC6" w14:textId="77777777"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14:anchorId="0E6C8A1B" wp14:editId="74FAD8E4">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1114425" cy="552450"/>
                    </a:xfrm>
                    <a:prstGeom prst="rect">
                      <a:avLst/>
                    </a:prstGeom>
                    <a:noFill/>
                    <a:ln w="9525">
                      <a:noFill/>
                    </a:ln>
                  </pic:spPr>
                </pic:pic>
              </a:graphicData>
            </a:graphic>
          </wp:inline>
        </w:drawing>
      </w:r>
    </w:p>
    <w:p w14:paraId="7D7ED6D1" w14:textId="77777777"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6BE1E" w14:textId="77777777" w:rsidR="001456CB" w:rsidRDefault="001456CB" w:rsidP="00A14C03">
      <w:r>
        <w:separator/>
      </w:r>
    </w:p>
  </w:endnote>
  <w:endnote w:type="continuationSeparator" w:id="0">
    <w:p w14:paraId="2AD5E5C0" w14:textId="77777777" w:rsidR="001456CB" w:rsidRDefault="001456CB"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9" w:usb3="00000000" w:csb0="000001FF"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A7E61" w14:textId="77777777" w:rsidR="001456CB" w:rsidRDefault="001456CB" w:rsidP="00A14C03">
      <w:r>
        <w:separator/>
      </w:r>
    </w:p>
  </w:footnote>
  <w:footnote w:type="continuationSeparator" w:id="0">
    <w:p w14:paraId="5898D40E" w14:textId="77777777" w:rsidR="001456CB" w:rsidRDefault="001456CB" w:rsidP="00A14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FA6"/>
    <w:rsid w:val="00122279"/>
    <w:rsid w:val="001456CB"/>
    <w:rsid w:val="001A6651"/>
    <w:rsid w:val="003649AC"/>
    <w:rsid w:val="0047727D"/>
    <w:rsid w:val="00855C57"/>
    <w:rsid w:val="00A14C03"/>
    <w:rsid w:val="00A71FA6"/>
    <w:rsid w:val="00BC4045"/>
    <w:rsid w:val="00C9289E"/>
    <w:rsid w:val="00D75FFD"/>
    <w:rsid w:val="00D92BAE"/>
    <w:rsid w:val="00E05ED6"/>
    <w:rsid w:val="00E4545D"/>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31AD36"/>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000FF"/>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abc.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hyperlink" Target="http://lib.csdn.net/base/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y.abc.com/" TargetMode="External"/><Relationship Id="rId27" Type="http://schemas.openxmlformats.org/officeDocument/2006/relationships/image" Target="media/image16.jpeg"/><Relationship Id="rId30" Type="http://schemas.openxmlformats.org/officeDocument/2006/relationships/image" Target="NUL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1ACDD2-02E5-4BB1-9646-BD6198871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4409</Words>
  <Characters>25137</Characters>
  <Application>Microsoft Office Word</Application>
  <DocSecurity>0</DocSecurity>
  <Lines>209</Lines>
  <Paragraphs>58</Paragraphs>
  <ScaleCrop>false</ScaleCrop>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8617520485106</cp:lastModifiedBy>
  <cp:revision>8</cp:revision>
  <dcterms:created xsi:type="dcterms:W3CDTF">2018-03-05T14:37:00Z</dcterms:created>
  <dcterms:modified xsi:type="dcterms:W3CDTF">2020-01-17T14:16:00Z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