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104CD" w14:textId="396C0986" w:rsidR="00E7570D" w:rsidRDefault="000C1E25" w:rsidP="000C1E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1E25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C1E25">
        <w:rPr>
          <w:rFonts w:ascii="Times New Roman" w:hAnsi="Times New Roman" w:cs="Times New Roman"/>
          <w:b/>
          <w:bCs/>
          <w:sz w:val="28"/>
          <w:szCs w:val="28"/>
        </w:rPr>
        <w:t>програмних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C1E25">
        <w:rPr>
          <w:rFonts w:ascii="Times New Roman" w:hAnsi="Times New Roman" w:cs="Times New Roman"/>
          <w:b/>
          <w:bCs/>
          <w:sz w:val="28"/>
          <w:szCs w:val="28"/>
        </w:rPr>
        <w:t>інтерфейсів</w:t>
      </w:r>
      <w:proofErr w:type="spellEnd"/>
    </w:p>
    <w:p w14:paraId="00B62EBA" w14:textId="682B4F43" w:rsidR="000C1E25" w:rsidRDefault="000C1E25" w:rsidP="000C1E25">
      <w:pPr>
        <w:rPr>
          <w:rFonts w:ascii="Times New Roman" w:hAnsi="Times New Roman" w:cs="Times New Roman"/>
          <w:sz w:val="28"/>
          <w:szCs w:val="28"/>
        </w:rPr>
      </w:pPr>
    </w:p>
    <w:p w14:paraId="7F029F97" w14:textId="6FEB9768" w:rsidR="00CD118D" w:rsidRPr="00CD118D" w:rsidRDefault="00CD118D" w:rsidP="00CD118D">
      <w:pPr>
        <w:rPr>
          <w:rFonts w:ascii="Times New Roman" w:hAnsi="Times New Roman" w:cs="Times New Roman"/>
          <w:sz w:val="28"/>
          <w:szCs w:val="28"/>
        </w:rPr>
      </w:pPr>
      <w:r w:rsidRPr="00CD118D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D118D">
        <w:rPr>
          <w:rFonts w:ascii="Times New Roman" w:hAnsi="Times New Roman" w:cs="Times New Roman"/>
          <w:sz w:val="28"/>
          <w:szCs w:val="28"/>
        </w:rPr>
        <w:t xml:space="preserve"> поддерживается на </w:t>
      </w:r>
      <w:proofErr w:type="spellStart"/>
      <w:r w:rsidRPr="00CD118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D11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8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D11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8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D1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118D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CD11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8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D118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18D">
        <w:rPr>
          <w:rFonts w:ascii="Times New Roman" w:hAnsi="Times New Roman" w:cs="Times New Roman"/>
          <w:sz w:val="28"/>
          <w:szCs w:val="28"/>
        </w:rPr>
        <w:t xml:space="preserve">других ОС. </w:t>
      </w:r>
    </w:p>
    <w:p w14:paraId="22B16E66" w14:textId="77777777" w:rsidR="00CD118D" w:rsidRPr="00CD118D" w:rsidRDefault="00CD118D" w:rsidP="00CD118D">
      <w:pPr>
        <w:rPr>
          <w:rFonts w:ascii="Times New Roman" w:hAnsi="Times New Roman" w:cs="Times New Roman"/>
          <w:sz w:val="28"/>
          <w:szCs w:val="28"/>
        </w:rPr>
      </w:pPr>
      <w:r w:rsidRPr="00CD118D">
        <w:rPr>
          <w:rFonts w:ascii="Times New Roman" w:hAnsi="Times New Roman" w:cs="Times New Roman"/>
          <w:sz w:val="28"/>
          <w:szCs w:val="28"/>
        </w:rPr>
        <w:t xml:space="preserve">Всё что нужно - стабильное подключение к сети. </w:t>
      </w:r>
    </w:p>
    <w:p w14:paraId="608CB84C" w14:textId="6E24246E" w:rsidR="000C1E25" w:rsidRPr="000C1E25" w:rsidRDefault="00CD118D" w:rsidP="00CD118D">
      <w:pPr>
        <w:rPr>
          <w:rFonts w:ascii="Times New Roman" w:hAnsi="Times New Roman" w:cs="Times New Roman"/>
          <w:sz w:val="28"/>
          <w:szCs w:val="28"/>
        </w:rPr>
      </w:pPr>
      <w:r w:rsidRPr="00CD118D">
        <w:rPr>
          <w:rFonts w:ascii="Times New Roman" w:hAnsi="Times New Roman" w:cs="Times New Roman"/>
          <w:sz w:val="28"/>
          <w:szCs w:val="28"/>
        </w:rPr>
        <w:t>Исходя из этого, все функции представленного ПП поддерживаются на большинстве ОС и на каждом устройстве, которое использует то или иное ОС.</w:t>
      </w:r>
    </w:p>
    <w:sectPr w:rsidR="000C1E25" w:rsidRPr="000C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CB"/>
    <w:rsid w:val="000C1E25"/>
    <w:rsid w:val="00175184"/>
    <w:rsid w:val="00312ACB"/>
    <w:rsid w:val="008A08D4"/>
    <w:rsid w:val="00C829CE"/>
    <w:rsid w:val="00CD118D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8372"/>
  <w15:chartTrackingRefBased/>
  <w15:docId w15:val="{78E83688-B0D4-443F-B1E3-BC8923C9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3</cp:revision>
  <dcterms:created xsi:type="dcterms:W3CDTF">2020-10-24T11:25:00Z</dcterms:created>
  <dcterms:modified xsi:type="dcterms:W3CDTF">2020-10-24T11:26:00Z</dcterms:modified>
</cp:coreProperties>
</file>