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Brukernavn er; svc_example</w:t>
      </w:r>
    </w:p>
    <w:p>
      <w:r>
        <w:t xml:space="preserve">Domene er; KUNDE</w:t>
      </w:r>
    </w:p>
    <w:p>
      <w:r>
        <w:t xml:space="preserve">Passordet er; Synthetic-Example-123!</w:t>
      </w:r>
    </w:p>
    <w:sectPr>
      <w:pgSz w:w="12240" w:h="15840"/>
    </w:sectPr>
  </w:body>
</w:document>
</file>