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Domene</w:t>
            </w:r>
          </w:p>
        </w:tc>
        <w:tc>
          <w:tcPr>
            <w:tcW w:w="0" w:type="auto"/>
          </w:tcPr>
          <w:p>
            <w:r>
              <w:t xml:space="preserve">Brukernavn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</w:tr>
      <w:tr>
        <w:tc>
          <w:tcPr>
            <w:tcW w:w="0" w:type="auto"/>
          </w:tcPr>
          <w:p>
            <w:r>
              <w:t xml:space="preserve">KUNDE</w:t>
            </w:r>
          </w:p>
        </w:tc>
        <w:tc>
          <w:tcPr>
            <w:tcW w:w="0" w:type="auto"/>
          </w:tcPr>
          <w:p>
            <w:r>
              <w:t xml:space="preserve">svc_backup</w:t>
            </w:r>
          </w:p>
        </w:tc>
        <w:tc>
          <w:tcPr>
            <w:tcW w:w="0" w:type="auto"/>
          </w:tcPr>
          <w:p>
            <w:r>
              <w:t xml:space="preserve">Backup-123!</w:t>
            </w:r>
          </w:p>
        </w:tc>
      </w:tr>
      <w:tr>
        <w:tc>
          <w:tcPr>
            <w:tcW w:w="0" w:type="auto"/>
          </w:tcPr>
          <w:p>
            <w:r>
              <w:t xml:space="preserve">KUNDE</w:t>
            </w:r>
          </w:p>
        </w:tc>
        <w:tc>
          <w:tcPr>
            <w:tcW w:w="0" w:type="auto"/>
          </w:tcPr>
          <w:p>
            <w:r>
              <w:t xml:space="preserve">svc_sql</w:t>
            </w:r>
          </w:p>
        </w:tc>
        <w:tc>
          <w:tcPr>
            <w:tcW w:w="0" w:type="auto"/>
          </w:tcPr>
          <w:p>
            <w:r>
              <w:t xml:space="preserve">SQL-456!</w:t>
            </w:r>
          </w:p>
        </w:tc>
      </w:tr>
    </w:tbl>
    <w:sectPr>
      <w:pgSz w:w="12240" w:h="15840"/>
    </w:sectPr>
  </w:body>
</w:document>
</file>