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38F151" w14:textId="77777777" w:rsidR="00AA7FC4" w:rsidRDefault="00AA7FC4"/>
    <w:p w14:paraId="73E8AC14" w14:textId="77777777" w:rsidR="00AA7FC4" w:rsidRDefault="00AA7FC4"/>
    <w:p w14:paraId="683C05EF" w14:textId="77777777" w:rsidR="00AA7FC4" w:rsidRDefault="00AA7FC4"/>
    <w:p w14:paraId="5641F798" w14:textId="5618D4C8" w:rsidR="0079433F" w:rsidRPr="00AA7FC4" w:rsidRDefault="00AA7FC4" w:rsidP="00AA7FC4">
      <w:pPr>
        <w:jc w:val="center"/>
        <w:rPr>
          <w:rFonts w:ascii="Times New Roman" w:hAnsi="Times New Roman" w:cs="Times New Roman"/>
          <w:sz w:val="24"/>
          <w:szCs w:val="24"/>
        </w:rPr>
      </w:pPr>
      <w:r w:rsidRPr="004F2A6E">
        <w:rPr>
          <w:noProof/>
        </w:rPr>
        <w:drawing>
          <wp:anchor distT="0" distB="0" distL="114300" distR="114300" simplePos="0" relativeHeight="251659264" behindDoc="0" locked="0" layoutInCell="1" allowOverlap="1" wp14:anchorId="0CCC793A" wp14:editId="1E69A735">
            <wp:simplePos x="0" y="0"/>
            <wp:positionH relativeFrom="column">
              <wp:posOffset>-388620</wp:posOffset>
            </wp:positionH>
            <wp:positionV relativeFrom="page">
              <wp:posOffset>518160</wp:posOffset>
            </wp:positionV>
            <wp:extent cx="2216150" cy="785495"/>
            <wp:effectExtent l="0" t="0" r="0" b="0"/>
            <wp:wrapThrough wrapText="bothSides">
              <wp:wrapPolygon edited="0">
                <wp:start x="0" y="0"/>
                <wp:lineTo x="0" y="20954"/>
                <wp:lineTo x="21352" y="20954"/>
                <wp:lineTo x="21352" y="0"/>
                <wp:lineTo x="0" y="0"/>
              </wp:wrapPolygon>
            </wp:wrapThrough>
            <wp:docPr id="108139664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6150" cy="785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P</w:t>
      </w:r>
      <w:r w:rsidRPr="00AA7FC4">
        <w:rPr>
          <w:rFonts w:ascii="Times New Roman" w:hAnsi="Times New Roman" w:cs="Times New Roman"/>
          <w:sz w:val="24"/>
          <w:szCs w:val="24"/>
        </w:rPr>
        <w:t>rograma de Bioingeniera</w:t>
      </w:r>
    </w:p>
    <w:p w14:paraId="559F9CD8" w14:textId="11A7E170" w:rsidR="00AA7FC4" w:rsidRPr="00AA7FC4" w:rsidRDefault="00AA7FC4" w:rsidP="00AA7FC4">
      <w:pPr>
        <w:jc w:val="center"/>
        <w:rPr>
          <w:rFonts w:ascii="Times New Roman" w:hAnsi="Times New Roman" w:cs="Times New Roman"/>
          <w:sz w:val="24"/>
          <w:szCs w:val="24"/>
        </w:rPr>
      </w:pPr>
      <w:r w:rsidRPr="00AA7FC4">
        <w:rPr>
          <w:rFonts w:ascii="Times New Roman" w:hAnsi="Times New Roman" w:cs="Times New Roman"/>
          <w:sz w:val="24"/>
          <w:szCs w:val="24"/>
        </w:rPr>
        <w:t>Probabilidad y estadística</w:t>
      </w:r>
    </w:p>
    <w:p w14:paraId="43F384FF" w14:textId="49521BA3" w:rsidR="00AA7FC4" w:rsidRPr="00AA7FC4" w:rsidRDefault="000728C9" w:rsidP="00AA7FC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Primer</w:t>
      </w:r>
      <w:r w:rsidR="00AA7FC4" w:rsidRPr="00AA7FC4">
        <w:rPr>
          <w:rFonts w:ascii="Times New Roman" w:hAnsi="Times New Roman" w:cs="Times New Roman"/>
          <w:sz w:val="24"/>
          <w:szCs w:val="24"/>
        </w:rPr>
        <w:t xml:space="preserve"> proyecto</w:t>
      </w:r>
    </w:p>
    <w:p w14:paraId="721129A3" w14:textId="42FA57FC" w:rsidR="00AA7FC4" w:rsidRDefault="00AA7FC4" w:rsidP="00AA7FC4">
      <w:pPr>
        <w:jc w:val="center"/>
        <w:rPr>
          <w:rFonts w:ascii="Times New Roman" w:hAnsi="Times New Roman" w:cs="Times New Roman"/>
          <w:sz w:val="24"/>
          <w:szCs w:val="24"/>
        </w:rPr>
      </w:pPr>
      <w:r w:rsidRPr="00AA7FC4">
        <w:rPr>
          <w:rFonts w:ascii="Times New Roman" w:hAnsi="Times New Roman" w:cs="Times New Roman"/>
          <w:sz w:val="24"/>
          <w:szCs w:val="24"/>
        </w:rPr>
        <w:t>Semestre 2025 -</w:t>
      </w:r>
      <w:r w:rsidR="000728C9">
        <w:rPr>
          <w:rFonts w:ascii="Times New Roman" w:hAnsi="Times New Roman" w:cs="Times New Roman"/>
          <w:sz w:val="24"/>
          <w:szCs w:val="24"/>
        </w:rPr>
        <w:t>2</w:t>
      </w:r>
    </w:p>
    <w:p w14:paraId="1CA0D125" w14:textId="6CAABFDD" w:rsidR="00AA7FC4" w:rsidRPr="00056203" w:rsidRDefault="00056203" w:rsidP="00056203">
      <w:pPr>
        <w:ind w:left="708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056203">
        <w:rPr>
          <w:rFonts w:ascii="Times New Roman" w:hAnsi="Times New Roman" w:cs="Times New Roman"/>
          <w:b/>
          <w:bCs/>
          <w:sz w:val="24"/>
          <w:szCs w:val="24"/>
        </w:rPr>
        <w:t>Fecha de entrega: 2</w:t>
      </w:r>
      <w:r w:rsidR="000728C9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056203">
        <w:rPr>
          <w:rFonts w:ascii="Times New Roman" w:hAnsi="Times New Roman" w:cs="Times New Roman"/>
          <w:b/>
          <w:bCs/>
          <w:sz w:val="24"/>
          <w:szCs w:val="24"/>
        </w:rPr>
        <w:t xml:space="preserve"> de </w:t>
      </w:r>
      <w:r w:rsidR="000728C9">
        <w:rPr>
          <w:rFonts w:ascii="Times New Roman" w:hAnsi="Times New Roman" w:cs="Times New Roman"/>
          <w:b/>
          <w:bCs/>
          <w:sz w:val="24"/>
          <w:szCs w:val="24"/>
        </w:rPr>
        <w:t>octubre</w:t>
      </w:r>
      <w:r w:rsidRPr="00056203">
        <w:rPr>
          <w:rFonts w:ascii="Times New Roman" w:hAnsi="Times New Roman" w:cs="Times New Roman"/>
          <w:b/>
          <w:bCs/>
          <w:sz w:val="24"/>
          <w:szCs w:val="24"/>
        </w:rPr>
        <w:t xml:space="preserve"> 2025</w:t>
      </w:r>
    </w:p>
    <w:p w14:paraId="4CB4C417" w14:textId="7E25EF83" w:rsidR="00AA7FC4" w:rsidRDefault="000728C9" w:rsidP="00AA7FC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ANÁLISIS EXPLORATORIO Y </w:t>
      </w:r>
      <w:r w:rsidR="00AA7FC4" w:rsidRPr="00AA7FC4">
        <w:rPr>
          <w:rFonts w:ascii="Times New Roman" w:hAnsi="Times New Roman" w:cs="Times New Roman"/>
          <w:sz w:val="24"/>
          <w:szCs w:val="24"/>
        </w:rPr>
        <w:t xml:space="preserve">ESTADÍSTICA </w:t>
      </w:r>
      <w:r w:rsidR="00150AEF">
        <w:rPr>
          <w:rFonts w:ascii="Times New Roman" w:hAnsi="Times New Roman" w:cs="Times New Roman"/>
          <w:sz w:val="24"/>
          <w:szCs w:val="24"/>
        </w:rPr>
        <w:t>INFERENCIAL</w:t>
      </w:r>
    </w:p>
    <w:p w14:paraId="70A0CE04" w14:textId="77777777" w:rsidR="00AA7FC4" w:rsidRDefault="00AA7FC4" w:rsidP="00AA7FC4">
      <w:pPr>
        <w:rPr>
          <w:rFonts w:ascii="Times New Roman" w:hAnsi="Times New Roman" w:cs="Times New Roman"/>
          <w:sz w:val="24"/>
          <w:szCs w:val="24"/>
        </w:rPr>
      </w:pPr>
    </w:p>
    <w:p w14:paraId="4AF95F3A" w14:textId="033AFFE5" w:rsidR="00AA7FC4" w:rsidRPr="003D434C" w:rsidRDefault="00AA7FC4" w:rsidP="00AA7FC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D434C">
        <w:rPr>
          <w:rFonts w:ascii="Times New Roman" w:hAnsi="Times New Roman" w:cs="Times New Roman"/>
          <w:b/>
          <w:bCs/>
          <w:sz w:val="24"/>
          <w:szCs w:val="24"/>
        </w:rPr>
        <w:t xml:space="preserve">Conjunto de datos:  </w:t>
      </w:r>
      <w:proofErr w:type="spellStart"/>
      <w:r w:rsidR="00660CED">
        <w:rPr>
          <w:rFonts w:ascii="Times New Roman" w:hAnsi="Times New Roman" w:cs="Times New Roman"/>
          <w:b/>
          <w:bCs/>
          <w:sz w:val="24"/>
          <w:szCs w:val="24"/>
        </w:rPr>
        <w:t>Parkinson</w:t>
      </w:r>
      <w:r w:rsidRPr="003D434C">
        <w:rPr>
          <w:rFonts w:ascii="Times New Roman" w:hAnsi="Times New Roman" w:cs="Times New Roman"/>
          <w:b/>
          <w:bCs/>
          <w:sz w:val="24"/>
          <w:szCs w:val="24"/>
        </w:rPr>
        <w:t>'s</w:t>
      </w:r>
      <w:proofErr w:type="spellEnd"/>
      <w:r w:rsidRPr="003D434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D434C">
        <w:rPr>
          <w:rFonts w:ascii="Times New Roman" w:hAnsi="Times New Roman" w:cs="Times New Roman"/>
          <w:b/>
          <w:bCs/>
          <w:sz w:val="24"/>
          <w:szCs w:val="24"/>
        </w:rPr>
        <w:t>Disease</w:t>
      </w:r>
      <w:proofErr w:type="spellEnd"/>
      <w:r w:rsidRPr="003D434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D434C">
        <w:rPr>
          <w:rFonts w:ascii="Times New Roman" w:hAnsi="Times New Roman" w:cs="Times New Roman"/>
          <w:b/>
          <w:bCs/>
          <w:sz w:val="24"/>
          <w:szCs w:val="24"/>
        </w:rPr>
        <w:t>Dataset</w:t>
      </w:r>
      <w:proofErr w:type="spellEnd"/>
    </w:p>
    <w:p w14:paraId="7DF41F6E" w14:textId="374CAD3B" w:rsidR="00AA7FC4" w:rsidRPr="00660CED" w:rsidRDefault="00660CED" w:rsidP="00660CED">
      <w:pPr>
        <w:jc w:val="both"/>
        <w:rPr>
          <w:rFonts w:ascii="Times New Roman" w:hAnsi="Times New Roman" w:cs="Times New Roman"/>
          <w:sz w:val="24"/>
          <w:szCs w:val="24"/>
        </w:rPr>
      </w:pPr>
      <w:r w:rsidRPr="00660CED">
        <w:rPr>
          <w:rFonts w:ascii="Times New Roman" w:hAnsi="Times New Roman" w:cs="Times New Roman"/>
          <w:sz w:val="24"/>
          <w:szCs w:val="24"/>
        </w:rPr>
        <w:t xml:space="preserve">Este conjunto de datos comprende información de salud integral de 2.105 pacientes diagnosticados con la enfermedad de Parkinson, cada uno identificado de forma única con </w:t>
      </w:r>
      <w:proofErr w:type="spellStart"/>
      <w:r w:rsidRPr="00660CED">
        <w:rPr>
          <w:rFonts w:ascii="Times New Roman" w:hAnsi="Times New Roman" w:cs="Times New Roman"/>
          <w:sz w:val="24"/>
          <w:szCs w:val="24"/>
        </w:rPr>
        <w:t>IDs</w:t>
      </w:r>
      <w:proofErr w:type="spellEnd"/>
      <w:r w:rsidRPr="00660CED">
        <w:rPr>
          <w:rFonts w:ascii="Times New Roman" w:hAnsi="Times New Roman" w:cs="Times New Roman"/>
          <w:sz w:val="24"/>
          <w:szCs w:val="24"/>
        </w:rPr>
        <w:t xml:space="preserve"> que van del 3058 al 5162.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60CED">
        <w:rPr>
          <w:rFonts w:ascii="Times New Roman" w:hAnsi="Times New Roman" w:cs="Times New Roman"/>
          <w:sz w:val="24"/>
          <w:szCs w:val="24"/>
        </w:rPr>
        <w:t>El conjunto incluye detalles demográficos, factores de estilo de vida, antecedentes médicos, mediciones clínicas, evaluaciones cognitivas y funcionales, síntomas y un indicador de diagnóstico.</w:t>
      </w:r>
    </w:p>
    <w:p w14:paraId="4C86C6FD" w14:textId="77777777" w:rsidR="00AA7FC4" w:rsidRPr="00AA7FC4" w:rsidRDefault="00AA7FC4" w:rsidP="00AA7FC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A7FC4">
        <w:rPr>
          <w:rFonts w:ascii="Times New Roman" w:hAnsi="Times New Roman" w:cs="Times New Roman"/>
          <w:b/>
          <w:bCs/>
          <w:sz w:val="24"/>
          <w:szCs w:val="24"/>
        </w:rPr>
        <w:t>Información del paciente</w:t>
      </w:r>
    </w:p>
    <w:p w14:paraId="54EDCB89" w14:textId="548E5302" w:rsidR="00AA7FC4" w:rsidRPr="00AA7FC4" w:rsidRDefault="00AA7FC4" w:rsidP="00AA7FC4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A7FC4">
        <w:rPr>
          <w:rFonts w:ascii="Times New Roman" w:hAnsi="Times New Roman" w:cs="Times New Roman"/>
          <w:i/>
          <w:iCs/>
          <w:sz w:val="24"/>
          <w:szCs w:val="24"/>
        </w:rPr>
        <w:t>PatientID</w:t>
      </w:r>
      <w:proofErr w:type="spellEnd"/>
      <w:r w:rsidRPr="00AA7FC4">
        <w:rPr>
          <w:rFonts w:ascii="Times New Roman" w:hAnsi="Times New Roman" w:cs="Times New Roman"/>
          <w:sz w:val="24"/>
          <w:szCs w:val="24"/>
        </w:rPr>
        <w:t xml:space="preserve">: Identificador único asignado a cada paciente </w:t>
      </w:r>
      <w:r w:rsidR="00660CED" w:rsidRPr="00660CED">
        <w:rPr>
          <w:rFonts w:ascii="Times New Roman" w:hAnsi="Times New Roman" w:cs="Times New Roman"/>
          <w:sz w:val="24"/>
          <w:szCs w:val="24"/>
        </w:rPr>
        <w:t xml:space="preserve">(3058 </w:t>
      </w:r>
      <w:r w:rsidR="00660CED">
        <w:rPr>
          <w:rFonts w:ascii="Times New Roman" w:hAnsi="Times New Roman" w:cs="Times New Roman"/>
          <w:sz w:val="24"/>
          <w:szCs w:val="24"/>
        </w:rPr>
        <w:t>a</w:t>
      </w:r>
      <w:r w:rsidR="00660CED" w:rsidRPr="00660CED">
        <w:rPr>
          <w:rFonts w:ascii="Times New Roman" w:hAnsi="Times New Roman" w:cs="Times New Roman"/>
          <w:sz w:val="24"/>
          <w:szCs w:val="24"/>
        </w:rPr>
        <w:t xml:space="preserve"> 5162)</w:t>
      </w:r>
      <w:r w:rsidRPr="00AA7FC4">
        <w:rPr>
          <w:rFonts w:ascii="Times New Roman" w:hAnsi="Times New Roman" w:cs="Times New Roman"/>
          <w:sz w:val="24"/>
          <w:szCs w:val="24"/>
        </w:rPr>
        <w:t>.</w:t>
      </w:r>
    </w:p>
    <w:p w14:paraId="41A61CA3" w14:textId="77777777" w:rsidR="00AA7FC4" w:rsidRPr="00AA7FC4" w:rsidRDefault="00AA7FC4" w:rsidP="00AA7FC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A7FC4">
        <w:rPr>
          <w:rFonts w:ascii="Times New Roman" w:hAnsi="Times New Roman" w:cs="Times New Roman"/>
          <w:b/>
          <w:bCs/>
          <w:sz w:val="24"/>
          <w:szCs w:val="24"/>
        </w:rPr>
        <w:t>Detalles demográficos</w:t>
      </w:r>
    </w:p>
    <w:p w14:paraId="49E64F67" w14:textId="536F1D7B" w:rsidR="00AA7FC4" w:rsidRDefault="00AA7FC4" w:rsidP="00AA7FC4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A7FC4">
        <w:rPr>
          <w:rFonts w:ascii="Times New Roman" w:hAnsi="Times New Roman" w:cs="Times New Roman"/>
          <w:i/>
          <w:iCs/>
          <w:sz w:val="24"/>
          <w:szCs w:val="24"/>
        </w:rPr>
        <w:t>Age:</w:t>
      </w:r>
      <w:r w:rsidRPr="00AA7FC4">
        <w:rPr>
          <w:rFonts w:ascii="Times New Roman" w:hAnsi="Times New Roman" w:cs="Times New Roman"/>
          <w:sz w:val="24"/>
          <w:szCs w:val="24"/>
        </w:rPr>
        <w:t xml:space="preserve"> Edad de los pacientes, entre </w:t>
      </w:r>
      <w:r w:rsidR="00660CED">
        <w:rPr>
          <w:rFonts w:ascii="Times New Roman" w:hAnsi="Times New Roman" w:cs="Times New Roman"/>
          <w:sz w:val="24"/>
          <w:szCs w:val="24"/>
        </w:rPr>
        <w:t>59</w:t>
      </w:r>
      <w:r w:rsidRPr="00AA7FC4">
        <w:rPr>
          <w:rFonts w:ascii="Times New Roman" w:hAnsi="Times New Roman" w:cs="Times New Roman"/>
          <w:sz w:val="24"/>
          <w:szCs w:val="24"/>
        </w:rPr>
        <w:t xml:space="preserve"> y 90 años.</w:t>
      </w:r>
    </w:p>
    <w:p w14:paraId="77008078" w14:textId="77777777" w:rsidR="00AA7FC4" w:rsidRDefault="00AA7FC4" w:rsidP="00AA7FC4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A7FC4">
        <w:rPr>
          <w:rFonts w:ascii="Times New Roman" w:hAnsi="Times New Roman" w:cs="Times New Roman"/>
          <w:i/>
          <w:iCs/>
          <w:sz w:val="24"/>
          <w:szCs w:val="24"/>
        </w:rPr>
        <w:t>Gender</w:t>
      </w:r>
      <w:proofErr w:type="spellEnd"/>
      <w:r w:rsidRPr="00AA7FC4">
        <w:rPr>
          <w:rFonts w:ascii="Times New Roman" w:hAnsi="Times New Roman" w:cs="Times New Roman"/>
          <w:i/>
          <w:iCs/>
          <w:sz w:val="24"/>
          <w:szCs w:val="24"/>
        </w:rPr>
        <w:t>:</w:t>
      </w:r>
      <w:r w:rsidRPr="00AA7FC4">
        <w:rPr>
          <w:rFonts w:ascii="Times New Roman" w:hAnsi="Times New Roman" w:cs="Times New Roman"/>
          <w:sz w:val="24"/>
          <w:szCs w:val="24"/>
        </w:rPr>
        <w:t xml:space="preserve"> Género de los pacientes, donde 0 representa Hombre y 1 representa Mujer.</w:t>
      </w:r>
    </w:p>
    <w:p w14:paraId="05577716" w14:textId="77777777" w:rsidR="00AA7FC4" w:rsidRDefault="00AA7FC4" w:rsidP="00AA7FC4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A7FC4">
        <w:rPr>
          <w:rFonts w:ascii="Times New Roman" w:hAnsi="Times New Roman" w:cs="Times New Roman"/>
          <w:i/>
          <w:iCs/>
          <w:sz w:val="24"/>
          <w:szCs w:val="24"/>
        </w:rPr>
        <w:t>Ethnicity</w:t>
      </w:r>
      <w:proofErr w:type="spellEnd"/>
      <w:r w:rsidRPr="00AA7FC4">
        <w:rPr>
          <w:rFonts w:ascii="Times New Roman" w:hAnsi="Times New Roman" w:cs="Times New Roman"/>
          <w:i/>
          <w:iCs/>
          <w:sz w:val="24"/>
          <w:szCs w:val="24"/>
        </w:rPr>
        <w:t>:</w:t>
      </w:r>
      <w:r w:rsidRPr="00AA7FC4">
        <w:rPr>
          <w:rFonts w:ascii="Times New Roman" w:hAnsi="Times New Roman" w:cs="Times New Roman"/>
          <w:sz w:val="24"/>
          <w:szCs w:val="24"/>
        </w:rPr>
        <w:t xml:space="preserve"> Etnia de los pacientes, codificada como:</w:t>
      </w:r>
    </w:p>
    <w:p w14:paraId="6DEFDC48" w14:textId="77777777" w:rsidR="00AA7FC4" w:rsidRDefault="00AA7FC4" w:rsidP="00AA7FC4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 w:rsidRPr="00AA7FC4">
        <w:rPr>
          <w:rFonts w:ascii="Times New Roman" w:hAnsi="Times New Roman" w:cs="Times New Roman"/>
          <w:sz w:val="24"/>
          <w:szCs w:val="24"/>
        </w:rPr>
        <w:t>0: Caucásico</w:t>
      </w:r>
    </w:p>
    <w:p w14:paraId="1ADC4C4C" w14:textId="77777777" w:rsidR="00AA7FC4" w:rsidRDefault="00AA7FC4" w:rsidP="00AA7FC4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 w:rsidRPr="00AA7FC4">
        <w:rPr>
          <w:rFonts w:ascii="Times New Roman" w:hAnsi="Times New Roman" w:cs="Times New Roman"/>
          <w:sz w:val="24"/>
          <w:szCs w:val="24"/>
        </w:rPr>
        <w:t>1: Afroamericano</w:t>
      </w:r>
    </w:p>
    <w:p w14:paraId="3B7509E4" w14:textId="77777777" w:rsidR="00AA7FC4" w:rsidRDefault="00AA7FC4" w:rsidP="00AA7FC4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 w:rsidRPr="00AA7FC4">
        <w:rPr>
          <w:rFonts w:ascii="Times New Roman" w:hAnsi="Times New Roman" w:cs="Times New Roman"/>
          <w:sz w:val="24"/>
          <w:szCs w:val="24"/>
        </w:rPr>
        <w:t>2: Asiático</w:t>
      </w:r>
    </w:p>
    <w:p w14:paraId="23DB43D5" w14:textId="3AB334AC" w:rsidR="00AA7FC4" w:rsidRPr="00AA7FC4" w:rsidRDefault="00AA7FC4" w:rsidP="00AA7FC4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 w:rsidRPr="00AA7FC4">
        <w:rPr>
          <w:rFonts w:ascii="Times New Roman" w:hAnsi="Times New Roman" w:cs="Times New Roman"/>
          <w:sz w:val="24"/>
          <w:szCs w:val="24"/>
        </w:rPr>
        <w:t>3: Otr</w:t>
      </w:r>
      <w:r>
        <w:rPr>
          <w:rFonts w:ascii="Times New Roman" w:hAnsi="Times New Roman" w:cs="Times New Roman"/>
          <w:sz w:val="24"/>
          <w:szCs w:val="24"/>
        </w:rPr>
        <w:t>o</w:t>
      </w:r>
    </w:p>
    <w:p w14:paraId="626F3E64" w14:textId="77777777" w:rsidR="00AA7FC4" w:rsidRDefault="00AA7FC4" w:rsidP="00AA7FC4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A7FC4">
        <w:rPr>
          <w:rFonts w:ascii="Times New Roman" w:hAnsi="Times New Roman" w:cs="Times New Roman"/>
          <w:i/>
          <w:iCs/>
          <w:sz w:val="24"/>
          <w:szCs w:val="24"/>
        </w:rPr>
        <w:t>EducationLevel</w:t>
      </w:r>
      <w:proofErr w:type="spellEnd"/>
      <w:r w:rsidRPr="00AA7FC4">
        <w:rPr>
          <w:rFonts w:ascii="Times New Roman" w:hAnsi="Times New Roman" w:cs="Times New Roman"/>
          <w:i/>
          <w:iCs/>
          <w:sz w:val="24"/>
          <w:szCs w:val="24"/>
        </w:rPr>
        <w:t xml:space="preserve">: </w:t>
      </w:r>
      <w:r w:rsidRPr="00AA7FC4">
        <w:rPr>
          <w:rFonts w:ascii="Times New Roman" w:hAnsi="Times New Roman" w:cs="Times New Roman"/>
          <w:sz w:val="24"/>
          <w:szCs w:val="24"/>
        </w:rPr>
        <w:t>Nivel educativo de los pacientes, codificado como:</w:t>
      </w:r>
    </w:p>
    <w:p w14:paraId="07BF8013" w14:textId="77777777" w:rsidR="00AA7FC4" w:rsidRDefault="00AA7FC4" w:rsidP="00AA7FC4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 w:rsidRPr="00AA7FC4">
        <w:rPr>
          <w:rFonts w:ascii="Times New Roman" w:hAnsi="Times New Roman" w:cs="Times New Roman"/>
          <w:sz w:val="24"/>
          <w:szCs w:val="24"/>
        </w:rPr>
        <w:t>0: Ninguno</w:t>
      </w:r>
    </w:p>
    <w:p w14:paraId="32A361F0" w14:textId="77777777" w:rsidR="00AA7FC4" w:rsidRDefault="00AA7FC4" w:rsidP="00AA7FC4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 w:rsidRPr="00AA7FC4">
        <w:rPr>
          <w:rFonts w:ascii="Times New Roman" w:hAnsi="Times New Roman" w:cs="Times New Roman"/>
          <w:sz w:val="24"/>
          <w:szCs w:val="24"/>
        </w:rPr>
        <w:t>1: Secundaria</w:t>
      </w:r>
    </w:p>
    <w:p w14:paraId="6E4E3355" w14:textId="0ACA86AB" w:rsidR="00AA7FC4" w:rsidRDefault="00AA7FC4" w:rsidP="00AA7FC4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 w:rsidRPr="00AA7FC4">
        <w:rPr>
          <w:rFonts w:ascii="Times New Roman" w:hAnsi="Times New Roman" w:cs="Times New Roman"/>
          <w:sz w:val="24"/>
          <w:szCs w:val="24"/>
        </w:rPr>
        <w:t xml:space="preserve">2: </w:t>
      </w:r>
      <w:r w:rsidR="00773F96">
        <w:rPr>
          <w:rFonts w:ascii="Times New Roman" w:hAnsi="Times New Roman" w:cs="Times New Roman"/>
          <w:sz w:val="24"/>
          <w:szCs w:val="24"/>
        </w:rPr>
        <w:t>Pregrado</w:t>
      </w:r>
    </w:p>
    <w:p w14:paraId="63C25BB3" w14:textId="51A83848" w:rsidR="00AA7FC4" w:rsidRPr="00AA7FC4" w:rsidRDefault="00AA7FC4" w:rsidP="00AA7FC4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 w:rsidRPr="00AA7FC4">
        <w:rPr>
          <w:rFonts w:ascii="Times New Roman" w:hAnsi="Times New Roman" w:cs="Times New Roman"/>
          <w:sz w:val="24"/>
          <w:szCs w:val="24"/>
        </w:rPr>
        <w:t xml:space="preserve">3: Posgrado </w:t>
      </w:r>
    </w:p>
    <w:p w14:paraId="0E20F71C" w14:textId="77777777" w:rsidR="00AA7FC4" w:rsidRDefault="00AA7FC4" w:rsidP="00AA7FC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A7FC4">
        <w:rPr>
          <w:rFonts w:ascii="Times New Roman" w:hAnsi="Times New Roman" w:cs="Times New Roman"/>
          <w:b/>
          <w:bCs/>
          <w:sz w:val="24"/>
          <w:szCs w:val="24"/>
        </w:rPr>
        <w:t>Factores de estilo de vida</w:t>
      </w:r>
    </w:p>
    <w:p w14:paraId="0C3944F3" w14:textId="1D58BE2F" w:rsidR="00AA7FC4" w:rsidRDefault="00AA7FC4" w:rsidP="00AA7FC4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A7FC4">
        <w:rPr>
          <w:rFonts w:ascii="Times New Roman" w:hAnsi="Times New Roman" w:cs="Times New Roman"/>
          <w:i/>
          <w:iCs/>
          <w:sz w:val="24"/>
          <w:szCs w:val="24"/>
        </w:rPr>
        <w:t>BMI:</w:t>
      </w:r>
      <w:r w:rsidRPr="00AA7FC4">
        <w:rPr>
          <w:rFonts w:ascii="Times New Roman" w:hAnsi="Times New Roman" w:cs="Times New Roman"/>
          <w:sz w:val="24"/>
          <w:szCs w:val="24"/>
        </w:rPr>
        <w:t xml:space="preserve"> Índice de masa corporal, entre 15 </w:t>
      </w:r>
      <w:r w:rsidR="003906AB">
        <w:rPr>
          <w:rFonts w:ascii="Times New Roman" w:hAnsi="Times New Roman" w:cs="Times New Roman"/>
          <w:sz w:val="24"/>
          <w:szCs w:val="24"/>
        </w:rPr>
        <w:t>a</w:t>
      </w:r>
      <w:r w:rsidRPr="00AA7FC4">
        <w:rPr>
          <w:rFonts w:ascii="Times New Roman" w:hAnsi="Times New Roman" w:cs="Times New Roman"/>
          <w:sz w:val="24"/>
          <w:szCs w:val="24"/>
        </w:rPr>
        <w:t xml:space="preserve"> 40.</w:t>
      </w:r>
    </w:p>
    <w:p w14:paraId="531B7D3E" w14:textId="77777777" w:rsidR="00AA7FC4" w:rsidRDefault="00AA7FC4" w:rsidP="00AA7FC4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A7FC4">
        <w:rPr>
          <w:rFonts w:ascii="Times New Roman" w:hAnsi="Times New Roman" w:cs="Times New Roman"/>
          <w:i/>
          <w:iCs/>
          <w:sz w:val="24"/>
          <w:szCs w:val="24"/>
        </w:rPr>
        <w:t>Smoking:</w:t>
      </w:r>
      <w:r w:rsidRPr="00AA7FC4">
        <w:rPr>
          <w:rFonts w:ascii="Times New Roman" w:hAnsi="Times New Roman" w:cs="Times New Roman"/>
          <w:sz w:val="24"/>
          <w:szCs w:val="24"/>
        </w:rPr>
        <w:t xml:space="preserve"> Estado de tabaquismo, donde 0 indica No y 1 indica Sí.</w:t>
      </w:r>
    </w:p>
    <w:p w14:paraId="72859C82" w14:textId="6D5AD731" w:rsidR="00AA7FC4" w:rsidRDefault="00AA7FC4" w:rsidP="00AA7FC4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A7FC4">
        <w:rPr>
          <w:rFonts w:ascii="Times New Roman" w:hAnsi="Times New Roman" w:cs="Times New Roman"/>
          <w:i/>
          <w:iCs/>
          <w:sz w:val="24"/>
          <w:szCs w:val="24"/>
        </w:rPr>
        <w:lastRenderedPageBreak/>
        <w:t>AlcoholConsumption</w:t>
      </w:r>
      <w:proofErr w:type="spellEnd"/>
      <w:r w:rsidRPr="00AA7FC4">
        <w:rPr>
          <w:rFonts w:ascii="Times New Roman" w:hAnsi="Times New Roman" w:cs="Times New Roman"/>
          <w:i/>
          <w:iCs/>
          <w:sz w:val="24"/>
          <w:szCs w:val="24"/>
        </w:rPr>
        <w:t>:</w:t>
      </w:r>
      <w:r w:rsidRPr="00AA7FC4">
        <w:rPr>
          <w:rFonts w:ascii="Times New Roman" w:hAnsi="Times New Roman" w:cs="Times New Roman"/>
          <w:sz w:val="24"/>
          <w:szCs w:val="24"/>
        </w:rPr>
        <w:t xml:space="preserve"> Consumo de alcohol semanal en unidades, entre 0 </w:t>
      </w:r>
      <w:r w:rsidR="003906AB">
        <w:rPr>
          <w:rFonts w:ascii="Times New Roman" w:hAnsi="Times New Roman" w:cs="Times New Roman"/>
          <w:sz w:val="24"/>
          <w:szCs w:val="24"/>
        </w:rPr>
        <w:t>a</w:t>
      </w:r>
      <w:r w:rsidRPr="00AA7FC4">
        <w:rPr>
          <w:rFonts w:ascii="Times New Roman" w:hAnsi="Times New Roman" w:cs="Times New Roman"/>
          <w:sz w:val="24"/>
          <w:szCs w:val="24"/>
        </w:rPr>
        <w:t xml:space="preserve"> 20.</w:t>
      </w:r>
    </w:p>
    <w:p w14:paraId="772A7DE6" w14:textId="47C63634" w:rsidR="00AA7FC4" w:rsidRDefault="00AA7FC4" w:rsidP="00AA7FC4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A7FC4">
        <w:rPr>
          <w:rFonts w:ascii="Times New Roman" w:hAnsi="Times New Roman" w:cs="Times New Roman"/>
          <w:i/>
          <w:iCs/>
          <w:sz w:val="24"/>
          <w:szCs w:val="24"/>
        </w:rPr>
        <w:t>PhysicalActivity</w:t>
      </w:r>
      <w:proofErr w:type="spellEnd"/>
      <w:r w:rsidRPr="00AA7FC4">
        <w:rPr>
          <w:rFonts w:ascii="Times New Roman" w:hAnsi="Times New Roman" w:cs="Times New Roman"/>
          <w:i/>
          <w:iCs/>
          <w:sz w:val="24"/>
          <w:szCs w:val="24"/>
        </w:rPr>
        <w:t xml:space="preserve">: </w:t>
      </w:r>
      <w:r w:rsidRPr="00AA7FC4">
        <w:rPr>
          <w:rFonts w:ascii="Times New Roman" w:hAnsi="Times New Roman" w:cs="Times New Roman"/>
          <w:sz w:val="24"/>
          <w:szCs w:val="24"/>
        </w:rPr>
        <w:t xml:space="preserve">Actividad física semanal en horas, entre 0 </w:t>
      </w:r>
      <w:r w:rsidR="003906AB">
        <w:rPr>
          <w:rFonts w:ascii="Times New Roman" w:hAnsi="Times New Roman" w:cs="Times New Roman"/>
          <w:sz w:val="24"/>
          <w:szCs w:val="24"/>
        </w:rPr>
        <w:t>a</w:t>
      </w:r>
      <w:r w:rsidRPr="00AA7FC4">
        <w:rPr>
          <w:rFonts w:ascii="Times New Roman" w:hAnsi="Times New Roman" w:cs="Times New Roman"/>
          <w:sz w:val="24"/>
          <w:szCs w:val="24"/>
        </w:rPr>
        <w:t xml:space="preserve"> 10.</w:t>
      </w:r>
    </w:p>
    <w:p w14:paraId="5E33DB10" w14:textId="7C1A3621" w:rsidR="00AA7FC4" w:rsidRDefault="00AA7FC4" w:rsidP="00AA7FC4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A7FC4">
        <w:rPr>
          <w:rFonts w:ascii="Times New Roman" w:hAnsi="Times New Roman" w:cs="Times New Roman"/>
          <w:i/>
          <w:iCs/>
          <w:sz w:val="24"/>
          <w:szCs w:val="24"/>
        </w:rPr>
        <w:t>DietQuality</w:t>
      </w:r>
      <w:proofErr w:type="spellEnd"/>
      <w:r w:rsidRPr="00AA7FC4">
        <w:rPr>
          <w:rFonts w:ascii="Times New Roman" w:hAnsi="Times New Roman" w:cs="Times New Roman"/>
          <w:i/>
          <w:iCs/>
          <w:sz w:val="24"/>
          <w:szCs w:val="24"/>
        </w:rPr>
        <w:t>:</w:t>
      </w:r>
      <w:r w:rsidRPr="00AA7FC4">
        <w:rPr>
          <w:rFonts w:ascii="Times New Roman" w:hAnsi="Times New Roman" w:cs="Times New Roman"/>
          <w:sz w:val="24"/>
          <w:szCs w:val="24"/>
        </w:rPr>
        <w:t xml:space="preserve"> Puntuación de calidad de la dieta, entre 0 </w:t>
      </w:r>
      <w:r w:rsidR="003906AB">
        <w:rPr>
          <w:rFonts w:ascii="Times New Roman" w:hAnsi="Times New Roman" w:cs="Times New Roman"/>
          <w:sz w:val="24"/>
          <w:szCs w:val="24"/>
        </w:rPr>
        <w:t>a</w:t>
      </w:r>
      <w:r w:rsidRPr="00AA7FC4">
        <w:rPr>
          <w:rFonts w:ascii="Times New Roman" w:hAnsi="Times New Roman" w:cs="Times New Roman"/>
          <w:sz w:val="24"/>
          <w:szCs w:val="24"/>
        </w:rPr>
        <w:t xml:space="preserve"> 10.</w:t>
      </w:r>
    </w:p>
    <w:p w14:paraId="5F11F78D" w14:textId="2D84AA4F" w:rsidR="00AA7FC4" w:rsidRPr="00AA7FC4" w:rsidRDefault="00AA7FC4" w:rsidP="00AA7FC4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A698C">
        <w:rPr>
          <w:rFonts w:ascii="Times New Roman" w:hAnsi="Times New Roman" w:cs="Times New Roman"/>
          <w:b/>
          <w:bCs/>
          <w:i/>
          <w:iCs/>
          <w:sz w:val="24"/>
          <w:szCs w:val="24"/>
        </w:rPr>
        <w:t>SleepQuality</w:t>
      </w:r>
      <w:proofErr w:type="spellEnd"/>
      <w:r w:rsidRPr="004A698C">
        <w:rPr>
          <w:rFonts w:ascii="Times New Roman" w:hAnsi="Times New Roman" w:cs="Times New Roman"/>
          <w:b/>
          <w:bCs/>
          <w:i/>
          <w:iCs/>
          <w:sz w:val="24"/>
          <w:szCs w:val="24"/>
        </w:rPr>
        <w:t>:</w:t>
      </w:r>
      <w:r w:rsidRPr="00AA7FC4">
        <w:rPr>
          <w:rFonts w:ascii="Times New Roman" w:hAnsi="Times New Roman" w:cs="Times New Roman"/>
          <w:sz w:val="24"/>
          <w:szCs w:val="24"/>
        </w:rPr>
        <w:t xml:space="preserve"> Puntuación de calidad del sueño, entre 4 </w:t>
      </w:r>
      <w:r w:rsidR="003906AB">
        <w:rPr>
          <w:rFonts w:ascii="Times New Roman" w:hAnsi="Times New Roman" w:cs="Times New Roman"/>
          <w:sz w:val="24"/>
          <w:szCs w:val="24"/>
        </w:rPr>
        <w:t>a</w:t>
      </w:r>
      <w:r w:rsidRPr="00AA7FC4">
        <w:rPr>
          <w:rFonts w:ascii="Times New Roman" w:hAnsi="Times New Roman" w:cs="Times New Roman"/>
          <w:sz w:val="24"/>
          <w:szCs w:val="24"/>
        </w:rPr>
        <w:t xml:space="preserve"> 10.</w:t>
      </w:r>
    </w:p>
    <w:p w14:paraId="4F52C75F" w14:textId="77777777" w:rsidR="00AA7FC4" w:rsidRPr="00AA7FC4" w:rsidRDefault="00AA7FC4" w:rsidP="00AA7FC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A7FC4">
        <w:rPr>
          <w:rFonts w:ascii="Times New Roman" w:hAnsi="Times New Roman" w:cs="Times New Roman"/>
          <w:b/>
          <w:bCs/>
          <w:sz w:val="24"/>
          <w:szCs w:val="24"/>
        </w:rPr>
        <w:t>Historial médico</w:t>
      </w:r>
    </w:p>
    <w:p w14:paraId="3CFE5375" w14:textId="3F00AD20" w:rsidR="00660CED" w:rsidRPr="00660CED" w:rsidRDefault="00660CED" w:rsidP="00660CED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60CED">
        <w:rPr>
          <w:rFonts w:ascii="Times New Roman" w:hAnsi="Times New Roman" w:cs="Times New Roman"/>
          <w:i/>
          <w:iCs/>
          <w:sz w:val="24"/>
          <w:szCs w:val="24"/>
        </w:rPr>
        <w:t>FamilyHistoryParkinsons</w:t>
      </w:r>
      <w:proofErr w:type="spellEnd"/>
      <w:r w:rsidRPr="00660CED">
        <w:rPr>
          <w:rFonts w:ascii="Times New Roman" w:hAnsi="Times New Roman" w:cs="Times New Roman"/>
          <w:i/>
          <w:iCs/>
          <w:sz w:val="24"/>
          <w:szCs w:val="24"/>
        </w:rPr>
        <w:t>:</w:t>
      </w:r>
      <w:r w:rsidRPr="00660CED">
        <w:rPr>
          <w:rFonts w:ascii="Times New Roman" w:hAnsi="Times New Roman" w:cs="Times New Roman"/>
          <w:sz w:val="24"/>
          <w:szCs w:val="24"/>
        </w:rPr>
        <w:t xml:space="preserve"> Antecedentes familiares de enfermedad de Parkinson, donde 0 indica No y 1 indica Sí.</w:t>
      </w:r>
    </w:p>
    <w:p w14:paraId="03D48334" w14:textId="77777777" w:rsidR="00660CED" w:rsidRPr="00660CED" w:rsidRDefault="00660CED" w:rsidP="00660CED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60CED">
        <w:rPr>
          <w:rFonts w:ascii="Times New Roman" w:hAnsi="Times New Roman" w:cs="Times New Roman"/>
          <w:i/>
          <w:iCs/>
          <w:sz w:val="24"/>
          <w:szCs w:val="24"/>
        </w:rPr>
        <w:t>TraumaticBrainInjury</w:t>
      </w:r>
      <w:proofErr w:type="spellEnd"/>
      <w:r w:rsidRPr="00660CED">
        <w:rPr>
          <w:rFonts w:ascii="Times New Roman" w:hAnsi="Times New Roman" w:cs="Times New Roman"/>
          <w:i/>
          <w:iCs/>
          <w:sz w:val="24"/>
          <w:szCs w:val="24"/>
        </w:rPr>
        <w:t>:</w:t>
      </w:r>
      <w:r w:rsidRPr="00660CED">
        <w:rPr>
          <w:rFonts w:ascii="Times New Roman" w:hAnsi="Times New Roman" w:cs="Times New Roman"/>
          <w:sz w:val="24"/>
          <w:szCs w:val="24"/>
        </w:rPr>
        <w:t xml:space="preserve"> Antecedente de lesión cerebral traumática, donde 0 indica No y 1 indica Sí.</w:t>
      </w:r>
    </w:p>
    <w:p w14:paraId="0ABA1140" w14:textId="77777777" w:rsidR="00660CED" w:rsidRPr="00660CED" w:rsidRDefault="00660CED" w:rsidP="00660CED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60CED">
        <w:rPr>
          <w:rFonts w:ascii="Times New Roman" w:hAnsi="Times New Roman" w:cs="Times New Roman"/>
          <w:i/>
          <w:iCs/>
          <w:sz w:val="24"/>
          <w:szCs w:val="24"/>
        </w:rPr>
        <w:t>Hypertension</w:t>
      </w:r>
      <w:proofErr w:type="spellEnd"/>
      <w:r w:rsidRPr="00660CED">
        <w:rPr>
          <w:rFonts w:ascii="Times New Roman" w:hAnsi="Times New Roman" w:cs="Times New Roman"/>
          <w:i/>
          <w:iCs/>
          <w:sz w:val="24"/>
          <w:szCs w:val="24"/>
        </w:rPr>
        <w:t xml:space="preserve">: </w:t>
      </w:r>
      <w:r w:rsidRPr="00660CED">
        <w:rPr>
          <w:rFonts w:ascii="Times New Roman" w:hAnsi="Times New Roman" w:cs="Times New Roman"/>
          <w:sz w:val="24"/>
          <w:szCs w:val="24"/>
        </w:rPr>
        <w:t>Presencia de hipertensión, donde 0 indica No y 1 indica Sí.</w:t>
      </w:r>
    </w:p>
    <w:p w14:paraId="1F346FEF" w14:textId="77777777" w:rsidR="00660CED" w:rsidRPr="00660CED" w:rsidRDefault="00660CED" w:rsidP="00660CED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60CED">
        <w:rPr>
          <w:rFonts w:ascii="Times New Roman" w:hAnsi="Times New Roman" w:cs="Times New Roman"/>
          <w:i/>
          <w:iCs/>
          <w:sz w:val="24"/>
          <w:szCs w:val="24"/>
        </w:rPr>
        <w:t>Diabetes:</w:t>
      </w:r>
      <w:r w:rsidRPr="00660CED">
        <w:rPr>
          <w:rFonts w:ascii="Times New Roman" w:hAnsi="Times New Roman" w:cs="Times New Roman"/>
          <w:sz w:val="24"/>
          <w:szCs w:val="24"/>
        </w:rPr>
        <w:t xml:space="preserve"> Presencia de diabetes, donde 0 indica No y 1 indica Sí.</w:t>
      </w:r>
    </w:p>
    <w:p w14:paraId="39B6F9B1" w14:textId="77777777" w:rsidR="00660CED" w:rsidRPr="00660CED" w:rsidRDefault="00660CED" w:rsidP="00660CED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60CED">
        <w:rPr>
          <w:rFonts w:ascii="Times New Roman" w:hAnsi="Times New Roman" w:cs="Times New Roman"/>
          <w:i/>
          <w:iCs/>
          <w:sz w:val="24"/>
          <w:szCs w:val="24"/>
        </w:rPr>
        <w:t>Depression</w:t>
      </w:r>
      <w:proofErr w:type="spellEnd"/>
      <w:r w:rsidRPr="00660CED">
        <w:rPr>
          <w:rFonts w:ascii="Times New Roman" w:hAnsi="Times New Roman" w:cs="Times New Roman"/>
          <w:i/>
          <w:iCs/>
          <w:sz w:val="24"/>
          <w:szCs w:val="24"/>
        </w:rPr>
        <w:t>:</w:t>
      </w:r>
      <w:r w:rsidRPr="00660CED">
        <w:rPr>
          <w:rFonts w:ascii="Times New Roman" w:hAnsi="Times New Roman" w:cs="Times New Roman"/>
          <w:sz w:val="24"/>
          <w:szCs w:val="24"/>
        </w:rPr>
        <w:t xml:space="preserve"> Presencia de depresión, donde 0 indica No y 1 indica Sí.</w:t>
      </w:r>
    </w:p>
    <w:p w14:paraId="3ECA3A07" w14:textId="3B95DB49" w:rsidR="003906AB" w:rsidRPr="003906AB" w:rsidRDefault="00660CED" w:rsidP="00660CED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60CED">
        <w:rPr>
          <w:rFonts w:ascii="Times New Roman" w:hAnsi="Times New Roman" w:cs="Times New Roman"/>
          <w:i/>
          <w:iCs/>
          <w:sz w:val="24"/>
          <w:szCs w:val="24"/>
        </w:rPr>
        <w:t>Stroke</w:t>
      </w:r>
      <w:proofErr w:type="spellEnd"/>
      <w:r w:rsidRPr="00660CED">
        <w:rPr>
          <w:rFonts w:ascii="Times New Roman" w:hAnsi="Times New Roman" w:cs="Times New Roman"/>
          <w:i/>
          <w:iCs/>
          <w:sz w:val="24"/>
          <w:szCs w:val="24"/>
        </w:rPr>
        <w:t>:</w:t>
      </w:r>
      <w:r w:rsidRPr="00660CED">
        <w:rPr>
          <w:rFonts w:ascii="Times New Roman" w:hAnsi="Times New Roman" w:cs="Times New Roman"/>
          <w:sz w:val="24"/>
          <w:szCs w:val="24"/>
        </w:rPr>
        <w:t xml:space="preserve"> Antecedente de accidente cerebrovascular, donde 0 indica No y 1 indica Sí.</w:t>
      </w:r>
    </w:p>
    <w:p w14:paraId="01664D89" w14:textId="038B5508" w:rsidR="003906AB" w:rsidRPr="003906AB" w:rsidRDefault="00AA7FC4" w:rsidP="003906A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906AB">
        <w:rPr>
          <w:rFonts w:ascii="Times New Roman" w:hAnsi="Times New Roman" w:cs="Times New Roman"/>
          <w:b/>
          <w:bCs/>
          <w:sz w:val="24"/>
          <w:szCs w:val="24"/>
        </w:rPr>
        <w:t>Mediciones clínicas</w:t>
      </w:r>
    </w:p>
    <w:p w14:paraId="589036BE" w14:textId="1747C87D" w:rsidR="00AA7FC4" w:rsidRDefault="00AA7FC4" w:rsidP="00AA7FC4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906AB">
        <w:rPr>
          <w:rFonts w:ascii="Times New Roman" w:hAnsi="Times New Roman" w:cs="Times New Roman"/>
          <w:i/>
          <w:iCs/>
          <w:sz w:val="24"/>
          <w:szCs w:val="24"/>
        </w:rPr>
        <w:t>SystolicBP</w:t>
      </w:r>
      <w:proofErr w:type="spellEnd"/>
      <w:r w:rsidRPr="003906AB">
        <w:rPr>
          <w:rFonts w:ascii="Times New Roman" w:hAnsi="Times New Roman" w:cs="Times New Roman"/>
          <w:i/>
          <w:iCs/>
          <w:sz w:val="24"/>
          <w:szCs w:val="24"/>
        </w:rPr>
        <w:t>:</w:t>
      </w:r>
      <w:r w:rsidRPr="00AA7FC4">
        <w:rPr>
          <w:rFonts w:ascii="Times New Roman" w:hAnsi="Times New Roman" w:cs="Times New Roman"/>
          <w:sz w:val="24"/>
          <w:szCs w:val="24"/>
        </w:rPr>
        <w:t xml:space="preserve"> Presión arterial sistólica, entre 90 </w:t>
      </w:r>
      <w:r w:rsidR="003906AB">
        <w:rPr>
          <w:rFonts w:ascii="Times New Roman" w:hAnsi="Times New Roman" w:cs="Times New Roman"/>
          <w:sz w:val="24"/>
          <w:szCs w:val="24"/>
        </w:rPr>
        <w:t xml:space="preserve">a </w:t>
      </w:r>
      <w:r w:rsidRPr="00AA7FC4">
        <w:rPr>
          <w:rFonts w:ascii="Times New Roman" w:hAnsi="Times New Roman" w:cs="Times New Roman"/>
          <w:sz w:val="24"/>
          <w:szCs w:val="24"/>
        </w:rPr>
        <w:t xml:space="preserve">180 </w:t>
      </w:r>
      <w:proofErr w:type="spellStart"/>
      <w:r w:rsidRPr="00AA7FC4">
        <w:rPr>
          <w:rFonts w:ascii="Times New Roman" w:hAnsi="Times New Roman" w:cs="Times New Roman"/>
          <w:sz w:val="24"/>
          <w:szCs w:val="24"/>
        </w:rPr>
        <w:t>mmHg</w:t>
      </w:r>
      <w:proofErr w:type="spellEnd"/>
      <w:r w:rsidRPr="00AA7FC4">
        <w:rPr>
          <w:rFonts w:ascii="Times New Roman" w:hAnsi="Times New Roman" w:cs="Times New Roman"/>
          <w:sz w:val="24"/>
          <w:szCs w:val="24"/>
        </w:rPr>
        <w:t>.</w:t>
      </w:r>
    </w:p>
    <w:p w14:paraId="137B1CD7" w14:textId="2002BC58" w:rsidR="00AA7FC4" w:rsidRDefault="00AA7FC4" w:rsidP="00AA7FC4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906AB">
        <w:rPr>
          <w:rFonts w:ascii="Times New Roman" w:hAnsi="Times New Roman" w:cs="Times New Roman"/>
          <w:i/>
          <w:iCs/>
          <w:sz w:val="24"/>
          <w:szCs w:val="24"/>
        </w:rPr>
        <w:t>DiastolicBP</w:t>
      </w:r>
      <w:proofErr w:type="spellEnd"/>
      <w:r w:rsidRPr="003906AB">
        <w:rPr>
          <w:rFonts w:ascii="Times New Roman" w:hAnsi="Times New Roman" w:cs="Times New Roman"/>
          <w:i/>
          <w:iCs/>
          <w:sz w:val="24"/>
          <w:szCs w:val="24"/>
        </w:rPr>
        <w:t>:</w:t>
      </w:r>
      <w:r w:rsidRPr="00AA7FC4">
        <w:rPr>
          <w:rFonts w:ascii="Times New Roman" w:hAnsi="Times New Roman" w:cs="Times New Roman"/>
          <w:sz w:val="24"/>
          <w:szCs w:val="24"/>
        </w:rPr>
        <w:t xml:space="preserve"> Presión arterial diastólica, entre 60 </w:t>
      </w:r>
      <w:r w:rsidR="003906AB">
        <w:rPr>
          <w:rFonts w:ascii="Times New Roman" w:hAnsi="Times New Roman" w:cs="Times New Roman"/>
          <w:sz w:val="24"/>
          <w:szCs w:val="24"/>
        </w:rPr>
        <w:t>a</w:t>
      </w:r>
      <w:r w:rsidRPr="00AA7FC4">
        <w:rPr>
          <w:rFonts w:ascii="Times New Roman" w:hAnsi="Times New Roman" w:cs="Times New Roman"/>
          <w:sz w:val="24"/>
          <w:szCs w:val="24"/>
        </w:rPr>
        <w:t xml:space="preserve"> 120 </w:t>
      </w:r>
      <w:proofErr w:type="spellStart"/>
      <w:r w:rsidRPr="00AA7FC4">
        <w:rPr>
          <w:rFonts w:ascii="Times New Roman" w:hAnsi="Times New Roman" w:cs="Times New Roman"/>
          <w:sz w:val="24"/>
          <w:szCs w:val="24"/>
        </w:rPr>
        <w:t>mmHg</w:t>
      </w:r>
      <w:proofErr w:type="spellEnd"/>
      <w:r w:rsidRPr="00AA7FC4">
        <w:rPr>
          <w:rFonts w:ascii="Times New Roman" w:hAnsi="Times New Roman" w:cs="Times New Roman"/>
          <w:sz w:val="24"/>
          <w:szCs w:val="24"/>
        </w:rPr>
        <w:t>.</w:t>
      </w:r>
    </w:p>
    <w:p w14:paraId="4C37BDA7" w14:textId="3770AB58" w:rsidR="00AA7FC4" w:rsidRDefault="00AA7FC4" w:rsidP="00AA7FC4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906AB">
        <w:rPr>
          <w:rFonts w:ascii="Times New Roman" w:hAnsi="Times New Roman" w:cs="Times New Roman"/>
          <w:i/>
          <w:iCs/>
          <w:sz w:val="24"/>
          <w:szCs w:val="24"/>
        </w:rPr>
        <w:t>CholesterolTotal</w:t>
      </w:r>
      <w:proofErr w:type="spellEnd"/>
      <w:r w:rsidRPr="003906AB">
        <w:rPr>
          <w:rFonts w:ascii="Times New Roman" w:hAnsi="Times New Roman" w:cs="Times New Roman"/>
          <w:i/>
          <w:iCs/>
          <w:sz w:val="24"/>
          <w:szCs w:val="24"/>
        </w:rPr>
        <w:t>:</w:t>
      </w:r>
      <w:r w:rsidRPr="00AA7FC4">
        <w:rPr>
          <w:rFonts w:ascii="Times New Roman" w:hAnsi="Times New Roman" w:cs="Times New Roman"/>
          <w:sz w:val="24"/>
          <w:szCs w:val="24"/>
        </w:rPr>
        <w:t xml:space="preserve"> Colesterol total, entre 150 </w:t>
      </w:r>
      <w:r w:rsidR="003906AB">
        <w:rPr>
          <w:rFonts w:ascii="Times New Roman" w:hAnsi="Times New Roman" w:cs="Times New Roman"/>
          <w:sz w:val="24"/>
          <w:szCs w:val="24"/>
        </w:rPr>
        <w:t>a</w:t>
      </w:r>
      <w:r w:rsidRPr="00AA7FC4">
        <w:rPr>
          <w:rFonts w:ascii="Times New Roman" w:hAnsi="Times New Roman" w:cs="Times New Roman"/>
          <w:sz w:val="24"/>
          <w:szCs w:val="24"/>
        </w:rPr>
        <w:t xml:space="preserve"> 300 mg/</w:t>
      </w:r>
      <w:proofErr w:type="spellStart"/>
      <w:r w:rsidRPr="00AA7FC4">
        <w:rPr>
          <w:rFonts w:ascii="Times New Roman" w:hAnsi="Times New Roman" w:cs="Times New Roman"/>
          <w:sz w:val="24"/>
          <w:szCs w:val="24"/>
        </w:rPr>
        <w:t>dL</w:t>
      </w:r>
      <w:proofErr w:type="spellEnd"/>
      <w:r w:rsidRPr="00AA7FC4">
        <w:rPr>
          <w:rFonts w:ascii="Times New Roman" w:hAnsi="Times New Roman" w:cs="Times New Roman"/>
          <w:sz w:val="24"/>
          <w:szCs w:val="24"/>
        </w:rPr>
        <w:t>.</w:t>
      </w:r>
    </w:p>
    <w:p w14:paraId="510AE149" w14:textId="1A30EFF2" w:rsidR="00AA7FC4" w:rsidRDefault="00AA7FC4" w:rsidP="00AA7FC4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906AB">
        <w:rPr>
          <w:rFonts w:ascii="Times New Roman" w:hAnsi="Times New Roman" w:cs="Times New Roman"/>
          <w:i/>
          <w:iCs/>
          <w:sz w:val="24"/>
          <w:szCs w:val="24"/>
        </w:rPr>
        <w:t>CholesterolLDL</w:t>
      </w:r>
      <w:proofErr w:type="spellEnd"/>
      <w:r w:rsidRPr="003906AB">
        <w:rPr>
          <w:rFonts w:ascii="Times New Roman" w:hAnsi="Times New Roman" w:cs="Times New Roman"/>
          <w:i/>
          <w:iCs/>
          <w:sz w:val="24"/>
          <w:szCs w:val="24"/>
        </w:rPr>
        <w:t>:</w:t>
      </w:r>
      <w:r w:rsidRPr="00AA7FC4">
        <w:rPr>
          <w:rFonts w:ascii="Times New Roman" w:hAnsi="Times New Roman" w:cs="Times New Roman"/>
          <w:sz w:val="24"/>
          <w:szCs w:val="24"/>
        </w:rPr>
        <w:t xml:space="preserve"> Colesterol LDL (lipoproteínas de baja densidad), entre 50 </w:t>
      </w:r>
      <w:r w:rsidR="003906AB">
        <w:rPr>
          <w:rFonts w:ascii="Times New Roman" w:hAnsi="Times New Roman" w:cs="Times New Roman"/>
          <w:sz w:val="24"/>
          <w:szCs w:val="24"/>
        </w:rPr>
        <w:t>a</w:t>
      </w:r>
      <w:r w:rsidRPr="00AA7FC4">
        <w:rPr>
          <w:rFonts w:ascii="Times New Roman" w:hAnsi="Times New Roman" w:cs="Times New Roman"/>
          <w:sz w:val="24"/>
          <w:szCs w:val="24"/>
        </w:rPr>
        <w:t xml:space="preserve"> 200 mg/</w:t>
      </w:r>
      <w:proofErr w:type="spellStart"/>
      <w:r w:rsidRPr="00AA7FC4">
        <w:rPr>
          <w:rFonts w:ascii="Times New Roman" w:hAnsi="Times New Roman" w:cs="Times New Roman"/>
          <w:sz w:val="24"/>
          <w:szCs w:val="24"/>
        </w:rPr>
        <w:t>dL</w:t>
      </w:r>
      <w:proofErr w:type="spellEnd"/>
      <w:r w:rsidRPr="00AA7FC4">
        <w:rPr>
          <w:rFonts w:ascii="Times New Roman" w:hAnsi="Times New Roman" w:cs="Times New Roman"/>
          <w:sz w:val="24"/>
          <w:szCs w:val="24"/>
        </w:rPr>
        <w:t>.</w:t>
      </w:r>
    </w:p>
    <w:p w14:paraId="01B48880" w14:textId="436B249F" w:rsidR="00AA7FC4" w:rsidRDefault="00AA7FC4" w:rsidP="00AA7FC4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906AB">
        <w:rPr>
          <w:rFonts w:ascii="Times New Roman" w:hAnsi="Times New Roman" w:cs="Times New Roman"/>
          <w:i/>
          <w:iCs/>
          <w:sz w:val="24"/>
          <w:szCs w:val="24"/>
        </w:rPr>
        <w:t>CholesterolHDL</w:t>
      </w:r>
      <w:proofErr w:type="spellEnd"/>
      <w:r w:rsidRPr="003906AB">
        <w:rPr>
          <w:rFonts w:ascii="Times New Roman" w:hAnsi="Times New Roman" w:cs="Times New Roman"/>
          <w:i/>
          <w:iCs/>
          <w:sz w:val="24"/>
          <w:szCs w:val="24"/>
        </w:rPr>
        <w:t xml:space="preserve">: </w:t>
      </w:r>
      <w:r w:rsidRPr="00AA7FC4">
        <w:rPr>
          <w:rFonts w:ascii="Times New Roman" w:hAnsi="Times New Roman" w:cs="Times New Roman"/>
          <w:sz w:val="24"/>
          <w:szCs w:val="24"/>
        </w:rPr>
        <w:t xml:space="preserve">Colesterol HDL (lipoproteínas de alta densidad), entre 20 </w:t>
      </w:r>
      <w:r w:rsidR="003906AB">
        <w:rPr>
          <w:rFonts w:ascii="Times New Roman" w:hAnsi="Times New Roman" w:cs="Times New Roman"/>
          <w:sz w:val="24"/>
          <w:szCs w:val="24"/>
        </w:rPr>
        <w:t>a</w:t>
      </w:r>
      <w:r w:rsidRPr="00AA7FC4">
        <w:rPr>
          <w:rFonts w:ascii="Times New Roman" w:hAnsi="Times New Roman" w:cs="Times New Roman"/>
          <w:sz w:val="24"/>
          <w:szCs w:val="24"/>
        </w:rPr>
        <w:t xml:space="preserve"> 100 mg/</w:t>
      </w:r>
      <w:proofErr w:type="spellStart"/>
      <w:r w:rsidRPr="00AA7FC4">
        <w:rPr>
          <w:rFonts w:ascii="Times New Roman" w:hAnsi="Times New Roman" w:cs="Times New Roman"/>
          <w:sz w:val="24"/>
          <w:szCs w:val="24"/>
        </w:rPr>
        <w:t>dL</w:t>
      </w:r>
      <w:proofErr w:type="spellEnd"/>
      <w:r w:rsidRPr="00AA7FC4">
        <w:rPr>
          <w:rFonts w:ascii="Times New Roman" w:hAnsi="Times New Roman" w:cs="Times New Roman"/>
          <w:sz w:val="24"/>
          <w:szCs w:val="24"/>
        </w:rPr>
        <w:t>.</w:t>
      </w:r>
    </w:p>
    <w:p w14:paraId="534D2AEF" w14:textId="4B2BE165" w:rsidR="00AA7FC4" w:rsidRPr="00AA7FC4" w:rsidRDefault="00AA7FC4" w:rsidP="00AA7FC4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906AB">
        <w:rPr>
          <w:rFonts w:ascii="Times New Roman" w:hAnsi="Times New Roman" w:cs="Times New Roman"/>
          <w:i/>
          <w:iCs/>
          <w:sz w:val="24"/>
          <w:szCs w:val="24"/>
        </w:rPr>
        <w:t>CholesterolTriglycerides</w:t>
      </w:r>
      <w:proofErr w:type="spellEnd"/>
      <w:r w:rsidRPr="003906AB">
        <w:rPr>
          <w:rFonts w:ascii="Times New Roman" w:hAnsi="Times New Roman" w:cs="Times New Roman"/>
          <w:i/>
          <w:iCs/>
          <w:sz w:val="24"/>
          <w:szCs w:val="24"/>
        </w:rPr>
        <w:t>:</w:t>
      </w:r>
      <w:r w:rsidRPr="00AA7FC4">
        <w:rPr>
          <w:rFonts w:ascii="Times New Roman" w:hAnsi="Times New Roman" w:cs="Times New Roman"/>
          <w:sz w:val="24"/>
          <w:szCs w:val="24"/>
        </w:rPr>
        <w:t xml:space="preserve"> Triglicéridos, entre 50 </w:t>
      </w:r>
      <w:r w:rsidR="003906AB">
        <w:rPr>
          <w:rFonts w:ascii="Times New Roman" w:hAnsi="Times New Roman" w:cs="Times New Roman"/>
          <w:sz w:val="24"/>
          <w:szCs w:val="24"/>
        </w:rPr>
        <w:t>a</w:t>
      </w:r>
      <w:r w:rsidRPr="00AA7FC4">
        <w:rPr>
          <w:rFonts w:ascii="Times New Roman" w:hAnsi="Times New Roman" w:cs="Times New Roman"/>
          <w:sz w:val="24"/>
          <w:szCs w:val="24"/>
        </w:rPr>
        <w:t xml:space="preserve"> 400 mg/</w:t>
      </w:r>
      <w:proofErr w:type="spellStart"/>
      <w:r w:rsidRPr="00AA7FC4">
        <w:rPr>
          <w:rFonts w:ascii="Times New Roman" w:hAnsi="Times New Roman" w:cs="Times New Roman"/>
          <w:sz w:val="24"/>
          <w:szCs w:val="24"/>
        </w:rPr>
        <w:t>dL</w:t>
      </w:r>
      <w:proofErr w:type="spellEnd"/>
      <w:r w:rsidRPr="00AA7FC4">
        <w:rPr>
          <w:rFonts w:ascii="Times New Roman" w:hAnsi="Times New Roman" w:cs="Times New Roman"/>
          <w:sz w:val="24"/>
          <w:szCs w:val="24"/>
        </w:rPr>
        <w:t>.</w:t>
      </w:r>
    </w:p>
    <w:p w14:paraId="527502FE" w14:textId="77777777" w:rsidR="00AA7FC4" w:rsidRPr="00AA7FC4" w:rsidRDefault="00AA7FC4" w:rsidP="00AA7FC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A7FC4">
        <w:rPr>
          <w:rFonts w:ascii="Times New Roman" w:hAnsi="Times New Roman" w:cs="Times New Roman"/>
          <w:b/>
          <w:bCs/>
          <w:sz w:val="24"/>
          <w:szCs w:val="24"/>
        </w:rPr>
        <w:t>Evaluaciones cognitivas y funcionales</w:t>
      </w:r>
    </w:p>
    <w:p w14:paraId="4F6C1E88" w14:textId="77777777" w:rsidR="00660CED" w:rsidRPr="00660CED" w:rsidRDefault="00660CED" w:rsidP="00660CED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60CED">
        <w:rPr>
          <w:rFonts w:ascii="Times New Roman" w:hAnsi="Times New Roman" w:cs="Times New Roman"/>
          <w:b/>
          <w:bCs/>
          <w:i/>
          <w:iCs/>
          <w:sz w:val="24"/>
          <w:szCs w:val="24"/>
        </w:rPr>
        <w:t>UPDRS:</w:t>
      </w:r>
      <w:r w:rsidRPr="00660CED">
        <w:rPr>
          <w:rFonts w:ascii="Times New Roman" w:hAnsi="Times New Roman" w:cs="Times New Roman"/>
          <w:sz w:val="24"/>
          <w:szCs w:val="24"/>
        </w:rPr>
        <w:t xml:space="preserve"> Puntuación de la Escala Unificada de Evaluación de la Enfermedad de Parkinson, de 0 a 199. Puntajes más altos indican mayor gravedad de la enfermedad.</w:t>
      </w:r>
    </w:p>
    <w:p w14:paraId="01DC1E54" w14:textId="77777777" w:rsidR="00660CED" w:rsidRPr="00660CED" w:rsidRDefault="00660CED" w:rsidP="00660CED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60CED">
        <w:rPr>
          <w:rFonts w:ascii="Times New Roman" w:hAnsi="Times New Roman" w:cs="Times New Roman"/>
          <w:b/>
          <w:bCs/>
          <w:i/>
          <w:iCs/>
          <w:sz w:val="24"/>
          <w:szCs w:val="24"/>
        </w:rPr>
        <w:t>MoCA</w:t>
      </w:r>
      <w:proofErr w:type="spellEnd"/>
      <w:r w:rsidRPr="00660CED">
        <w:rPr>
          <w:rFonts w:ascii="Times New Roman" w:hAnsi="Times New Roman" w:cs="Times New Roman"/>
          <w:b/>
          <w:bCs/>
          <w:i/>
          <w:iCs/>
          <w:sz w:val="24"/>
          <w:szCs w:val="24"/>
        </w:rPr>
        <w:t>:</w:t>
      </w:r>
      <w:r w:rsidRPr="00660CED">
        <w:rPr>
          <w:rFonts w:ascii="Times New Roman" w:hAnsi="Times New Roman" w:cs="Times New Roman"/>
          <w:sz w:val="24"/>
          <w:szCs w:val="24"/>
        </w:rPr>
        <w:t xml:space="preserve"> Puntuación de la Evaluación Cognitiva de Montreal, de 0 a 30. Puntajes más bajos indican deterioro cognitivo.</w:t>
      </w:r>
    </w:p>
    <w:p w14:paraId="74842499" w14:textId="77777777" w:rsidR="00660CED" w:rsidRPr="00660CED" w:rsidRDefault="00660CED" w:rsidP="00660CED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60CED">
        <w:rPr>
          <w:rFonts w:ascii="Times New Roman" w:hAnsi="Times New Roman" w:cs="Times New Roman"/>
          <w:b/>
          <w:bCs/>
          <w:i/>
          <w:iCs/>
          <w:sz w:val="24"/>
          <w:szCs w:val="24"/>
        </w:rPr>
        <w:t>FunctionalAssessment</w:t>
      </w:r>
      <w:proofErr w:type="spellEnd"/>
      <w:r w:rsidRPr="00660CED">
        <w:rPr>
          <w:rFonts w:ascii="Times New Roman" w:hAnsi="Times New Roman" w:cs="Times New Roman"/>
          <w:b/>
          <w:bCs/>
          <w:i/>
          <w:iCs/>
          <w:sz w:val="24"/>
          <w:szCs w:val="24"/>
        </w:rPr>
        <w:t>:</w:t>
      </w:r>
      <w:r w:rsidRPr="00660CED">
        <w:rPr>
          <w:rFonts w:ascii="Times New Roman" w:hAnsi="Times New Roman" w:cs="Times New Roman"/>
          <w:sz w:val="24"/>
          <w:szCs w:val="24"/>
        </w:rPr>
        <w:t xml:space="preserve"> Puntuación de evaluación funcional, de 0 a 10. Puntajes más bajos indican mayor deterioro.</w:t>
      </w:r>
    </w:p>
    <w:p w14:paraId="1926CE54" w14:textId="77777777" w:rsidR="00660CED" w:rsidRPr="00AA7FC4" w:rsidRDefault="00660CED" w:rsidP="00660CED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14:paraId="48F52435" w14:textId="77777777" w:rsidR="00AA7FC4" w:rsidRPr="00AA7FC4" w:rsidRDefault="00AA7FC4" w:rsidP="00AA7FC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A7FC4">
        <w:rPr>
          <w:rFonts w:ascii="Times New Roman" w:hAnsi="Times New Roman" w:cs="Times New Roman"/>
          <w:b/>
          <w:bCs/>
          <w:sz w:val="24"/>
          <w:szCs w:val="24"/>
        </w:rPr>
        <w:t>Síntomas</w:t>
      </w:r>
    </w:p>
    <w:p w14:paraId="68530C0E" w14:textId="77777777" w:rsidR="00FA10CB" w:rsidRPr="00FA10CB" w:rsidRDefault="00FA10CB" w:rsidP="00FA10CB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A10CB">
        <w:rPr>
          <w:rFonts w:ascii="Times New Roman" w:hAnsi="Times New Roman" w:cs="Times New Roman"/>
          <w:i/>
          <w:iCs/>
          <w:sz w:val="24"/>
          <w:szCs w:val="24"/>
        </w:rPr>
        <w:t>Tremor:</w:t>
      </w:r>
      <w:r w:rsidRPr="00FA10CB">
        <w:rPr>
          <w:rFonts w:ascii="Times New Roman" w:hAnsi="Times New Roman" w:cs="Times New Roman"/>
          <w:sz w:val="24"/>
          <w:szCs w:val="24"/>
        </w:rPr>
        <w:t xml:space="preserve"> Presencia de temblor, donde 0 indica No y 1 indica Sí.</w:t>
      </w:r>
    </w:p>
    <w:p w14:paraId="55027690" w14:textId="77777777" w:rsidR="00FA10CB" w:rsidRPr="00FA10CB" w:rsidRDefault="00FA10CB" w:rsidP="00FA10CB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A10CB">
        <w:rPr>
          <w:rFonts w:ascii="Times New Roman" w:hAnsi="Times New Roman" w:cs="Times New Roman"/>
          <w:i/>
          <w:iCs/>
          <w:sz w:val="24"/>
          <w:szCs w:val="24"/>
        </w:rPr>
        <w:t>Rigidity</w:t>
      </w:r>
      <w:proofErr w:type="spellEnd"/>
      <w:r w:rsidRPr="00FA10CB">
        <w:rPr>
          <w:rFonts w:ascii="Times New Roman" w:hAnsi="Times New Roman" w:cs="Times New Roman"/>
          <w:i/>
          <w:iCs/>
          <w:sz w:val="24"/>
          <w:szCs w:val="24"/>
        </w:rPr>
        <w:t>:</w:t>
      </w:r>
      <w:r w:rsidRPr="00FA10CB">
        <w:rPr>
          <w:rFonts w:ascii="Times New Roman" w:hAnsi="Times New Roman" w:cs="Times New Roman"/>
          <w:sz w:val="24"/>
          <w:szCs w:val="24"/>
        </w:rPr>
        <w:t xml:space="preserve"> Presencia de rigidez muscular, donde 0 indica No y 1 indica Sí.</w:t>
      </w:r>
    </w:p>
    <w:p w14:paraId="5A8B475B" w14:textId="77777777" w:rsidR="00FA10CB" w:rsidRPr="00FA10CB" w:rsidRDefault="00FA10CB" w:rsidP="00FA10CB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A10CB">
        <w:rPr>
          <w:rFonts w:ascii="Times New Roman" w:hAnsi="Times New Roman" w:cs="Times New Roman"/>
          <w:i/>
          <w:iCs/>
          <w:sz w:val="24"/>
          <w:szCs w:val="24"/>
        </w:rPr>
        <w:t>Bradykinesia</w:t>
      </w:r>
      <w:proofErr w:type="spellEnd"/>
      <w:r w:rsidRPr="00FA10CB">
        <w:rPr>
          <w:rFonts w:ascii="Times New Roman" w:hAnsi="Times New Roman" w:cs="Times New Roman"/>
          <w:i/>
          <w:iCs/>
          <w:sz w:val="24"/>
          <w:szCs w:val="24"/>
        </w:rPr>
        <w:t>:</w:t>
      </w:r>
      <w:r w:rsidRPr="00FA10CB">
        <w:rPr>
          <w:rFonts w:ascii="Times New Roman" w:hAnsi="Times New Roman" w:cs="Times New Roman"/>
          <w:sz w:val="24"/>
          <w:szCs w:val="24"/>
        </w:rPr>
        <w:t xml:space="preserve"> Presencia de bradicinesia (lentitud de movimiento), donde 0 indica No y 1 indica Sí.</w:t>
      </w:r>
    </w:p>
    <w:p w14:paraId="2C3D4E1E" w14:textId="77777777" w:rsidR="00FA10CB" w:rsidRPr="00FA10CB" w:rsidRDefault="00FA10CB" w:rsidP="00FA10CB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A10CB">
        <w:rPr>
          <w:rFonts w:ascii="Times New Roman" w:hAnsi="Times New Roman" w:cs="Times New Roman"/>
          <w:i/>
          <w:iCs/>
          <w:sz w:val="24"/>
          <w:szCs w:val="24"/>
        </w:rPr>
        <w:t>PosturalInstability</w:t>
      </w:r>
      <w:proofErr w:type="spellEnd"/>
      <w:r w:rsidRPr="00FA10CB">
        <w:rPr>
          <w:rFonts w:ascii="Times New Roman" w:hAnsi="Times New Roman" w:cs="Times New Roman"/>
          <w:i/>
          <w:iCs/>
          <w:sz w:val="24"/>
          <w:szCs w:val="24"/>
        </w:rPr>
        <w:t>:</w:t>
      </w:r>
      <w:r w:rsidRPr="00FA10CB">
        <w:rPr>
          <w:rFonts w:ascii="Times New Roman" w:hAnsi="Times New Roman" w:cs="Times New Roman"/>
          <w:sz w:val="24"/>
          <w:szCs w:val="24"/>
        </w:rPr>
        <w:t xml:space="preserve"> Presencia de inestabilidad postural, donde 0 indica No y 1 indica Sí.</w:t>
      </w:r>
    </w:p>
    <w:p w14:paraId="46EAA97E" w14:textId="77777777" w:rsidR="00FA10CB" w:rsidRPr="00FA10CB" w:rsidRDefault="00FA10CB" w:rsidP="00FA10CB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A10CB">
        <w:rPr>
          <w:rFonts w:ascii="Times New Roman" w:hAnsi="Times New Roman" w:cs="Times New Roman"/>
          <w:i/>
          <w:iCs/>
          <w:sz w:val="24"/>
          <w:szCs w:val="24"/>
        </w:rPr>
        <w:t>SpeechProblems</w:t>
      </w:r>
      <w:proofErr w:type="spellEnd"/>
      <w:r w:rsidRPr="00FA10CB">
        <w:rPr>
          <w:rFonts w:ascii="Times New Roman" w:hAnsi="Times New Roman" w:cs="Times New Roman"/>
          <w:i/>
          <w:iCs/>
          <w:sz w:val="24"/>
          <w:szCs w:val="24"/>
        </w:rPr>
        <w:t>:</w:t>
      </w:r>
      <w:r w:rsidRPr="00FA10CB">
        <w:rPr>
          <w:rFonts w:ascii="Times New Roman" w:hAnsi="Times New Roman" w:cs="Times New Roman"/>
          <w:sz w:val="24"/>
          <w:szCs w:val="24"/>
        </w:rPr>
        <w:t xml:space="preserve"> Presencia de problemas del habla, donde 0 indica No y 1 indica Sí.</w:t>
      </w:r>
    </w:p>
    <w:p w14:paraId="33752363" w14:textId="77777777" w:rsidR="00FA10CB" w:rsidRPr="00FA10CB" w:rsidRDefault="00FA10CB" w:rsidP="00FA10CB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A10CB">
        <w:rPr>
          <w:rFonts w:ascii="Times New Roman" w:hAnsi="Times New Roman" w:cs="Times New Roman"/>
          <w:i/>
          <w:iCs/>
          <w:sz w:val="24"/>
          <w:szCs w:val="24"/>
        </w:rPr>
        <w:t>SleepDisorders</w:t>
      </w:r>
      <w:proofErr w:type="spellEnd"/>
      <w:r w:rsidRPr="00FA10CB">
        <w:rPr>
          <w:rFonts w:ascii="Times New Roman" w:hAnsi="Times New Roman" w:cs="Times New Roman"/>
          <w:i/>
          <w:iCs/>
          <w:sz w:val="24"/>
          <w:szCs w:val="24"/>
        </w:rPr>
        <w:t>:</w:t>
      </w:r>
      <w:r w:rsidRPr="00FA10CB">
        <w:rPr>
          <w:rFonts w:ascii="Times New Roman" w:hAnsi="Times New Roman" w:cs="Times New Roman"/>
          <w:sz w:val="24"/>
          <w:szCs w:val="24"/>
        </w:rPr>
        <w:t xml:space="preserve"> Presencia de trastornos del sueño, donde 0 indica No y 1 indica Sí.</w:t>
      </w:r>
    </w:p>
    <w:p w14:paraId="2FDB53EC" w14:textId="77777777" w:rsidR="00FA10CB" w:rsidRPr="00FA10CB" w:rsidRDefault="00FA10CB" w:rsidP="00FA10CB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A10CB">
        <w:rPr>
          <w:rFonts w:ascii="Times New Roman" w:hAnsi="Times New Roman" w:cs="Times New Roman"/>
          <w:i/>
          <w:iCs/>
          <w:sz w:val="24"/>
          <w:szCs w:val="24"/>
        </w:rPr>
        <w:t>Constipation</w:t>
      </w:r>
      <w:proofErr w:type="spellEnd"/>
      <w:r w:rsidRPr="00FA10CB">
        <w:rPr>
          <w:rFonts w:ascii="Times New Roman" w:hAnsi="Times New Roman" w:cs="Times New Roman"/>
          <w:i/>
          <w:iCs/>
          <w:sz w:val="24"/>
          <w:szCs w:val="24"/>
        </w:rPr>
        <w:t>:</w:t>
      </w:r>
      <w:r w:rsidRPr="00FA10CB">
        <w:rPr>
          <w:rFonts w:ascii="Times New Roman" w:hAnsi="Times New Roman" w:cs="Times New Roman"/>
          <w:sz w:val="24"/>
          <w:szCs w:val="24"/>
        </w:rPr>
        <w:t xml:space="preserve"> Presencia de estreñimiento, donde 0 indica No y 1 indica Sí.</w:t>
      </w:r>
    </w:p>
    <w:p w14:paraId="45FA749F" w14:textId="77777777" w:rsidR="00FA10CB" w:rsidRPr="00AA7FC4" w:rsidRDefault="00FA10CB" w:rsidP="00FA10CB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14:paraId="59CA5E19" w14:textId="77777777" w:rsidR="00AA7FC4" w:rsidRPr="00AA7FC4" w:rsidRDefault="00AA7FC4" w:rsidP="00AA7FC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A7FC4">
        <w:rPr>
          <w:rFonts w:ascii="Times New Roman" w:hAnsi="Times New Roman" w:cs="Times New Roman"/>
          <w:b/>
          <w:bCs/>
          <w:sz w:val="24"/>
          <w:szCs w:val="24"/>
        </w:rPr>
        <w:t>Información del diagnóstico</w:t>
      </w:r>
    </w:p>
    <w:p w14:paraId="44641CF5" w14:textId="415016E0" w:rsidR="00FA10CB" w:rsidRPr="00FA10CB" w:rsidRDefault="00AA7FC4" w:rsidP="00FA10CB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A10CB">
        <w:rPr>
          <w:rFonts w:ascii="Times New Roman" w:hAnsi="Times New Roman" w:cs="Times New Roman"/>
          <w:i/>
          <w:iCs/>
          <w:sz w:val="24"/>
          <w:szCs w:val="24"/>
        </w:rPr>
        <w:t>Diagnosis:</w:t>
      </w:r>
      <w:r w:rsidRPr="00FA10CB">
        <w:rPr>
          <w:rFonts w:ascii="Times New Roman" w:hAnsi="Times New Roman" w:cs="Times New Roman"/>
          <w:sz w:val="24"/>
          <w:szCs w:val="24"/>
        </w:rPr>
        <w:t xml:space="preserve"> </w:t>
      </w:r>
      <w:r w:rsidR="00FA10CB" w:rsidRPr="00FA10CB">
        <w:rPr>
          <w:rFonts w:ascii="Times New Roman" w:hAnsi="Times New Roman" w:cs="Times New Roman"/>
          <w:sz w:val="24"/>
          <w:szCs w:val="24"/>
        </w:rPr>
        <w:t>Estado de diagnóstico de la enfermedad de Parkinson, donde 0 indica No y 1 indica Sí.</w:t>
      </w:r>
    </w:p>
    <w:p w14:paraId="6FEEB6F5" w14:textId="4FB7B32D" w:rsidR="00AA7FC4" w:rsidRPr="00AA7FC4" w:rsidRDefault="00AA7FC4" w:rsidP="00FA10CB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14:paraId="33EDB97C" w14:textId="77777777" w:rsidR="00AA7FC4" w:rsidRPr="00AA7FC4" w:rsidRDefault="00AA7FC4" w:rsidP="00AA7FC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A7FC4">
        <w:rPr>
          <w:rFonts w:ascii="Times New Roman" w:hAnsi="Times New Roman" w:cs="Times New Roman"/>
          <w:b/>
          <w:bCs/>
          <w:sz w:val="24"/>
          <w:szCs w:val="24"/>
        </w:rPr>
        <w:t>Información confidencial</w:t>
      </w:r>
    </w:p>
    <w:p w14:paraId="15B7E052" w14:textId="41F193DA" w:rsidR="00AA7FC4" w:rsidRPr="00AA7FC4" w:rsidRDefault="00AA7FC4" w:rsidP="00AA7FC4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906AB">
        <w:rPr>
          <w:rFonts w:ascii="Times New Roman" w:hAnsi="Times New Roman" w:cs="Times New Roman"/>
          <w:i/>
          <w:iCs/>
          <w:sz w:val="24"/>
          <w:szCs w:val="24"/>
        </w:rPr>
        <w:t>DoctorInCharge</w:t>
      </w:r>
      <w:proofErr w:type="spellEnd"/>
      <w:r w:rsidRPr="003906AB">
        <w:rPr>
          <w:rFonts w:ascii="Times New Roman" w:hAnsi="Times New Roman" w:cs="Times New Roman"/>
          <w:i/>
          <w:iCs/>
          <w:sz w:val="24"/>
          <w:szCs w:val="24"/>
        </w:rPr>
        <w:t>:</w:t>
      </w:r>
      <w:r w:rsidRPr="00AA7FC4">
        <w:rPr>
          <w:rFonts w:ascii="Times New Roman" w:hAnsi="Times New Roman" w:cs="Times New Roman"/>
          <w:sz w:val="24"/>
          <w:szCs w:val="24"/>
        </w:rPr>
        <w:t xml:space="preserve"> Esta columna contiene información confidencial sobre el médico responsable, con "</w:t>
      </w:r>
      <w:proofErr w:type="spellStart"/>
      <w:r w:rsidRPr="00AA7FC4">
        <w:rPr>
          <w:rFonts w:ascii="Times New Roman" w:hAnsi="Times New Roman" w:cs="Times New Roman"/>
          <w:sz w:val="24"/>
          <w:szCs w:val="24"/>
        </w:rPr>
        <w:t>XXXConfid</w:t>
      </w:r>
      <w:proofErr w:type="spellEnd"/>
      <w:r w:rsidRPr="00AA7FC4">
        <w:rPr>
          <w:rFonts w:ascii="Times New Roman" w:hAnsi="Times New Roman" w:cs="Times New Roman"/>
          <w:sz w:val="24"/>
          <w:szCs w:val="24"/>
        </w:rPr>
        <w:t>" como valor para todos los pacientes.</w:t>
      </w:r>
    </w:p>
    <w:p w14:paraId="7AB96166" w14:textId="7F282D67" w:rsidR="003D434C" w:rsidRDefault="003D434C" w:rsidP="00773F96">
      <w:pPr>
        <w:rPr>
          <w:rFonts w:ascii="Times New Roman" w:hAnsi="Times New Roman" w:cs="Times New Roman"/>
          <w:sz w:val="24"/>
          <w:szCs w:val="24"/>
        </w:rPr>
      </w:pPr>
      <w:r w:rsidRPr="003D434C">
        <w:rPr>
          <w:rFonts w:ascii="Times New Roman" w:hAnsi="Times New Roman" w:cs="Times New Roman"/>
          <w:sz w:val="24"/>
          <w:szCs w:val="24"/>
        </w:rPr>
        <w:t>El conjunto de datos completo se encuentra disponible para su consulta en el siguiente enlace: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6" w:history="1">
        <w:r w:rsidR="00FA10CB" w:rsidRPr="00737055">
          <w:rPr>
            <w:rStyle w:val="Hipervnculo"/>
            <w:rFonts w:ascii="Times New Roman" w:hAnsi="Times New Roman" w:cs="Times New Roman"/>
            <w:sz w:val="24"/>
            <w:szCs w:val="24"/>
          </w:rPr>
          <w:t>https://www.kaggle.com/datasets/rabieelkharoua/parkinsons-disease-dataset-analysis</w:t>
        </w:r>
      </w:hyperlink>
      <w:r w:rsidR="00FA10C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C188FF3" w14:textId="77777777" w:rsidR="003D434C" w:rsidRDefault="003D434C" w:rsidP="00773F96">
      <w:pPr>
        <w:rPr>
          <w:rFonts w:ascii="Times New Roman" w:hAnsi="Times New Roman" w:cs="Times New Roman"/>
          <w:sz w:val="24"/>
          <w:szCs w:val="24"/>
        </w:rPr>
      </w:pPr>
    </w:p>
    <w:p w14:paraId="0E92C8EF" w14:textId="77777777" w:rsidR="003D434C" w:rsidRDefault="003D434C" w:rsidP="003D434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D434C">
        <w:rPr>
          <w:rFonts w:ascii="Times New Roman" w:hAnsi="Times New Roman" w:cs="Times New Roman"/>
          <w:b/>
          <w:bCs/>
          <w:sz w:val="24"/>
          <w:szCs w:val="24"/>
        </w:rPr>
        <w:t xml:space="preserve">PROCEDIMIENTO </w:t>
      </w:r>
    </w:p>
    <w:p w14:paraId="376DC9AE" w14:textId="4AB08A0A" w:rsidR="003D434C" w:rsidRDefault="00150AEF" w:rsidP="003D434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50AEF">
        <w:rPr>
          <w:rFonts w:ascii="Times New Roman" w:hAnsi="Times New Roman" w:cs="Times New Roman"/>
          <w:b/>
          <w:bCs/>
          <w:sz w:val="24"/>
          <w:szCs w:val="24"/>
        </w:rPr>
        <w:t>Análisis de datos</w:t>
      </w:r>
      <w:r w:rsidR="003D434C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</w:p>
    <w:p w14:paraId="5F0FD062" w14:textId="793E0B3D" w:rsidR="00FA10CB" w:rsidRPr="00FA10CB" w:rsidRDefault="00FA10CB" w:rsidP="00FA10CB">
      <w:pPr>
        <w:pStyle w:val="Prrafodelista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FA10CB">
        <w:rPr>
          <w:rFonts w:ascii="Times New Roman" w:hAnsi="Times New Roman" w:cs="Times New Roman"/>
          <w:sz w:val="24"/>
          <w:szCs w:val="24"/>
        </w:rPr>
        <w:t xml:space="preserve">Análisis de variables cuantitativas: Seleccione </w:t>
      </w:r>
      <w:r w:rsidRPr="00FA10CB">
        <w:rPr>
          <w:rFonts w:ascii="Times New Roman" w:hAnsi="Times New Roman" w:cs="Times New Roman"/>
          <w:b/>
          <w:bCs/>
          <w:sz w:val="24"/>
          <w:szCs w:val="24"/>
        </w:rPr>
        <w:t>cinco</w:t>
      </w:r>
      <w:r w:rsidRPr="00FA10CB">
        <w:rPr>
          <w:rFonts w:ascii="Times New Roman" w:hAnsi="Times New Roman" w:cs="Times New Roman"/>
          <w:sz w:val="24"/>
          <w:szCs w:val="24"/>
        </w:rPr>
        <w:t xml:space="preserve"> variables cuantitativas del conjunto de datos y para </w:t>
      </w:r>
      <w:r w:rsidRPr="00FA10CB">
        <w:rPr>
          <w:rFonts w:ascii="Times New Roman" w:hAnsi="Times New Roman" w:cs="Times New Roman"/>
          <w:b/>
          <w:bCs/>
          <w:sz w:val="24"/>
          <w:szCs w:val="24"/>
        </w:rPr>
        <w:t>Cada una</w:t>
      </w:r>
      <w:r w:rsidRPr="00FA10CB">
        <w:rPr>
          <w:rFonts w:ascii="Times New Roman" w:hAnsi="Times New Roman" w:cs="Times New Roman"/>
          <w:sz w:val="24"/>
          <w:szCs w:val="24"/>
        </w:rPr>
        <w:t xml:space="preserve"> realice lo siguiente: </w:t>
      </w:r>
    </w:p>
    <w:p w14:paraId="7CBA28DF" w14:textId="77777777" w:rsidR="00FA10CB" w:rsidRPr="00FA10CB" w:rsidRDefault="00FA10CB" w:rsidP="00FA10CB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0CBEFB16" w14:textId="77777777" w:rsidR="00FA10CB" w:rsidRPr="00FA10CB" w:rsidRDefault="00FA10CB" w:rsidP="00FA10CB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FA10CB">
        <w:rPr>
          <w:rFonts w:ascii="Times New Roman" w:hAnsi="Times New Roman" w:cs="Times New Roman"/>
          <w:sz w:val="24"/>
          <w:szCs w:val="24"/>
        </w:rPr>
        <w:t>a. Valor mínimo y máximo, medidas de tendencia central, variabilidad, forma y posición.</w:t>
      </w:r>
    </w:p>
    <w:p w14:paraId="15B32913" w14:textId="77777777" w:rsidR="00FA10CB" w:rsidRPr="00FA10CB" w:rsidRDefault="00FA10CB" w:rsidP="00FA10CB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FA10CB">
        <w:rPr>
          <w:rFonts w:ascii="Times New Roman" w:hAnsi="Times New Roman" w:cs="Times New Roman"/>
          <w:sz w:val="24"/>
          <w:szCs w:val="24"/>
        </w:rPr>
        <w:t>b. Tabla de frecuencias.</w:t>
      </w:r>
    </w:p>
    <w:p w14:paraId="153B8C94" w14:textId="77777777" w:rsidR="00FA10CB" w:rsidRPr="00FA10CB" w:rsidRDefault="00FA10CB" w:rsidP="00FA10CB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FA10CB">
        <w:rPr>
          <w:rFonts w:ascii="Times New Roman" w:hAnsi="Times New Roman" w:cs="Times New Roman"/>
          <w:sz w:val="24"/>
          <w:szCs w:val="24"/>
        </w:rPr>
        <w:t>c. Gráfico de caja y bigotes.</w:t>
      </w:r>
    </w:p>
    <w:p w14:paraId="288CD8F7" w14:textId="77777777" w:rsidR="00FA10CB" w:rsidRPr="00FA10CB" w:rsidRDefault="00FA10CB" w:rsidP="00FA10CB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FA10CB">
        <w:rPr>
          <w:rFonts w:ascii="Times New Roman" w:hAnsi="Times New Roman" w:cs="Times New Roman"/>
          <w:sz w:val="24"/>
          <w:szCs w:val="24"/>
        </w:rPr>
        <w:t>d. Histograma.</w:t>
      </w:r>
    </w:p>
    <w:p w14:paraId="3E6C5558" w14:textId="77777777" w:rsidR="00FA10CB" w:rsidRPr="00FA10CB" w:rsidRDefault="00FA10CB" w:rsidP="00FA10CB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FA10CB">
        <w:rPr>
          <w:rFonts w:ascii="Times New Roman" w:hAnsi="Times New Roman" w:cs="Times New Roman"/>
          <w:sz w:val="24"/>
          <w:szCs w:val="24"/>
        </w:rPr>
        <w:t>e. Gráfico de densidad.</w:t>
      </w:r>
    </w:p>
    <w:p w14:paraId="3B2B48D6" w14:textId="77777777" w:rsidR="00FA10CB" w:rsidRDefault="00FA10CB" w:rsidP="00FA10CB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FA10CB">
        <w:rPr>
          <w:rFonts w:ascii="Times New Roman" w:hAnsi="Times New Roman" w:cs="Times New Roman"/>
          <w:sz w:val="24"/>
          <w:szCs w:val="24"/>
        </w:rPr>
        <w:t>g. Identificar si existen valores atípicos en las variables, ¿estos valores podrían generar un falso análisis?</w:t>
      </w:r>
    </w:p>
    <w:p w14:paraId="70DA9287" w14:textId="77777777" w:rsidR="00FA10CB" w:rsidRPr="00FA10CB" w:rsidRDefault="00FA10CB" w:rsidP="00FA10CB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1AAD85CF" w14:textId="77777777" w:rsidR="00FA10CB" w:rsidRDefault="00FA10CB" w:rsidP="00FA10CB">
      <w:pPr>
        <w:pStyle w:val="Prrafodelista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FA10CB">
        <w:rPr>
          <w:rFonts w:ascii="Times New Roman" w:hAnsi="Times New Roman" w:cs="Times New Roman"/>
          <w:sz w:val="24"/>
          <w:szCs w:val="24"/>
        </w:rPr>
        <w:t xml:space="preserve">Análisis de variables cualitativas: Seleccione </w:t>
      </w:r>
      <w:r w:rsidRPr="00FA10CB">
        <w:rPr>
          <w:rFonts w:ascii="Times New Roman" w:hAnsi="Times New Roman" w:cs="Times New Roman"/>
          <w:b/>
          <w:bCs/>
          <w:sz w:val="24"/>
          <w:szCs w:val="24"/>
        </w:rPr>
        <w:t>cinco</w:t>
      </w:r>
      <w:r w:rsidRPr="00FA10CB">
        <w:rPr>
          <w:rFonts w:ascii="Times New Roman" w:hAnsi="Times New Roman" w:cs="Times New Roman"/>
          <w:sz w:val="24"/>
          <w:szCs w:val="24"/>
        </w:rPr>
        <w:t xml:space="preserve"> variables cualitativas del conjunto de datos y para </w:t>
      </w:r>
      <w:r w:rsidRPr="00FA10CB">
        <w:rPr>
          <w:rFonts w:ascii="Times New Roman" w:hAnsi="Times New Roman" w:cs="Times New Roman"/>
          <w:b/>
          <w:bCs/>
          <w:sz w:val="24"/>
          <w:szCs w:val="24"/>
        </w:rPr>
        <w:t>Cada una</w:t>
      </w:r>
      <w:r w:rsidRPr="00FA10CB">
        <w:rPr>
          <w:rFonts w:ascii="Times New Roman" w:hAnsi="Times New Roman" w:cs="Times New Roman"/>
          <w:sz w:val="24"/>
          <w:szCs w:val="24"/>
        </w:rPr>
        <w:t xml:space="preserve"> realice lo siguiente: </w:t>
      </w:r>
    </w:p>
    <w:p w14:paraId="425C25C6" w14:textId="77777777" w:rsidR="00FA10CB" w:rsidRDefault="00FA10CB" w:rsidP="00FA10CB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3959FAE7" w14:textId="77A947DF" w:rsidR="00FA10CB" w:rsidRPr="00FA10CB" w:rsidRDefault="00FA10CB" w:rsidP="00FA10CB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a. </w:t>
      </w:r>
      <w:r w:rsidRPr="00FA10CB">
        <w:rPr>
          <w:rFonts w:ascii="Times New Roman" w:hAnsi="Times New Roman" w:cs="Times New Roman"/>
          <w:sz w:val="24"/>
          <w:szCs w:val="24"/>
        </w:rPr>
        <w:t xml:space="preserve">Tabla de frecuencias </w:t>
      </w:r>
    </w:p>
    <w:p w14:paraId="4BFB5093" w14:textId="19C05107" w:rsidR="00FA10CB" w:rsidRPr="00FA10CB" w:rsidRDefault="00FA10CB" w:rsidP="00FA10CB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b. </w:t>
      </w:r>
      <w:r w:rsidRPr="00FA10CB">
        <w:rPr>
          <w:rFonts w:ascii="Times New Roman" w:hAnsi="Times New Roman" w:cs="Times New Roman"/>
          <w:sz w:val="24"/>
          <w:szCs w:val="24"/>
        </w:rPr>
        <w:t xml:space="preserve">Gráfico de barras </w:t>
      </w:r>
    </w:p>
    <w:p w14:paraId="186674F6" w14:textId="44166347" w:rsidR="00660CED" w:rsidRDefault="00FA10CB" w:rsidP="00FA10CB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c. </w:t>
      </w:r>
      <w:r w:rsidRPr="00FA10CB">
        <w:rPr>
          <w:rFonts w:ascii="Times New Roman" w:hAnsi="Times New Roman" w:cs="Times New Roman"/>
          <w:sz w:val="24"/>
          <w:szCs w:val="24"/>
        </w:rPr>
        <w:t>Gráfico de torta</w:t>
      </w:r>
    </w:p>
    <w:p w14:paraId="6FDF126F" w14:textId="77777777" w:rsidR="00FA10CB" w:rsidRDefault="00FA10CB" w:rsidP="00FA10CB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112BE462" w14:textId="77777777" w:rsidR="00FA10CB" w:rsidRPr="00FA10CB" w:rsidRDefault="00FA10CB" w:rsidP="00FA10CB">
      <w:pPr>
        <w:pStyle w:val="Prrafodelista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FA10CB">
        <w:rPr>
          <w:rFonts w:ascii="Times New Roman" w:hAnsi="Times New Roman" w:cs="Times New Roman"/>
          <w:sz w:val="24"/>
          <w:szCs w:val="24"/>
        </w:rPr>
        <w:t>Construya la matriz de correlación y el análisis de covarianza usando todas las variables cuantitativas del conjunto de datos. Analicen qué relaciones son fuertes o débiles, positivas o negativas, y comente si los resultados tienen sentido en el contexto de los datos.</w:t>
      </w:r>
    </w:p>
    <w:p w14:paraId="4E773357" w14:textId="2437D54E" w:rsidR="00FA10CB" w:rsidRDefault="00FA10CB" w:rsidP="00FA10CB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4E5DBFC2" w14:textId="77777777" w:rsidR="00FA10CB" w:rsidRPr="00660CED" w:rsidRDefault="00FA10CB" w:rsidP="00FA10CB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26185676" w14:textId="1056C43B" w:rsidR="00214B61" w:rsidRPr="00054F76" w:rsidRDefault="008D007B" w:rsidP="00214B61">
      <w:pPr>
        <w:pStyle w:val="Prrafodelista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D007B">
        <w:rPr>
          <w:rFonts w:ascii="Times New Roman" w:hAnsi="Times New Roman" w:cs="Times New Roman"/>
          <w:sz w:val="24"/>
          <w:szCs w:val="24"/>
        </w:rPr>
        <w:lastRenderedPageBreak/>
        <w:t xml:space="preserve">Utilizar </w:t>
      </w:r>
      <w:proofErr w:type="spellStart"/>
      <w:r w:rsidRPr="008D007B">
        <w:rPr>
          <w:rFonts w:ascii="Times New Roman" w:hAnsi="Times New Roman" w:cs="Times New Roman"/>
          <w:sz w:val="24"/>
          <w:szCs w:val="24"/>
        </w:rPr>
        <w:t>groupby</w:t>
      </w:r>
      <w:proofErr w:type="spellEnd"/>
      <w:r w:rsidRPr="008D007B">
        <w:rPr>
          <w:rFonts w:ascii="Times New Roman" w:hAnsi="Times New Roman" w:cs="Times New Roman"/>
          <w:sz w:val="24"/>
          <w:szCs w:val="24"/>
        </w:rPr>
        <w:t xml:space="preserve"> en Python para calcular medidas estadísticas (media, máximo, mínimo, desviación estándar, varianza, conteo de valores nulos) sobre las variables</w:t>
      </w:r>
      <w:r w:rsidRPr="00054F76">
        <w:rPr>
          <w:rFonts w:ascii="Times New Roman" w:hAnsi="Times New Roman" w:cs="Times New Roman"/>
          <w:sz w:val="24"/>
          <w:szCs w:val="24"/>
        </w:rPr>
        <w:t>:</w:t>
      </w:r>
    </w:p>
    <w:p w14:paraId="2B1A7972" w14:textId="77777777" w:rsidR="008D007B" w:rsidRPr="00054F76" w:rsidRDefault="008D007B" w:rsidP="008D007B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14:paraId="7B3F3489" w14:textId="4CE0EC21" w:rsidR="008D007B" w:rsidRPr="00A358A4" w:rsidRDefault="008D007B" w:rsidP="00A358A4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 w:rsidRPr="00A358A4">
        <w:rPr>
          <w:rFonts w:ascii="Times New Roman" w:hAnsi="Times New Roman" w:cs="Times New Roman"/>
          <w:sz w:val="24"/>
          <w:szCs w:val="24"/>
        </w:rPr>
        <w:t>['</w:t>
      </w:r>
      <w:r w:rsidR="00FA10CB">
        <w:rPr>
          <w:rFonts w:ascii="Times New Roman" w:hAnsi="Times New Roman" w:cs="Times New Roman"/>
          <w:sz w:val="24"/>
          <w:szCs w:val="24"/>
        </w:rPr>
        <w:t>UPDRS</w:t>
      </w:r>
      <w:r w:rsidRPr="00A358A4">
        <w:rPr>
          <w:rFonts w:ascii="Times New Roman" w:hAnsi="Times New Roman" w:cs="Times New Roman"/>
          <w:sz w:val="24"/>
          <w:szCs w:val="24"/>
        </w:rPr>
        <w:t>', 'FunctionalAssessment', '</w:t>
      </w:r>
      <w:proofErr w:type="spellStart"/>
      <w:r w:rsidR="00FA10CB">
        <w:rPr>
          <w:rFonts w:ascii="Times New Roman" w:hAnsi="Times New Roman" w:cs="Times New Roman"/>
          <w:sz w:val="24"/>
          <w:szCs w:val="24"/>
        </w:rPr>
        <w:t>MoCA</w:t>
      </w:r>
      <w:proofErr w:type="spellEnd"/>
      <w:r w:rsidR="004A698C" w:rsidRPr="00A358A4">
        <w:rPr>
          <w:rFonts w:ascii="Times New Roman" w:hAnsi="Times New Roman" w:cs="Times New Roman"/>
          <w:sz w:val="24"/>
          <w:szCs w:val="24"/>
        </w:rPr>
        <w:t>’, SleepQuality’</w:t>
      </w:r>
      <w:r w:rsidRPr="00A358A4">
        <w:rPr>
          <w:rFonts w:ascii="Times New Roman" w:hAnsi="Times New Roman" w:cs="Times New Roman"/>
          <w:sz w:val="24"/>
          <w:szCs w:val="24"/>
        </w:rPr>
        <w:t>],</w:t>
      </w:r>
      <w:r w:rsidR="00A358A4" w:rsidRPr="00A358A4">
        <w:rPr>
          <w:rFonts w:ascii="Times New Roman" w:hAnsi="Times New Roman" w:cs="Times New Roman"/>
          <w:sz w:val="24"/>
          <w:szCs w:val="24"/>
        </w:rPr>
        <w:t xml:space="preserve"> </w:t>
      </w:r>
      <w:r w:rsidRPr="00A358A4">
        <w:rPr>
          <w:rFonts w:ascii="Times New Roman" w:hAnsi="Times New Roman" w:cs="Times New Roman"/>
          <w:sz w:val="24"/>
          <w:szCs w:val="24"/>
        </w:rPr>
        <w:t xml:space="preserve">agrupando por Diagnosis (grupo con y sin </w:t>
      </w:r>
      <w:r w:rsidR="00FA10CB">
        <w:rPr>
          <w:rFonts w:ascii="Times New Roman" w:hAnsi="Times New Roman" w:cs="Times New Roman"/>
          <w:sz w:val="24"/>
          <w:szCs w:val="24"/>
        </w:rPr>
        <w:t>Parkinson</w:t>
      </w:r>
      <w:r w:rsidRPr="00A358A4">
        <w:rPr>
          <w:rFonts w:ascii="Times New Roman" w:hAnsi="Times New Roman" w:cs="Times New Roman"/>
          <w:sz w:val="24"/>
          <w:szCs w:val="24"/>
        </w:rPr>
        <w:t xml:space="preserve">) y </w:t>
      </w:r>
      <w:proofErr w:type="spellStart"/>
      <w:r w:rsidRPr="00A358A4">
        <w:rPr>
          <w:rFonts w:ascii="Times New Roman" w:hAnsi="Times New Roman" w:cs="Times New Roman"/>
          <w:sz w:val="24"/>
          <w:szCs w:val="24"/>
        </w:rPr>
        <w:t>Gender</w:t>
      </w:r>
      <w:proofErr w:type="spellEnd"/>
      <w:r w:rsidRPr="00A358A4">
        <w:rPr>
          <w:rFonts w:ascii="Times New Roman" w:hAnsi="Times New Roman" w:cs="Times New Roman"/>
          <w:sz w:val="24"/>
          <w:szCs w:val="24"/>
        </w:rPr>
        <w:t>.</w:t>
      </w:r>
    </w:p>
    <w:p w14:paraId="540EE486" w14:textId="77777777" w:rsidR="00E978E4" w:rsidRDefault="00E978E4" w:rsidP="008F3DEE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14:paraId="767B36F0" w14:textId="642A6940" w:rsidR="00E978E4" w:rsidRDefault="00E978E4" w:rsidP="008F3DEE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Ejemplo:</w:t>
      </w:r>
    </w:p>
    <w:p w14:paraId="139AD8D9" w14:textId="0C560973" w:rsidR="00E978E4" w:rsidRPr="008F3DEE" w:rsidRDefault="008B644B" w:rsidP="008F3DEE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 w:rsidRPr="008B644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BB5439D" wp14:editId="5C5CD255">
            <wp:extent cx="5943600" cy="1227455"/>
            <wp:effectExtent l="0" t="0" r="0" b="0"/>
            <wp:docPr id="1415998100" name="Imagen 1" descr="Imagen que contiene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998100" name="Imagen 1" descr="Imagen que contiene Texto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09070" w14:textId="1C78F471" w:rsidR="00054F76" w:rsidRPr="00054F76" w:rsidRDefault="00054F76" w:rsidP="00054F76">
      <w:pPr>
        <w:pStyle w:val="NormalWeb"/>
        <w:numPr>
          <w:ilvl w:val="0"/>
          <w:numId w:val="13"/>
        </w:numPr>
      </w:pPr>
      <w:r w:rsidRPr="00054F76">
        <w:t>Dividir el conjunto de datos según el diagnóstico (</w:t>
      </w:r>
      <w:r w:rsidRPr="00054F76">
        <w:rPr>
          <w:rStyle w:val="CdigoHTML"/>
          <w:rFonts w:ascii="Times New Roman" w:eastAsiaTheme="majorEastAsia" w:hAnsi="Times New Roman" w:cs="Times New Roman"/>
          <w:sz w:val="24"/>
          <w:szCs w:val="24"/>
        </w:rPr>
        <w:t>Diagnosis</w:t>
      </w:r>
      <w:r w:rsidRPr="00054F76">
        <w:t>) y realizar las siguientes visualizaciones:</w:t>
      </w:r>
    </w:p>
    <w:p w14:paraId="7311F825" w14:textId="683EFF70" w:rsidR="00054F76" w:rsidRPr="00054F76" w:rsidRDefault="00054F76" w:rsidP="00054F76">
      <w:pPr>
        <w:pStyle w:val="NormalWeb"/>
        <w:ind w:left="720"/>
      </w:pPr>
      <w:r w:rsidRPr="00054F76">
        <w:rPr>
          <w:rStyle w:val="Textoennegrita"/>
          <w:rFonts w:eastAsiaTheme="majorEastAsia"/>
        </w:rPr>
        <w:t>a. Gráfico de barras</w:t>
      </w:r>
      <w:r w:rsidRPr="00054F76">
        <w:t xml:space="preserve">: Distribución de pacientes por diagnóstico (con/sin </w:t>
      </w:r>
      <w:r w:rsidR="00FA10CB">
        <w:t>Parkinson</w:t>
      </w:r>
      <w:r w:rsidRPr="00054F76">
        <w:t>) y género.</w:t>
      </w:r>
    </w:p>
    <w:p w14:paraId="13698D05" w14:textId="1BE4A08C" w:rsidR="00054F76" w:rsidRPr="00054F76" w:rsidRDefault="00054F76" w:rsidP="00054F76">
      <w:pPr>
        <w:pStyle w:val="NormalWeb"/>
        <w:ind w:left="720"/>
      </w:pPr>
      <w:r w:rsidRPr="00054F76">
        <w:rPr>
          <w:rStyle w:val="Textoennegrita"/>
          <w:rFonts w:eastAsiaTheme="majorEastAsia"/>
        </w:rPr>
        <w:t>b. Histogramas y gráficos de densidad</w:t>
      </w:r>
      <w:r w:rsidRPr="00054F76">
        <w:t xml:space="preserve">: </w:t>
      </w:r>
      <w:r>
        <w:t xml:space="preserve">Para las siguientes variables: </w:t>
      </w:r>
      <w:bookmarkStart w:id="0" w:name="_Hlk210921607"/>
      <w:r w:rsidR="00465A75">
        <w:t>UPDRS</w:t>
      </w:r>
      <w:r>
        <w:t>, Fu</w:t>
      </w:r>
      <w:proofErr w:type="spellStart"/>
      <w:r>
        <w:t>nctionalAssessment</w:t>
      </w:r>
      <w:proofErr w:type="spellEnd"/>
      <w:r w:rsidR="004A698C">
        <w:t xml:space="preserve">, </w:t>
      </w:r>
      <w:proofErr w:type="spellStart"/>
      <w:r w:rsidR="00465A75">
        <w:t>MoCA</w:t>
      </w:r>
      <w:proofErr w:type="spellEnd"/>
      <w:r w:rsidR="004A698C">
        <w:t xml:space="preserve"> y </w:t>
      </w:r>
      <w:proofErr w:type="spellStart"/>
      <w:r w:rsidR="004A698C" w:rsidRPr="004A698C">
        <w:t>SleepQuality</w:t>
      </w:r>
      <w:bookmarkEnd w:id="0"/>
      <w:proofErr w:type="spellEnd"/>
      <w:r>
        <w:t xml:space="preserve"> diferenciando por grupo diagnóstico (con/sin </w:t>
      </w:r>
      <w:r w:rsidR="00465A75">
        <w:t>Parkinson</w:t>
      </w:r>
      <w:r>
        <w:t>).</w:t>
      </w:r>
    </w:p>
    <w:p w14:paraId="59BC2F50" w14:textId="398AB4AD" w:rsidR="008B644B" w:rsidRDefault="00054F76" w:rsidP="008B644B">
      <w:pPr>
        <w:pStyle w:val="NormalWeb"/>
        <w:ind w:left="720"/>
      </w:pPr>
      <w:r w:rsidRPr="00054F76">
        <w:rPr>
          <w:rStyle w:val="Textoennegrita"/>
          <w:rFonts w:eastAsiaTheme="majorEastAsia"/>
        </w:rPr>
        <w:t xml:space="preserve">c. </w:t>
      </w:r>
      <w:proofErr w:type="spellStart"/>
      <w:r w:rsidRPr="00054F76">
        <w:rPr>
          <w:rStyle w:val="Textoennegrita"/>
          <w:rFonts w:eastAsiaTheme="majorEastAsia"/>
        </w:rPr>
        <w:t>Boxplots</w:t>
      </w:r>
      <w:proofErr w:type="spellEnd"/>
      <w:r w:rsidRPr="00054F76">
        <w:t xml:space="preserve">: Comparación de las variables cognitivas por grupo </w:t>
      </w:r>
      <w:r>
        <w:t>(</w:t>
      </w:r>
      <w:r w:rsidR="00465A75" w:rsidRPr="00465A75">
        <w:t xml:space="preserve">UPDRS, </w:t>
      </w:r>
      <w:proofErr w:type="spellStart"/>
      <w:r w:rsidR="00465A75" w:rsidRPr="00465A75">
        <w:t>FunctionalAssessment</w:t>
      </w:r>
      <w:proofErr w:type="spellEnd"/>
      <w:r w:rsidR="00465A75" w:rsidRPr="00465A75">
        <w:t xml:space="preserve">, </w:t>
      </w:r>
      <w:proofErr w:type="spellStart"/>
      <w:r w:rsidR="00465A75" w:rsidRPr="00465A75">
        <w:t>MoCA</w:t>
      </w:r>
      <w:proofErr w:type="spellEnd"/>
      <w:r w:rsidR="00465A75" w:rsidRPr="00465A75">
        <w:t xml:space="preserve"> y </w:t>
      </w:r>
      <w:proofErr w:type="spellStart"/>
      <w:r w:rsidR="00465A75" w:rsidRPr="00465A75">
        <w:t>SleepQuality</w:t>
      </w:r>
      <w:proofErr w:type="spellEnd"/>
      <w:r>
        <w:t xml:space="preserve">) </w:t>
      </w:r>
      <w:r w:rsidRPr="00054F76">
        <w:t xml:space="preserve">diagnóstico (con/sin </w:t>
      </w:r>
      <w:r w:rsidR="00465A75">
        <w:t>Parkinson</w:t>
      </w:r>
      <w:r w:rsidRPr="00054F76">
        <w:t>) y género (hombre/mujer).</w:t>
      </w:r>
    </w:p>
    <w:p w14:paraId="6DC590CD" w14:textId="3099B2E2" w:rsidR="008B644B" w:rsidRDefault="008B644B" w:rsidP="008B644B">
      <w:pPr>
        <w:pStyle w:val="NormalWeb"/>
        <w:ind w:left="720"/>
      </w:pPr>
      <w:r w:rsidRPr="008B644B">
        <w:rPr>
          <w:rStyle w:val="Textoennegrita"/>
          <w:rFonts w:eastAsiaTheme="majorEastAsia"/>
          <w:b w:val="0"/>
          <w:bCs w:val="0"/>
        </w:rPr>
        <w:t>Ejemplo</w:t>
      </w:r>
      <w:r w:rsidRPr="008B644B">
        <w:t>:</w:t>
      </w:r>
    </w:p>
    <w:p w14:paraId="59366E8D" w14:textId="394CE82E" w:rsidR="008B644B" w:rsidRPr="008B644B" w:rsidRDefault="008B644B" w:rsidP="008B644B">
      <w:pPr>
        <w:pStyle w:val="NormalWeb"/>
        <w:ind w:left="720"/>
        <w:rPr>
          <w:b/>
          <w:bCs/>
        </w:rPr>
      </w:pPr>
      <w:r w:rsidRPr="008B644B">
        <w:rPr>
          <w:b/>
          <w:bCs/>
          <w:noProof/>
        </w:rPr>
        <w:drawing>
          <wp:inline distT="0" distB="0" distL="0" distR="0" wp14:anchorId="4C099CA1" wp14:editId="53FDB05E">
            <wp:extent cx="3566164" cy="2663193"/>
            <wp:effectExtent l="0" t="0" r="0" b="3810"/>
            <wp:docPr id="422038846" name="Imagen 1" descr="Gráfico, Gráfico de cajas y bigote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038846" name="Imagen 1" descr="Gráfico, Gráfico de cajas y bigotes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84824" cy="2677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40833" w14:textId="2365E8D3" w:rsidR="000642A2" w:rsidRPr="00054F76" w:rsidRDefault="00054F76" w:rsidP="00465A75">
      <w:pPr>
        <w:pStyle w:val="NormalWeb"/>
        <w:ind w:left="720"/>
      </w:pPr>
      <w:r w:rsidRPr="00054F76">
        <w:rPr>
          <w:rStyle w:val="Textoennegrita"/>
          <w:rFonts w:eastAsiaTheme="majorEastAsia"/>
        </w:rPr>
        <w:lastRenderedPageBreak/>
        <w:t>Análisis gráfico</w:t>
      </w:r>
      <w:r w:rsidRPr="00054F76">
        <w:t>: Cada gráfico deberá estar acompañado de una interpretación clara que permita inferir patrones, diferencias o tendencias relevantes</w:t>
      </w:r>
    </w:p>
    <w:p w14:paraId="6E0B9E94" w14:textId="3EDFBE83" w:rsidR="00FD4835" w:rsidRPr="00054F76" w:rsidRDefault="00054F76" w:rsidP="00FD483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54F76">
        <w:rPr>
          <w:rFonts w:ascii="Times New Roman" w:hAnsi="Times New Roman" w:cs="Times New Roman"/>
          <w:b/>
          <w:bCs/>
          <w:sz w:val="24"/>
          <w:szCs w:val="24"/>
        </w:rPr>
        <w:t>Estadística</w:t>
      </w:r>
      <w:r w:rsidR="00FD4835" w:rsidRPr="00054F7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54F76">
        <w:rPr>
          <w:rFonts w:ascii="Times New Roman" w:hAnsi="Times New Roman" w:cs="Times New Roman"/>
          <w:b/>
          <w:bCs/>
          <w:sz w:val="24"/>
          <w:szCs w:val="24"/>
        </w:rPr>
        <w:t>inferencial:</w:t>
      </w:r>
      <w:r w:rsidR="00FD4835" w:rsidRPr="00054F7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62B0DBD6" w14:textId="4DCB4C2C" w:rsidR="00FD4835" w:rsidRPr="00054F76" w:rsidRDefault="00EC32A0" w:rsidP="00EC32A0">
      <w:pPr>
        <w:rPr>
          <w:rFonts w:ascii="Times New Roman" w:hAnsi="Times New Roman" w:cs="Times New Roman"/>
          <w:sz w:val="24"/>
          <w:szCs w:val="24"/>
        </w:rPr>
      </w:pPr>
      <w:r w:rsidRPr="00EC32A0">
        <w:rPr>
          <w:rFonts w:ascii="Times New Roman" w:hAnsi="Times New Roman" w:cs="Times New Roman"/>
          <w:sz w:val="24"/>
          <w:szCs w:val="24"/>
        </w:rPr>
        <w:t>En el marco de nuestra investigación sobre la enfermedad de Parkinson y el deterioro cognitivo y funcional asociado, se solicita realizar pruebas estadísticas de comparación utilizando el conjunto de datos disponible.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C32A0">
        <w:rPr>
          <w:rFonts w:ascii="Times New Roman" w:hAnsi="Times New Roman" w:cs="Times New Roman"/>
          <w:sz w:val="24"/>
          <w:szCs w:val="24"/>
        </w:rPr>
        <w:t>El objetivo de estas pruebas es identificar diferencias significativas entre grupos y variables clave, con el fin de profundizar en la comprensión de la enfermedad y sus factores relacionados.</w:t>
      </w:r>
    </w:p>
    <w:p w14:paraId="3849EF5D" w14:textId="18F3A209" w:rsidR="00054F76" w:rsidRPr="00054F76" w:rsidRDefault="00FD4835" w:rsidP="00054F76">
      <w:pPr>
        <w:pStyle w:val="Prrafodelista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054F76">
        <w:rPr>
          <w:rFonts w:ascii="Times New Roman" w:hAnsi="Times New Roman" w:cs="Times New Roman"/>
          <w:b/>
          <w:bCs/>
          <w:sz w:val="24"/>
          <w:szCs w:val="24"/>
        </w:rPr>
        <w:t>Comp</w:t>
      </w:r>
      <w:r w:rsidR="00054F76" w:rsidRPr="00054F76">
        <w:rPr>
          <w:rStyle w:val="Textoennegrita"/>
          <w:rFonts w:ascii="Times New Roman" w:eastAsiaTheme="majorEastAsia" w:hAnsi="Times New Roman" w:cs="Times New Roman"/>
          <w:sz w:val="24"/>
          <w:szCs w:val="24"/>
        </w:rPr>
        <w:t xml:space="preserve">aración de </w:t>
      </w:r>
      <w:r w:rsidR="00465A75">
        <w:rPr>
          <w:rStyle w:val="Textoennegrita"/>
          <w:rFonts w:ascii="Times New Roman" w:eastAsiaTheme="majorEastAsia" w:hAnsi="Times New Roman" w:cs="Times New Roman"/>
          <w:sz w:val="24"/>
          <w:szCs w:val="24"/>
        </w:rPr>
        <w:t>UPDRS</w:t>
      </w:r>
      <w:r w:rsidR="00054F76" w:rsidRPr="00054F76">
        <w:rPr>
          <w:rStyle w:val="Textoennegrita"/>
          <w:rFonts w:ascii="Times New Roman" w:eastAsiaTheme="majorEastAsia" w:hAnsi="Times New Roman" w:cs="Times New Roman"/>
          <w:sz w:val="24"/>
          <w:szCs w:val="24"/>
        </w:rPr>
        <w:t xml:space="preserve"> según diagnóstico</w:t>
      </w:r>
      <w:r w:rsidR="00054F76" w:rsidRPr="00054F76">
        <w:rPr>
          <w:rFonts w:ascii="Times New Roman" w:hAnsi="Times New Roman" w:cs="Times New Roman"/>
          <w:sz w:val="24"/>
          <w:szCs w:val="24"/>
        </w:rPr>
        <w:br/>
        <w:t xml:space="preserve">Realizar una prueba estadística para comparar las puntuaciones del </w:t>
      </w:r>
      <w:r w:rsidR="00465A75">
        <w:rPr>
          <w:rFonts w:ascii="Times New Roman" w:hAnsi="Times New Roman" w:cs="Times New Roman"/>
          <w:b/>
          <w:bCs/>
          <w:sz w:val="24"/>
          <w:szCs w:val="24"/>
        </w:rPr>
        <w:t>UPDRS</w:t>
      </w:r>
      <w:r w:rsidR="00054F76" w:rsidRPr="00054F76">
        <w:rPr>
          <w:rFonts w:ascii="Times New Roman" w:hAnsi="Times New Roman" w:cs="Times New Roman"/>
          <w:sz w:val="24"/>
          <w:szCs w:val="24"/>
        </w:rPr>
        <w:t xml:space="preserve"> entre los grupos con y sin diagnóstico de </w:t>
      </w:r>
      <w:r w:rsidR="00465A75">
        <w:rPr>
          <w:rFonts w:ascii="Times New Roman" w:hAnsi="Times New Roman" w:cs="Times New Roman"/>
          <w:sz w:val="24"/>
          <w:szCs w:val="24"/>
        </w:rPr>
        <w:t>Parkinson</w:t>
      </w:r>
      <w:r w:rsidR="00054F76" w:rsidRPr="00054F76">
        <w:rPr>
          <w:rFonts w:ascii="Times New Roman" w:hAnsi="Times New Roman" w:cs="Times New Roman"/>
          <w:sz w:val="24"/>
          <w:szCs w:val="24"/>
        </w:rPr>
        <w:t>.</w:t>
      </w:r>
    </w:p>
    <w:p w14:paraId="320FF59F" w14:textId="77777777" w:rsidR="00054F76" w:rsidRPr="00054F76" w:rsidRDefault="00054F76" w:rsidP="00054F76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6A977B3D" w14:textId="11CF83EB" w:rsidR="00054F76" w:rsidRPr="00054F76" w:rsidRDefault="00054F76" w:rsidP="00054F76">
      <w:pPr>
        <w:pStyle w:val="Prrafodelista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054F76">
        <w:rPr>
          <w:rStyle w:val="Textoennegrita"/>
          <w:rFonts w:ascii="Times New Roman" w:eastAsiaTheme="majorEastAsia" w:hAnsi="Times New Roman" w:cs="Times New Roman"/>
          <w:sz w:val="24"/>
          <w:szCs w:val="24"/>
        </w:rPr>
        <w:t xml:space="preserve"> Comparación de </w:t>
      </w:r>
      <w:proofErr w:type="spellStart"/>
      <w:r w:rsidR="00465A75">
        <w:rPr>
          <w:rStyle w:val="Textoennegrita"/>
          <w:rFonts w:ascii="Times New Roman" w:eastAsiaTheme="majorEastAsia" w:hAnsi="Times New Roman" w:cs="Times New Roman"/>
          <w:sz w:val="24"/>
          <w:szCs w:val="24"/>
        </w:rPr>
        <w:t>MoCA</w:t>
      </w:r>
      <w:proofErr w:type="spellEnd"/>
      <w:r w:rsidRPr="00054F76">
        <w:rPr>
          <w:rStyle w:val="Textoennegrita"/>
          <w:rFonts w:ascii="Times New Roman" w:eastAsiaTheme="majorEastAsia" w:hAnsi="Times New Roman" w:cs="Times New Roman"/>
          <w:sz w:val="24"/>
          <w:szCs w:val="24"/>
        </w:rPr>
        <w:t xml:space="preserve"> por género (sin </w:t>
      </w:r>
      <w:r w:rsidR="00465A75">
        <w:rPr>
          <w:rStyle w:val="Textoennegrita"/>
          <w:rFonts w:ascii="Times New Roman" w:eastAsiaTheme="majorEastAsia" w:hAnsi="Times New Roman" w:cs="Times New Roman"/>
          <w:sz w:val="24"/>
          <w:szCs w:val="24"/>
        </w:rPr>
        <w:t>Parkinson</w:t>
      </w:r>
      <w:r w:rsidRPr="00054F76">
        <w:rPr>
          <w:rStyle w:val="Textoennegrita"/>
          <w:rFonts w:ascii="Times New Roman" w:eastAsiaTheme="majorEastAsia" w:hAnsi="Times New Roman" w:cs="Times New Roman"/>
          <w:sz w:val="24"/>
          <w:szCs w:val="24"/>
        </w:rPr>
        <w:t>)</w:t>
      </w:r>
      <w:r w:rsidRPr="00054F76">
        <w:rPr>
          <w:rFonts w:ascii="Times New Roman" w:hAnsi="Times New Roman" w:cs="Times New Roman"/>
          <w:sz w:val="24"/>
          <w:szCs w:val="24"/>
        </w:rPr>
        <w:br/>
        <w:t xml:space="preserve">Filtrar los pacientes </w:t>
      </w:r>
      <w:r w:rsidRPr="00054F76">
        <w:rPr>
          <w:rStyle w:val="Textoennegrita"/>
          <w:rFonts w:ascii="Times New Roman" w:eastAsiaTheme="majorEastAsia" w:hAnsi="Times New Roman" w:cs="Times New Roman"/>
          <w:sz w:val="24"/>
          <w:szCs w:val="24"/>
        </w:rPr>
        <w:t xml:space="preserve">sin diagnóstico de </w:t>
      </w:r>
      <w:r w:rsidR="00465A75">
        <w:rPr>
          <w:rStyle w:val="Textoennegrita"/>
          <w:rFonts w:ascii="Times New Roman" w:eastAsiaTheme="majorEastAsia" w:hAnsi="Times New Roman" w:cs="Times New Roman"/>
          <w:sz w:val="24"/>
          <w:szCs w:val="24"/>
        </w:rPr>
        <w:t>Parkinson</w:t>
      </w:r>
      <w:r w:rsidRPr="00054F76">
        <w:rPr>
          <w:rFonts w:ascii="Times New Roman" w:hAnsi="Times New Roman" w:cs="Times New Roman"/>
          <w:sz w:val="24"/>
          <w:szCs w:val="24"/>
        </w:rPr>
        <w:t xml:space="preserve"> y analizar si existen diferencias en la variable </w:t>
      </w:r>
      <w:proofErr w:type="spellStart"/>
      <w:r w:rsidR="00465A75">
        <w:rPr>
          <w:rStyle w:val="Textoennegrita"/>
          <w:rFonts w:ascii="Times New Roman" w:eastAsiaTheme="majorEastAsia" w:hAnsi="Times New Roman" w:cs="Times New Roman"/>
          <w:sz w:val="24"/>
          <w:szCs w:val="24"/>
        </w:rPr>
        <w:t>MoCA</w:t>
      </w:r>
      <w:proofErr w:type="spellEnd"/>
      <w:r w:rsidRPr="00054F76">
        <w:rPr>
          <w:rFonts w:ascii="Times New Roman" w:hAnsi="Times New Roman" w:cs="Times New Roman"/>
          <w:sz w:val="24"/>
          <w:szCs w:val="24"/>
        </w:rPr>
        <w:t xml:space="preserve"> entre hombres y mujeres.</w:t>
      </w:r>
    </w:p>
    <w:p w14:paraId="505FB52A" w14:textId="77777777" w:rsidR="00054F76" w:rsidRPr="00054F76" w:rsidRDefault="00054F76" w:rsidP="00054F76">
      <w:pPr>
        <w:pStyle w:val="Prrafodelista"/>
        <w:rPr>
          <w:rStyle w:val="Textoennegrita"/>
          <w:rFonts w:ascii="Times New Roman" w:eastAsiaTheme="majorEastAsia" w:hAnsi="Times New Roman" w:cs="Times New Roman"/>
          <w:sz w:val="24"/>
          <w:szCs w:val="24"/>
        </w:rPr>
      </w:pPr>
    </w:p>
    <w:p w14:paraId="69F8F617" w14:textId="6042D7DD" w:rsidR="00054F76" w:rsidRPr="00054F76" w:rsidRDefault="00054F76" w:rsidP="00054F76">
      <w:pPr>
        <w:pStyle w:val="Prrafodelista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054F76">
        <w:rPr>
          <w:rStyle w:val="Textoennegrita"/>
          <w:rFonts w:ascii="Times New Roman" w:eastAsiaTheme="majorEastAsia" w:hAnsi="Times New Roman" w:cs="Times New Roman"/>
          <w:sz w:val="24"/>
          <w:szCs w:val="24"/>
        </w:rPr>
        <w:t xml:space="preserve">Efecto del nivel educativo y género sobre </w:t>
      </w:r>
      <w:r w:rsidR="00465A75">
        <w:rPr>
          <w:rStyle w:val="Textoennegrita"/>
          <w:rFonts w:ascii="Times New Roman" w:eastAsiaTheme="majorEastAsia" w:hAnsi="Times New Roman" w:cs="Times New Roman"/>
          <w:sz w:val="24"/>
          <w:szCs w:val="24"/>
        </w:rPr>
        <w:t>UPDRS</w:t>
      </w:r>
      <w:r w:rsidRPr="00054F76">
        <w:rPr>
          <w:rFonts w:ascii="Times New Roman" w:hAnsi="Times New Roman" w:cs="Times New Roman"/>
          <w:sz w:val="24"/>
          <w:szCs w:val="24"/>
        </w:rPr>
        <w:br/>
        <w:t xml:space="preserve">Analizar mediante pruebas estadísticas si las variables independientes </w:t>
      </w:r>
      <w:proofErr w:type="spellStart"/>
      <w:r w:rsidRPr="00054F76">
        <w:rPr>
          <w:rStyle w:val="Textoennegrita"/>
          <w:rFonts w:ascii="Times New Roman" w:eastAsiaTheme="majorEastAsia" w:hAnsi="Times New Roman" w:cs="Times New Roman"/>
          <w:sz w:val="24"/>
          <w:szCs w:val="24"/>
        </w:rPr>
        <w:t>EducationLevel</w:t>
      </w:r>
      <w:proofErr w:type="spellEnd"/>
      <w:r w:rsidRPr="00054F76"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 w:rsidRPr="00054F76">
        <w:rPr>
          <w:rStyle w:val="Textoennegrita"/>
          <w:rFonts w:ascii="Times New Roman" w:eastAsiaTheme="majorEastAsia" w:hAnsi="Times New Roman" w:cs="Times New Roman"/>
          <w:sz w:val="24"/>
          <w:szCs w:val="24"/>
        </w:rPr>
        <w:t>Gender</w:t>
      </w:r>
      <w:proofErr w:type="spellEnd"/>
      <w:r w:rsidRPr="00054F76">
        <w:rPr>
          <w:rFonts w:ascii="Times New Roman" w:hAnsi="Times New Roman" w:cs="Times New Roman"/>
          <w:sz w:val="24"/>
          <w:szCs w:val="24"/>
        </w:rPr>
        <w:t xml:space="preserve"> influyen significativamente sobre la puntuación </w:t>
      </w:r>
      <w:r w:rsidR="00465A75">
        <w:rPr>
          <w:rStyle w:val="Textoennegrita"/>
          <w:rFonts w:ascii="Times New Roman" w:eastAsiaTheme="majorEastAsia" w:hAnsi="Times New Roman" w:cs="Times New Roman"/>
          <w:sz w:val="24"/>
          <w:szCs w:val="24"/>
        </w:rPr>
        <w:t>UPDRS</w:t>
      </w:r>
      <w:r w:rsidRPr="00054F76">
        <w:rPr>
          <w:rFonts w:ascii="Times New Roman" w:hAnsi="Times New Roman" w:cs="Times New Roman"/>
          <w:sz w:val="24"/>
          <w:szCs w:val="24"/>
        </w:rPr>
        <w:t>.</w:t>
      </w:r>
    </w:p>
    <w:p w14:paraId="0F05C852" w14:textId="77777777" w:rsidR="00054F76" w:rsidRPr="00054F76" w:rsidRDefault="00054F76" w:rsidP="00054F76">
      <w:pPr>
        <w:pStyle w:val="Prrafodelista"/>
        <w:rPr>
          <w:rStyle w:val="Textoennegrita"/>
          <w:rFonts w:ascii="Times New Roman" w:eastAsiaTheme="majorEastAsia" w:hAnsi="Times New Roman" w:cs="Times New Roman"/>
          <w:sz w:val="24"/>
          <w:szCs w:val="24"/>
        </w:rPr>
      </w:pPr>
    </w:p>
    <w:p w14:paraId="3B4903C7" w14:textId="54F32BCB" w:rsidR="00054F76" w:rsidRPr="00054F76" w:rsidRDefault="00054F76" w:rsidP="00054F76">
      <w:pPr>
        <w:pStyle w:val="Prrafodelista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054F76">
        <w:rPr>
          <w:rStyle w:val="Textoennegrita"/>
          <w:rFonts w:ascii="Times New Roman" w:eastAsiaTheme="majorEastAsia" w:hAnsi="Times New Roman" w:cs="Times New Roman"/>
          <w:sz w:val="24"/>
          <w:szCs w:val="24"/>
        </w:rPr>
        <w:t>Hipótesis propia</w:t>
      </w:r>
      <w:r w:rsidRPr="00054F76">
        <w:rPr>
          <w:rFonts w:ascii="Times New Roman" w:hAnsi="Times New Roman" w:cs="Times New Roman"/>
          <w:sz w:val="24"/>
          <w:szCs w:val="24"/>
        </w:rPr>
        <w:br/>
        <w:t>Plantee una hipótesis basada en el análisis exploratorio del conjunto de datos. A continuación, siga los pasos descritos:</w:t>
      </w:r>
    </w:p>
    <w:p w14:paraId="7B22BBB6" w14:textId="77777777" w:rsidR="00054F76" w:rsidRPr="00054F76" w:rsidRDefault="00054F76" w:rsidP="00054F76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7E882DD3" w14:textId="77777777" w:rsidR="00054F76" w:rsidRPr="00054F76" w:rsidRDefault="00054F76" w:rsidP="00054F76">
      <w:pPr>
        <w:pStyle w:val="Prrafodelista"/>
        <w:rPr>
          <w:rFonts w:ascii="Times New Roman" w:hAnsi="Times New Roman" w:cs="Times New Roman"/>
          <w:b/>
          <w:bCs/>
          <w:sz w:val="24"/>
          <w:szCs w:val="24"/>
        </w:rPr>
      </w:pPr>
      <w:r w:rsidRPr="00054F76">
        <w:rPr>
          <w:rFonts w:ascii="Times New Roman" w:hAnsi="Times New Roman" w:cs="Times New Roman"/>
          <w:b/>
          <w:bCs/>
          <w:sz w:val="24"/>
          <w:szCs w:val="24"/>
        </w:rPr>
        <w:t>a. Visualización preliminar:</w:t>
      </w:r>
    </w:p>
    <w:p w14:paraId="4952E978" w14:textId="77777777" w:rsidR="00054F76" w:rsidRPr="00054F76" w:rsidRDefault="00054F76" w:rsidP="00054F76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054F76">
        <w:rPr>
          <w:rFonts w:ascii="Times New Roman" w:hAnsi="Times New Roman" w:cs="Times New Roman"/>
          <w:sz w:val="24"/>
          <w:szCs w:val="24"/>
        </w:rPr>
        <w:t xml:space="preserve">Genere primero una visualización pertinente (como un histograma, </w:t>
      </w:r>
      <w:proofErr w:type="spellStart"/>
      <w:r w:rsidRPr="00054F76">
        <w:rPr>
          <w:rFonts w:ascii="Times New Roman" w:hAnsi="Times New Roman" w:cs="Times New Roman"/>
          <w:sz w:val="24"/>
          <w:szCs w:val="24"/>
        </w:rPr>
        <w:t>boxplot</w:t>
      </w:r>
      <w:proofErr w:type="spellEnd"/>
      <w:r w:rsidRPr="00054F76">
        <w:rPr>
          <w:rFonts w:ascii="Times New Roman" w:hAnsi="Times New Roman" w:cs="Times New Roman"/>
          <w:sz w:val="24"/>
          <w:szCs w:val="24"/>
        </w:rPr>
        <w:t>, gráfico de barras, etc.) que le permita observar el comportamiento de las variables involucradas en su hipótesis. Esta visualización debe servir como base para formular su hipótesis y justificar la necesidad del análisis estadístico.</w:t>
      </w:r>
    </w:p>
    <w:p w14:paraId="0CD37724" w14:textId="77777777" w:rsidR="00054F76" w:rsidRPr="00054F76" w:rsidRDefault="00054F76" w:rsidP="00054F76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278E4BB0" w14:textId="77777777" w:rsidR="00054F76" w:rsidRPr="00054F76" w:rsidRDefault="00054F76" w:rsidP="00054F76">
      <w:pPr>
        <w:pStyle w:val="Prrafodelista"/>
        <w:rPr>
          <w:rFonts w:ascii="Times New Roman" w:hAnsi="Times New Roman" w:cs="Times New Roman"/>
          <w:b/>
          <w:bCs/>
          <w:sz w:val="24"/>
          <w:szCs w:val="24"/>
        </w:rPr>
      </w:pPr>
      <w:r w:rsidRPr="00054F76">
        <w:rPr>
          <w:rFonts w:ascii="Times New Roman" w:hAnsi="Times New Roman" w:cs="Times New Roman"/>
          <w:b/>
          <w:bCs/>
          <w:sz w:val="24"/>
          <w:szCs w:val="24"/>
        </w:rPr>
        <w:t>b. Formulación de hipótesis:</w:t>
      </w:r>
    </w:p>
    <w:p w14:paraId="18FA6DD7" w14:textId="77777777" w:rsidR="00054F76" w:rsidRPr="00054F76" w:rsidRDefault="00054F76" w:rsidP="00054F76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054F76">
        <w:rPr>
          <w:rFonts w:ascii="Times New Roman" w:hAnsi="Times New Roman" w:cs="Times New Roman"/>
          <w:sz w:val="24"/>
          <w:szCs w:val="24"/>
        </w:rPr>
        <w:t>Defina claramente la hipótesis nula (H₀) y la hipótesis alternativa (H₁), de acuerdo con el objetivo planteado y el tipo de variables consideradas.</w:t>
      </w:r>
    </w:p>
    <w:p w14:paraId="5A548ED8" w14:textId="77777777" w:rsidR="00054F76" w:rsidRPr="00054F76" w:rsidRDefault="00054F76" w:rsidP="00054F76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78F8E814" w14:textId="77777777" w:rsidR="00054F76" w:rsidRPr="00054F76" w:rsidRDefault="00054F76" w:rsidP="00054F76">
      <w:pPr>
        <w:pStyle w:val="Prrafodelista"/>
        <w:rPr>
          <w:rFonts w:ascii="Times New Roman" w:hAnsi="Times New Roman" w:cs="Times New Roman"/>
          <w:b/>
          <w:bCs/>
          <w:sz w:val="24"/>
          <w:szCs w:val="24"/>
        </w:rPr>
      </w:pPr>
      <w:r w:rsidRPr="00054F76">
        <w:rPr>
          <w:rFonts w:ascii="Times New Roman" w:hAnsi="Times New Roman" w:cs="Times New Roman"/>
          <w:b/>
          <w:bCs/>
          <w:sz w:val="24"/>
          <w:szCs w:val="24"/>
        </w:rPr>
        <w:t>c. Selección de la prueba estadística:</w:t>
      </w:r>
    </w:p>
    <w:p w14:paraId="7FEC51E1" w14:textId="23415F71" w:rsidR="00054F76" w:rsidRPr="00054F76" w:rsidRDefault="00054F76" w:rsidP="00054F76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054F76">
        <w:rPr>
          <w:rFonts w:ascii="Times New Roman" w:hAnsi="Times New Roman" w:cs="Times New Roman"/>
          <w:sz w:val="24"/>
          <w:szCs w:val="24"/>
        </w:rPr>
        <w:t xml:space="preserve">Justifique la elección de la prueba estadística más adecuada para contrastar su hipótesis (por ejemplo: prueba t de </w:t>
      </w:r>
      <w:proofErr w:type="spellStart"/>
      <w:r w:rsidRPr="00054F76">
        <w:rPr>
          <w:rFonts w:ascii="Times New Roman" w:hAnsi="Times New Roman" w:cs="Times New Roman"/>
          <w:sz w:val="24"/>
          <w:szCs w:val="24"/>
        </w:rPr>
        <w:t>Student</w:t>
      </w:r>
      <w:proofErr w:type="spellEnd"/>
      <w:r w:rsidRPr="00054F76">
        <w:rPr>
          <w:rFonts w:ascii="Times New Roman" w:hAnsi="Times New Roman" w:cs="Times New Roman"/>
          <w:sz w:val="24"/>
          <w:szCs w:val="24"/>
        </w:rPr>
        <w:t>, ANOVA, etc.), considerando el tipo de datos, su distribución y la presencia o no de homogeneidad de varianza.</w:t>
      </w:r>
    </w:p>
    <w:p w14:paraId="280E2671" w14:textId="77777777" w:rsidR="00054F76" w:rsidRPr="00054F76" w:rsidRDefault="00054F76" w:rsidP="00054F76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41E580B6" w14:textId="77777777" w:rsidR="00054F76" w:rsidRPr="00054F76" w:rsidRDefault="00054F76" w:rsidP="00054F76">
      <w:pPr>
        <w:pStyle w:val="Prrafodelista"/>
        <w:rPr>
          <w:rFonts w:ascii="Times New Roman" w:hAnsi="Times New Roman" w:cs="Times New Roman"/>
          <w:b/>
          <w:bCs/>
          <w:sz w:val="24"/>
          <w:szCs w:val="24"/>
        </w:rPr>
      </w:pPr>
      <w:r w:rsidRPr="00054F76">
        <w:rPr>
          <w:rFonts w:ascii="Times New Roman" w:hAnsi="Times New Roman" w:cs="Times New Roman"/>
          <w:b/>
          <w:bCs/>
          <w:sz w:val="24"/>
          <w:szCs w:val="24"/>
        </w:rPr>
        <w:t>d. Evaluación de supuestos:</w:t>
      </w:r>
    </w:p>
    <w:p w14:paraId="1C87A0C8" w14:textId="436C1E80" w:rsidR="00054F76" w:rsidRPr="00054F76" w:rsidRDefault="00054F76" w:rsidP="00054F76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054F76">
        <w:rPr>
          <w:rFonts w:ascii="Times New Roman" w:hAnsi="Times New Roman" w:cs="Times New Roman"/>
          <w:sz w:val="24"/>
          <w:szCs w:val="24"/>
        </w:rPr>
        <w:lastRenderedPageBreak/>
        <w:t>Verifique los supuestos requeridos por la prueba elegida, tales como normalidad de los datos</w:t>
      </w:r>
      <w:r w:rsidR="008F3DEE">
        <w:rPr>
          <w:rFonts w:ascii="Times New Roman" w:hAnsi="Times New Roman" w:cs="Times New Roman"/>
          <w:sz w:val="24"/>
          <w:szCs w:val="24"/>
        </w:rPr>
        <w:t xml:space="preserve"> y </w:t>
      </w:r>
      <w:r w:rsidRPr="00054F76">
        <w:rPr>
          <w:rFonts w:ascii="Times New Roman" w:hAnsi="Times New Roman" w:cs="Times New Roman"/>
          <w:sz w:val="24"/>
          <w:szCs w:val="24"/>
        </w:rPr>
        <w:t>homocedasticidad.</w:t>
      </w:r>
    </w:p>
    <w:p w14:paraId="1A2FEA41" w14:textId="77777777" w:rsidR="00054F76" w:rsidRPr="00054F76" w:rsidRDefault="00054F76" w:rsidP="00054F76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3B3A9209" w14:textId="77777777" w:rsidR="00054F76" w:rsidRPr="008F3DEE" w:rsidRDefault="00054F76" w:rsidP="008F3DEE">
      <w:pPr>
        <w:pStyle w:val="Prrafodelista"/>
        <w:rPr>
          <w:rFonts w:ascii="Times New Roman" w:hAnsi="Times New Roman" w:cs="Times New Roman"/>
          <w:b/>
          <w:bCs/>
          <w:sz w:val="24"/>
          <w:szCs w:val="24"/>
        </w:rPr>
      </w:pPr>
      <w:r w:rsidRPr="008F3DEE">
        <w:rPr>
          <w:rFonts w:ascii="Times New Roman" w:hAnsi="Times New Roman" w:cs="Times New Roman"/>
          <w:b/>
          <w:bCs/>
          <w:sz w:val="24"/>
          <w:szCs w:val="24"/>
        </w:rPr>
        <w:t>e. Análisis de significancia:</w:t>
      </w:r>
    </w:p>
    <w:p w14:paraId="5101359D" w14:textId="77777777" w:rsidR="00054F76" w:rsidRPr="00054F76" w:rsidRDefault="00054F76" w:rsidP="008F3DEE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054F76">
        <w:rPr>
          <w:rFonts w:ascii="Times New Roman" w:hAnsi="Times New Roman" w:cs="Times New Roman"/>
          <w:sz w:val="24"/>
          <w:szCs w:val="24"/>
        </w:rPr>
        <w:t>Establezca el nivel de significancia (por ejemplo, α = 0.05) y explique las implicaciones de los posibles errores tipo I y tipo II.</w:t>
      </w:r>
    </w:p>
    <w:p w14:paraId="3672B9C7" w14:textId="77777777" w:rsidR="00054F76" w:rsidRPr="00054F76" w:rsidRDefault="00054F76" w:rsidP="008F3DEE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6A4DD6CA" w14:textId="77777777" w:rsidR="00054F76" w:rsidRPr="008F3DEE" w:rsidRDefault="00054F76" w:rsidP="008F3DEE">
      <w:pPr>
        <w:pStyle w:val="Prrafodelista"/>
        <w:rPr>
          <w:rFonts w:ascii="Times New Roman" w:hAnsi="Times New Roman" w:cs="Times New Roman"/>
          <w:b/>
          <w:bCs/>
          <w:sz w:val="24"/>
          <w:szCs w:val="24"/>
        </w:rPr>
      </w:pPr>
      <w:r w:rsidRPr="008F3DEE">
        <w:rPr>
          <w:rFonts w:ascii="Times New Roman" w:hAnsi="Times New Roman" w:cs="Times New Roman"/>
          <w:b/>
          <w:bCs/>
          <w:sz w:val="24"/>
          <w:szCs w:val="24"/>
        </w:rPr>
        <w:t>f. Interpretación de resultados:</w:t>
      </w:r>
    </w:p>
    <w:p w14:paraId="4735F8DF" w14:textId="77777777" w:rsidR="00054F76" w:rsidRPr="00054F76" w:rsidRDefault="00054F76" w:rsidP="008F3DEE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054F76">
        <w:rPr>
          <w:rFonts w:ascii="Times New Roman" w:hAnsi="Times New Roman" w:cs="Times New Roman"/>
          <w:sz w:val="24"/>
          <w:szCs w:val="24"/>
        </w:rPr>
        <w:t>Interprete los resultados obtenidos y determine si puede rechazar o no la hipótesis nula.</w:t>
      </w:r>
    </w:p>
    <w:p w14:paraId="7C9955A7" w14:textId="77777777" w:rsidR="00054F76" w:rsidRPr="00054F76" w:rsidRDefault="00054F76" w:rsidP="008F3DEE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2177F549" w14:textId="77777777" w:rsidR="00054F76" w:rsidRPr="008F3DEE" w:rsidRDefault="00054F76" w:rsidP="008F3DEE">
      <w:pPr>
        <w:pStyle w:val="Prrafodelista"/>
        <w:rPr>
          <w:rFonts w:ascii="Times New Roman" w:hAnsi="Times New Roman" w:cs="Times New Roman"/>
          <w:b/>
          <w:bCs/>
          <w:sz w:val="24"/>
          <w:szCs w:val="24"/>
        </w:rPr>
      </w:pPr>
      <w:r w:rsidRPr="008F3DEE">
        <w:rPr>
          <w:rFonts w:ascii="Times New Roman" w:hAnsi="Times New Roman" w:cs="Times New Roman"/>
          <w:b/>
          <w:bCs/>
          <w:sz w:val="24"/>
          <w:szCs w:val="24"/>
        </w:rPr>
        <w:t>g. Sustentación teórica:</w:t>
      </w:r>
    </w:p>
    <w:p w14:paraId="524D33AB" w14:textId="1209B0B0" w:rsidR="008D007B" w:rsidRPr="00054F76" w:rsidRDefault="00054F76" w:rsidP="008F3DEE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054F76">
        <w:rPr>
          <w:rFonts w:ascii="Times New Roman" w:hAnsi="Times New Roman" w:cs="Times New Roman"/>
          <w:sz w:val="24"/>
          <w:szCs w:val="24"/>
        </w:rPr>
        <w:t>Fundamente sus conclusiones con referencias bibliográficas actualizadas y relevantes que respalden su interpretación desde el punto de vista clínico, psicológico o epidemiológico según corresponda.</w:t>
      </w:r>
    </w:p>
    <w:p w14:paraId="14E03529" w14:textId="77777777" w:rsidR="008D007B" w:rsidRPr="008D007B" w:rsidRDefault="008D007B" w:rsidP="008D007B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35B36413" w14:textId="5659612C" w:rsidR="008D007B" w:rsidRPr="008D007B" w:rsidRDefault="008D007B" w:rsidP="008D007B">
      <w:pPr>
        <w:rPr>
          <w:rFonts w:ascii="Times New Roman" w:hAnsi="Times New Roman" w:cs="Times New Roman"/>
          <w:sz w:val="24"/>
          <w:szCs w:val="24"/>
        </w:rPr>
      </w:pPr>
      <w:r w:rsidRPr="008D007B">
        <w:rPr>
          <w:rFonts w:ascii="Times New Roman" w:hAnsi="Times New Roman" w:cs="Times New Roman"/>
          <w:sz w:val="24"/>
          <w:szCs w:val="24"/>
        </w:rPr>
        <w:t>Para cada una de las comparaciones solicitadas tenga en cuenta:</w:t>
      </w:r>
    </w:p>
    <w:p w14:paraId="38941FBF" w14:textId="5EC2B8D8" w:rsidR="00054F76" w:rsidRPr="00054F76" w:rsidRDefault="008D007B" w:rsidP="00054F76">
      <w:pPr>
        <w:rPr>
          <w:rFonts w:ascii="Times New Roman" w:hAnsi="Times New Roman" w:cs="Times New Roman"/>
          <w:sz w:val="24"/>
          <w:szCs w:val="24"/>
        </w:rPr>
      </w:pPr>
      <w:r w:rsidRPr="008D007B">
        <w:rPr>
          <w:rFonts w:ascii="Times New Roman" w:hAnsi="Times New Roman" w:cs="Times New Roman"/>
          <w:sz w:val="24"/>
          <w:szCs w:val="24"/>
        </w:rPr>
        <w:t>a.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54F76" w:rsidRPr="00054F76">
        <w:rPr>
          <w:rFonts w:ascii="Times New Roman" w:hAnsi="Times New Roman" w:cs="Times New Roman"/>
          <w:sz w:val="24"/>
          <w:szCs w:val="24"/>
        </w:rPr>
        <w:t>Explicar por qué se elige cada prueba estadística en función del tipo de datos, número de grupos, y escalas de medición.</w:t>
      </w:r>
    </w:p>
    <w:p w14:paraId="060A3440" w14:textId="6F3A17B9" w:rsidR="00054F76" w:rsidRPr="00054F76" w:rsidRDefault="00054F76" w:rsidP="00054F76">
      <w:pPr>
        <w:rPr>
          <w:rFonts w:ascii="Times New Roman" w:hAnsi="Times New Roman" w:cs="Times New Roman"/>
          <w:sz w:val="24"/>
          <w:szCs w:val="24"/>
        </w:rPr>
      </w:pPr>
      <w:r w:rsidRPr="00054F76">
        <w:rPr>
          <w:rFonts w:ascii="Times New Roman" w:hAnsi="Times New Roman" w:cs="Times New Roman"/>
          <w:sz w:val="24"/>
          <w:szCs w:val="24"/>
        </w:rPr>
        <w:t>b. Verificación de supuestos: Evaluar los supuestos de normalidad y homogeneidad de varianzas utilizando pruebas como Shapiro-Wilk, Levene o similares.</w:t>
      </w:r>
    </w:p>
    <w:p w14:paraId="54735DEE" w14:textId="22AD0B92" w:rsidR="00054F76" w:rsidRPr="00054F76" w:rsidRDefault="00054F76" w:rsidP="00054F76">
      <w:pPr>
        <w:rPr>
          <w:rFonts w:ascii="Times New Roman" w:hAnsi="Times New Roman" w:cs="Times New Roman"/>
          <w:sz w:val="24"/>
          <w:szCs w:val="24"/>
        </w:rPr>
      </w:pPr>
      <w:r w:rsidRPr="00054F76">
        <w:rPr>
          <w:rFonts w:ascii="Times New Roman" w:hAnsi="Times New Roman" w:cs="Times New Roman"/>
          <w:sz w:val="24"/>
          <w:szCs w:val="24"/>
        </w:rPr>
        <w:t>c. Nivel de significancia: Indicar el nivel de significancia utilizado (por ejemplo, α = 0.05) y justificar su elección en términos del equilibrio entre errores tipo I y tipo II.</w:t>
      </w:r>
    </w:p>
    <w:p w14:paraId="025A7A52" w14:textId="7F601080" w:rsidR="008D007B" w:rsidRPr="008D007B" w:rsidRDefault="00054F76" w:rsidP="008D007B">
      <w:pPr>
        <w:rPr>
          <w:rFonts w:ascii="Times New Roman" w:hAnsi="Times New Roman" w:cs="Times New Roman"/>
          <w:sz w:val="24"/>
          <w:szCs w:val="24"/>
        </w:rPr>
      </w:pPr>
      <w:r w:rsidRPr="00054F76">
        <w:rPr>
          <w:rFonts w:ascii="Times New Roman" w:hAnsi="Times New Roman" w:cs="Times New Roman"/>
          <w:sz w:val="24"/>
          <w:szCs w:val="24"/>
        </w:rPr>
        <w:t>d. Formulación de hipótesis: Establecer claramente la hipótesis nula (H₀) y la alternativa (H₁) para cada comparación o modelo estadístico.</w:t>
      </w:r>
    </w:p>
    <w:p w14:paraId="6C409841" w14:textId="51EEE3E3" w:rsidR="0009357D" w:rsidRPr="0009357D" w:rsidRDefault="0009357D" w:rsidP="000935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9357D">
        <w:rPr>
          <w:rFonts w:ascii="Times New Roman" w:hAnsi="Times New Roman" w:cs="Times New Roman"/>
          <w:b/>
          <w:bCs/>
          <w:sz w:val="24"/>
          <w:szCs w:val="24"/>
        </w:rPr>
        <w:t xml:space="preserve">PARÁMETROS DE ENTREGA </w:t>
      </w:r>
    </w:p>
    <w:p w14:paraId="1308135D" w14:textId="67F779AD" w:rsidR="001D7F8F" w:rsidRPr="001D7F8F" w:rsidRDefault="001D7F8F" w:rsidP="001D7F8F">
      <w:pPr>
        <w:pStyle w:val="Prrafodelista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D7F8F">
        <w:rPr>
          <w:rFonts w:ascii="Times New Roman" w:hAnsi="Times New Roman" w:cs="Times New Roman"/>
          <w:sz w:val="24"/>
          <w:szCs w:val="24"/>
        </w:rPr>
        <w:t>Formato de entrega: Se deben entregar dos archivos obligatorios:</w:t>
      </w:r>
    </w:p>
    <w:p w14:paraId="37DB8205" w14:textId="77777777" w:rsidR="001D7F8F" w:rsidRPr="001D7F8F" w:rsidRDefault="001D7F8F" w:rsidP="001D7F8F">
      <w:pPr>
        <w:pStyle w:val="Prrafodelista"/>
        <w:numPr>
          <w:ilvl w:val="1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D7F8F">
        <w:rPr>
          <w:rFonts w:ascii="Times New Roman" w:hAnsi="Times New Roman" w:cs="Times New Roman"/>
          <w:sz w:val="24"/>
          <w:szCs w:val="24"/>
        </w:rPr>
        <w:t>Un notebook (</w:t>
      </w:r>
      <w:proofErr w:type="spellStart"/>
      <w:r w:rsidRPr="001D7F8F"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 w:rsidRPr="001D7F8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D7F8F">
        <w:rPr>
          <w:rFonts w:ascii="Times New Roman" w:hAnsi="Times New Roman" w:cs="Times New Roman"/>
          <w:sz w:val="24"/>
          <w:szCs w:val="24"/>
        </w:rPr>
        <w:t>Colab</w:t>
      </w:r>
      <w:proofErr w:type="spellEnd"/>
      <w:r w:rsidRPr="001D7F8F">
        <w:rPr>
          <w:rFonts w:ascii="Times New Roman" w:hAnsi="Times New Roman" w:cs="Times New Roman"/>
          <w:sz w:val="24"/>
          <w:szCs w:val="24"/>
        </w:rPr>
        <w:t>, o equivalente) con el código completo y comentado.</w:t>
      </w:r>
    </w:p>
    <w:p w14:paraId="01372C1F" w14:textId="598690C9" w:rsidR="0009357D" w:rsidRPr="001D7F8F" w:rsidRDefault="001D7F8F" w:rsidP="001D7F8F">
      <w:pPr>
        <w:pStyle w:val="Prrafodelista"/>
        <w:numPr>
          <w:ilvl w:val="1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D7F8F">
        <w:rPr>
          <w:rFonts w:ascii="Times New Roman" w:hAnsi="Times New Roman" w:cs="Times New Roman"/>
          <w:sz w:val="24"/>
          <w:szCs w:val="24"/>
        </w:rPr>
        <w:t>Un documento en formato Word (.docx) que contenga los análisis, gráficos, resultados e interpretaciones de manera ordenada y formal.</w:t>
      </w:r>
    </w:p>
    <w:p w14:paraId="2A6DC39E" w14:textId="77777777" w:rsidR="001D7F8F" w:rsidRDefault="001D7F8F" w:rsidP="001D7F8F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14:paraId="396915BD" w14:textId="09931D26" w:rsidR="0009357D" w:rsidRDefault="008D007B" w:rsidP="0009357D">
      <w:pPr>
        <w:pStyle w:val="Prrafodelista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D007B">
        <w:rPr>
          <w:rFonts w:ascii="Times New Roman" w:hAnsi="Times New Roman" w:cs="Times New Roman"/>
          <w:sz w:val="24"/>
          <w:szCs w:val="24"/>
        </w:rPr>
        <w:t>El informe debe contener todas conclusiones de cada uno de los resultados presentados, sin el apartado de conclusiones no se revisa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8D007B">
        <w:rPr>
          <w:rFonts w:ascii="Times New Roman" w:hAnsi="Times New Roman" w:cs="Times New Roman"/>
          <w:sz w:val="24"/>
          <w:szCs w:val="24"/>
        </w:rPr>
        <w:t>Utilizar el lenguaje estadístico apropiado para establecer las conclusiones.</w:t>
      </w:r>
    </w:p>
    <w:p w14:paraId="2ECFCEA8" w14:textId="4374614B" w:rsidR="0009357D" w:rsidRDefault="0009357D" w:rsidP="0009357D">
      <w:pPr>
        <w:pStyle w:val="Prrafodelista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9357D">
        <w:rPr>
          <w:rFonts w:ascii="Times New Roman" w:hAnsi="Times New Roman" w:cs="Times New Roman"/>
          <w:sz w:val="24"/>
          <w:szCs w:val="24"/>
        </w:rPr>
        <w:t>Finalmente, la nota estará definida por el trabajo escrito y la sustentación que será presencial, divididos así: Trabajo escrito 70%, sustentación 30%.</w:t>
      </w:r>
    </w:p>
    <w:p w14:paraId="74280245" w14:textId="79A6A8B6" w:rsidR="0009357D" w:rsidRDefault="0009357D" w:rsidP="0009357D">
      <w:pPr>
        <w:pStyle w:val="Prrafodelista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9357D">
        <w:rPr>
          <w:rFonts w:ascii="Times New Roman" w:hAnsi="Times New Roman" w:cs="Times New Roman"/>
          <w:sz w:val="24"/>
          <w:szCs w:val="24"/>
        </w:rPr>
        <w:t xml:space="preserve">Para la sustentación, se recomienda preparar una </w:t>
      </w:r>
      <w:r w:rsidRPr="00465A75">
        <w:rPr>
          <w:rFonts w:ascii="Times New Roman" w:hAnsi="Times New Roman" w:cs="Times New Roman"/>
          <w:b/>
          <w:bCs/>
          <w:sz w:val="24"/>
          <w:szCs w:val="24"/>
        </w:rPr>
        <w:t>presentación con diapositivas</w:t>
      </w:r>
      <w:r w:rsidRPr="0009357D">
        <w:rPr>
          <w:rFonts w:ascii="Times New Roman" w:hAnsi="Times New Roman" w:cs="Times New Roman"/>
          <w:sz w:val="24"/>
          <w:szCs w:val="24"/>
        </w:rPr>
        <w:t xml:space="preserve"> que incluyan las gráficas generadas y l</w:t>
      </w:r>
      <w:r w:rsidR="001D7F8F">
        <w:rPr>
          <w:rFonts w:ascii="Times New Roman" w:hAnsi="Times New Roman" w:cs="Times New Roman"/>
          <w:sz w:val="24"/>
          <w:szCs w:val="24"/>
        </w:rPr>
        <w:t xml:space="preserve">os resultados obtenidos </w:t>
      </w:r>
      <w:r w:rsidRPr="0009357D">
        <w:rPr>
          <w:rFonts w:ascii="Times New Roman" w:hAnsi="Times New Roman" w:cs="Times New Roman"/>
          <w:sz w:val="24"/>
          <w:szCs w:val="24"/>
        </w:rPr>
        <w:t>durante el análisis.</w:t>
      </w:r>
    </w:p>
    <w:p w14:paraId="4757403E" w14:textId="12980712" w:rsidR="0009357D" w:rsidRPr="00465A75" w:rsidRDefault="0009357D" w:rsidP="000935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65A75">
        <w:rPr>
          <w:rFonts w:ascii="Times New Roman" w:hAnsi="Times New Roman" w:cs="Times New Roman"/>
          <w:b/>
          <w:bCs/>
          <w:sz w:val="24"/>
          <w:szCs w:val="24"/>
        </w:rPr>
        <w:t xml:space="preserve">NOTA: La nota del trabajo se define </w:t>
      </w:r>
      <w:r w:rsidR="00B648CF" w:rsidRPr="00465A75">
        <w:rPr>
          <w:rFonts w:ascii="Times New Roman" w:hAnsi="Times New Roman" w:cs="Times New Roman"/>
          <w:b/>
          <w:bCs/>
          <w:sz w:val="24"/>
          <w:szCs w:val="24"/>
        </w:rPr>
        <w:t>con</w:t>
      </w:r>
      <w:r w:rsidRPr="00465A75">
        <w:rPr>
          <w:rFonts w:ascii="Times New Roman" w:hAnsi="Times New Roman" w:cs="Times New Roman"/>
          <w:b/>
          <w:bCs/>
          <w:sz w:val="24"/>
          <w:szCs w:val="24"/>
        </w:rPr>
        <w:t xml:space="preserve"> la sustentación. Trabajo sin sustentación no se califica.</w:t>
      </w:r>
    </w:p>
    <w:sectPr w:rsidR="0009357D" w:rsidRPr="00465A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CC057C"/>
    <w:multiLevelType w:val="hybridMultilevel"/>
    <w:tmpl w:val="059A619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79221E"/>
    <w:multiLevelType w:val="hybridMultilevel"/>
    <w:tmpl w:val="C5969D9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BE602F"/>
    <w:multiLevelType w:val="hybridMultilevel"/>
    <w:tmpl w:val="47D879B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3D209D"/>
    <w:multiLevelType w:val="hybridMultilevel"/>
    <w:tmpl w:val="B07E524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F35BC2"/>
    <w:multiLevelType w:val="hybridMultilevel"/>
    <w:tmpl w:val="5E823CC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E7685C"/>
    <w:multiLevelType w:val="hybridMultilevel"/>
    <w:tmpl w:val="5CBC3174"/>
    <w:lvl w:ilvl="0" w:tplc="3BAA5DD0">
      <w:start w:val="2"/>
      <w:numFmt w:val="lowerLetter"/>
      <w:lvlText w:val="%1."/>
      <w:lvlJc w:val="left"/>
      <w:pPr>
        <w:ind w:left="99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3CB3E5A"/>
    <w:multiLevelType w:val="hybridMultilevel"/>
    <w:tmpl w:val="D378231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3A7069"/>
    <w:multiLevelType w:val="hybridMultilevel"/>
    <w:tmpl w:val="7AD855D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416D14"/>
    <w:multiLevelType w:val="hybridMultilevel"/>
    <w:tmpl w:val="C83C372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5D040A"/>
    <w:multiLevelType w:val="multilevel"/>
    <w:tmpl w:val="2F66E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1CF2C95"/>
    <w:multiLevelType w:val="hybridMultilevel"/>
    <w:tmpl w:val="5E068C4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BC3CEC"/>
    <w:multiLevelType w:val="hybridMultilevel"/>
    <w:tmpl w:val="B42464A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D15E8E"/>
    <w:multiLevelType w:val="hybridMultilevel"/>
    <w:tmpl w:val="71D6A57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342F35"/>
    <w:multiLevelType w:val="hybridMultilevel"/>
    <w:tmpl w:val="EBE2D24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090223"/>
    <w:multiLevelType w:val="hybridMultilevel"/>
    <w:tmpl w:val="6DFE490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EE73A3"/>
    <w:multiLevelType w:val="hybridMultilevel"/>
    <w:tmpl w:val="25D49AA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3967579">
    <w:abstractNumId w:val="4"/>
  </w:num>
  <w:num w:numId="2" w16cid:durableId="997732743">
    <w:abstractNumId w:val="7"/>
  </w:num>
  <w:num w:numId="3" w16cid:durableId="630131805">
    <w:abstractNumId w:val="0"/>
  </w:num>
  <w:num w:numId="4" w16cid:durableId="1127312397">
    <w:abstractNumId w:val="15"/>
  </w:num>
  <w:num w:numId="5" w16cid:durableId="1371763070">
    <w:abstractNumId w:val="6"/>
  </w:num>
  <w:num w:numId="6" w16cid:durableId="1529485396">
    <w:abstractNumId w:val="14"/>
  </w:num>
  <w:num w:numId="7" w16cid:durableId="1521553160">
    <w:abstractNumId w:val="12"/>
  </w:num>
  <w:num w:numId="8" w16cid:durableId="449666776">
    <w:abstractNumId w:val="11"/>
  </w:num>
  <w:num w:numId="9" w16cid:durableId="1286349813">
    <w:abstractNumId w:val="2"/>
  </w:num>
  <w:num w:numId="10" w16cid:durableId="1457407941">
    <w:abstractNumId w:val="3"/>
  </w:num>
  <w:num w:numId="11" w16cid:durableId="434326428">
    <w:abstractNumId w:val="13"/>
  </w:num>
  <w:num w:numId="12" w16cid:durableId="854617683">
    <w:abstractNumId w:val="10"/>
  </w:num>
  <w:num w:numId="13" w16cid:durableId="1189485241">
    <w:abstractNumId w:val="1"/>
  </w:num>
  <w:num w:numId="14" w16cid:durableId="1079788021">
    <w:abstractNumId w:val="5"/>
  </w:num>
  <w:num w:numId="15" w16cid:durableId="1910339834">
    <w:abstractNumId w:val="8"/>
  </w:num>
  <w:num w:numId="16" w16cid:durableId="85473426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FC4"/>
    <w:rsid w:val="00054F76"/>
    <w:rsid w:val="00056203"/>
    <w:rsid w:val="000642A2"/>
    <w:rsid w:val="000728C9"/>
    <w:rsid w:val="00084293"/>
    <w:rsid w:val="0009357D"/>
    <w:rsid w:val="00150AEF"/>
    <w:rsid w:val="001D7F8F"/>
    <w:rsid w:val="00214B61"/>
    <w:rsid w:val="002B2F67"/>
    <w:rsid w:val="002F5A3E"/>
    <w:rsid w:val="003906AB"/>
    <w:rsid w:val="003B1545"/>
    <w:rsid w:val="003D434C"/>
    <w:rsid w:val="004225ED"/>
    <w:rsid w:val="00465A75"/>
    <w:rsid w:val="004A698C"/>
    <w:rsid w:val="00517591"/>
    <w:rsid w:val="005D2DAB"/>
    <w:rsid w:val="005D49C1"/>
    <w:rsid w:val="00612034"/>
    <w:rsid w:val="00660CED"/>
    <w:rsid w:val="006F22A1"/>
    <w:rsid w:val="00700C3A"/>
    <w:rsid w:val="00773F96"/>
    <w:rsid w:val="0079433F"/>
    <w:rsid w:val="007E2371"/>
    <w:rsid w:val="008062B2"/>
    <w:rsid w:val="00847D42"/>
    <w:rsid w:val="00871BA6"/>
    <w:rsid w:val="008B644B"/>
    <w:rsid w:val="008C4CD2"/>
    <w:rsid w:val="008D007B"/>
    <w:rsid w:val="008F3DEE"/>
    <w:rsid w:val="00A252C9"/>
    <w:rsid w:val="00A358A4"/>
    <w:rsid w:val="00A5097D"/>
    <w:rsid w:val="00AA7FC4"/>
    <w:rsid w:val="00B648CF"/>
    <w:rsid w:val="00B836A5"/>
    <w:rsid w:val="00B84322"/>
    <w:rsid w:val="00BB486A"/>
    <w:rsid w:val="00D14DDC"/>
    <w:rsid w:val="00D30635"/>
    <w:rsid w:val="00E978E4"/>
    <w:rsid w:val="00EC32A0"/>
    <w:rsid w:val="00F178FE"/>
    <w:rsid w:val="00FA10CB"/>
    <w:rsid w:val="00FA69A0"/>
    <w:rsid w:val="00FC612A"/>
    <w:rsid w:val="00FD4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BFA2C9D"/>
  <w15:chartTrackingRefBased/>
  <w15:docId w15:val="{37DA3417-B867-46A0-8FF4-001EC9229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7F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A7F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A7F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A7F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A7F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A7F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A7F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A7F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A7F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A7F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A7F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A7F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A7FC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A7FC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A7FC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A7FC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A7FC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A7FC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A7F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A7F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A7F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A7F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A7F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A7FC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A7FC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A7FC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A7F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A7FC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A7FC4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3D434C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D434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054F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  <w:style w:type="character" w:styleId="CdigoHTML">
    <w:name w:val="HTML Code"/>
    <w:basedOn w:val="Fuentedeprrafopredeter"/>
    <w:uiPriority w:val="99"/>
    <w:semiHidden/>
    <w:unhideWhenUsed/>
    <w:rsid w:val="00054F76"/>
    <w:rPr>
      <w:rFonts w:ascii="Courier New" w:eastAsia="Times New Roman" w:hAnsi="Courier New" w:cs="Courier New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054F7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292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0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/rabieelkharoua/parkinsons-disease-dataset-analysis" TargetMode="External"/><Relationship Id="rId11" Type="http://schemas.openxmlformats.org/officeDocument/2006/relationships/customXml" Target="../customXml/item1.xml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57E7DF5FA9E5A4B93E48D399BA8230E" ma:contentTypeVersion="3" ma:contentTypeDescription="Crear nuevo documento." ma:contentTypeScope="" ma:versionID="6a189b156a1ae6a42367cc50f23b29f6">
  <xsd:schema xmlns:xsd="http://www.w3.org/2001/XMLSchema" xmlns:xs="http://www.w3.org/2001/XMLSchema" xmlns:p="http://schemas.microsoft.com/office/2006/metadata/properties" xmlns:ns2="30c0ed79-1727-49c1-8e07-0c29e3cc3df7" targetNamespace="http://schemas.microsoft.com/office/2006/metadata/properties" ma:root="true" ma:fieldsID="110d08894aaac85de82d88c0b7fde1b9" ns2:_="">
    <xsd:import namespace="30c0ed79-1727-49c1-8e07-0c29e3cc3df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c0ed79-1727-49c1-8e07-0c29e3cc3df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1222DE9-EE84-4548-B607-3DF32D8DA624}"/>
</file>

<file path=customXml/itemProps2.xml><?xml version="1.0" encoding="utf-8"?>
<ds:datastoreItem xmlns:ds="http://schemas.openxmlformats.org/officeDocument/2006/customXml" ds:itemID="{75C6E956-5BB7-4891-8149-63178F09A732}"/>
</file>

<file path=customXml/itemProps3.xml><?xml version="1.0" encoding="utf-8"?>
<ds:datastoreItem xmlns:ds="http://schemas.openxmlformats.org/officeDocument/2006/customXml" ds:itemID="{EB783DE0-019B-4C0C-BD1A-E9696B4A018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6</Pages>
  <Words>1464</Words>
  <Characters>8653</Characters>
  <Application>Microsoft Office Word</Application>
  <DocSecurity>0</DocSecurity>
  <Lines>206</Lines>
  <Paragraphs>133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 RODRIGUEZ ATEHORTUA</dc:creator>
  <cp:keywords/>
  <dc:description/>
  <cp:lastModifiedBy>NATALY RODRIGUEZ ATEHORTUA</cp:lastModifiedBy>
  <cp:revision>37</cp:revision>
  <dcterms:created xsi:type="dcterms:W3CDTF">2025-04-08T23:50:00Z</dcterms:created>
  <dcterms:modified xsi:type="dcterms:W3CDTF">2025-10-09T22:04:00Z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613ce451-2de1-49bd-9232-48e54a89ce77</vt:lpwstr>
  </property>
  <property fmtid="{D5CDD505-2E9C-101B-9397-08002B2CF9AE}" pid="3" name="ContentTypeId">
    <vt:lpwstr>0x010100E57E7DF5FA9E5A4B93E48D399BA8230E</vt:lpwstr>
  </property>
</Properties>
</file>