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numPr>
          <w:ilvl w:val="0"/>
          <w:numId w:val="1"/>
        </w:numPr>
        <w:ind w:firstLineChars="0"/>
      </w:pPr>
      <w:r>
        <w:t>步骤一</w:t>
      </w:r>
      <w:r>
        <w:rPr>
          <w:rFonts w:hint="eastAsia"/>
        </w:rPr>
        <w:t>，</w:t>
      </w:r>
      <w:r>
        <w:t>打开360</w:t>
      </w:r>
      <w:r>
        <w:rPr>
          <w:rFonts w:hint="eastAsia"/>
        </w:rPr>
        <w:t>安全浏览器后，点击右上角的“管理扩展”，如下图。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3792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</w:pPr>
    </w:p>
    <w:p>
      <w:pPr>
        <w:pStyle w:val="8"/>
        <w:numPr>
          <w:ilvl w:val="0"/>
          <w:numId w:val="1"/>
        </w:numPr>
        <w:ind w:firstLineChars="0"/>
      </w:pPr>
      <w:r>
        <w:t>步骤</w:t>
      </w:r>
      <w:r>
        <w:rPr>
          <w:rFonts w:hint="eastAsia"/>
        </w:rPr>
        <w:t>二，将插件直接拖入浏览器窗口中。</w:t>
      </w:r>
    </w:p>
    <w:p>
      <w:pPr>
        <w:pStyle w:val="8"/>
        <w:ind w:left="360" w:firstLine="0" w:firstLineChars="0"/>
        <w:rPr>
          <w:b/>
        </w:rPr>
      </w:pPr>
      <w:r>
        <w:drawing>
          <wp:inline distT="0" distB="0" distL="0" distR="0">
            <wp:extent cx="5274310" cy="3792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</w:pPr>
    </w:p>
    <w:p>
      <w:pPr>
        <w:pStyle w:val="8"/>
        <w:ind w:left="360" w:firstLine="0" w:firstLineChars="0"/>
      </w:pPr>
    </w:p>
    <w:p>
      <w:pPr>
        <w:pStyle w:val="8"/>
        <w:numPr>
          <w:ilvl w:val="0"/>
          <w:numId w:val="1"/>
        </w:numPr>
        <w:ind w:firstLineChars="0"/>
      </w:pPr>
      <w:r>
        <w:t>步骤</w:t>
      </w:r>
      <w:r>
        <w:rPr>
          <w:rFonts w:hint="eastAsia"/>
        </w:rPr>
        <w:t>三，拖入后，浏览器会自动提示“要添加CloudLink吗？”窗口，点击“添加扩展程序”。</w:t>
      </w:r>
    </w:p>
    <w:p>
      <w:pPr>
        <w:pStyle w:val="8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37922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</w:pPr>
    </w:p>
    <w:p>
      <w:pPr>
        <w:pStyle w:val="8"/>
        <w:numPr>
          <w:ilvl w:val="0"/>
          <w:numId w:val="1"/>
        </w:numPr>
        <w:ind w:firstLineChars="0"/>
      </w:pPr>
      <w:r>
        <w:t>步骤四</w:t>
      </w:r>
      <w:r>
        <w:rPr>
          <w:rFonts w:hint="eastAsia"/>
        </w:rPr>
        <w:t>，插件添加后，会自动在扩展工具栏显示，如下图。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3792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</w:pPr>
      <w:r>
        <w:t>步骤</w:t>
      </w:r>
      <w:r>
        <w:rPr>
          <w:rFonts w:hint="eastAsia"/>
        </w:rPr>
        <w:t>五</w:t>
      </w:r>
      <w:r>
        <w:t>，击</w:t>
      </w:r>
      <w:r>
        <w:rPr>
          <w:rFonts w:hint="eastAsia"/>
        </w:rPr>
        <w:t>插件</w:t>
      </w:r>
      <w:r>
        <w:t>栏上插件图标</w:t>
      </w:r>
      <w:r>
        <w:rPr>
          <w:rFonts w:hint="eastAsia"/>
        </w:rPr>
        <w:t>，</w:t>
      </w:r>
      <w:r>
        <w:t>即可打开并使用插件</w:t>
      </w:r>
      <w:r>
        <w:rPr>
          <w:rFonts w:hint="eastAsia"/>
        </w:rPr>
        <w:t>。</w:t>
      </w:r>
    </w:p>
    <w:p>
      <w:pPr>
        <w:pStyle w:val="8"/>
        <w:ind w:left="360" w:firstLine="0" w:firstLineChars="0"/>
      </w:pPr>
      <w:r>
        <w:drawing>
          <wp:inline distT="0" distB="0" distL="0" distR="0">
            <wp:extent cx="5274310" cy="3792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left="3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步骤七，安装cloudlink插件助手.exe,安装完成之后点击启动按钮</w:t>
      </w:r>
    </w:p>
    <w:p>
      <w:pPr>
        <w:pStyle w:val="8"/>
        <w:numPr>
          <w:ilvl w:val="0"/>
          <w:numId w:val="0"/>
        </w:numPr>
        <w:ind w:left="360" w:leftChars="0"/>
      </w:pPr>
      <w:r>
        <w:drawing>
          <wp:inline distT="0" distB="0" distL="114300" distR="114300">
            <wp:extent cx="2971800" cy="2905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ind w:left="36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7</w:t>
      </w:r>
      <w:bookmarkStart w:id="0" w:name="_GoBack"/>
      <w:bookmarkEnd w:id="0"/>
      <w:r>
        <w:rPr>
          <w:rFonts w:hint="eastAsia"/>
          <w:lang w:val="en-US" w:eastAsia="zh-CN"/>
        </w:rPr>
        <w:t>.刷新线路，选择测试线路即可享受急速上网</w:t>
      </w:r>
    </w:p>
    <w:p>
      <w:pPr>
        <w:pStyle w:val="8"/>
        <w:ind w:left="360" w:firstLine="0" w:firstLine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104AF7"/>
    <w:multiLevelType w:val="multilevel"/>
    <w:tmpl w:val="66104AF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F7A"/>
    <w:rsid w:val="0002005D"/>
    <w:rsid w:val="00057F7A"/>
    <w:rsid w:val="00202BD9"/>
    <w:rsid w:val="00264FDB"/>
    <w:rsid w:val="002B1DEA"/>
    <w:rsid w:val="002D7837"/>
    <w:rsid w:val="003A7344"/>
    <w:rsid w:val="0045582A"/>
    <w:rsid w:val="004D4CD4"/>
    <w:rsid w:val="005E7DA9"/>
    <w:rsid w:val="0062649C"/>
    <w:rsid w:val="006C035A"/>
    <w:rsid w:val="007179D7"/>
    <w:rsid w:val="007A5596"/>
    <w:rsid w:val="007F522C"/>
    <w:rsid w:val="0081674E"/>
    <w:rsid w:val="0096753D"/>
    <w:rsid w:val="00A277D5"/>
    <w:rsid w:val="00A80CAF"/>
    <w:rsid w:val="00B1260E"/>
    <w:rsid w:val="00D07C17"/>
    <w:rsid w:val="00D20BA4"/>
    <w:rsid w:val="00D415F6"/>
    <w:rsid w:val="00D53462"/>
    <w:rsid w:val="00E66BE2"/>
    <w:rsid w:val="00F37530"/>
    <w:rsid w:val="2EBF1332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Char"/>
    <w:basedOn w:val="4"/>
    <w:link w:val="2"/>
    <w:uiPriority w:val="99"/>
    <w:rPr>
      <w:sz w:val="18"/>
      <w:szCs w:val="18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24</Words>
  <Characters>142</Characters>
  <Lines>1</Lines>
  <Paragraphs>1</Paragraphs>
  <TotalTime>0</TotalTime>
  <ScaleCrop>false</ScaleCrop>
  <LinksUpToDate>false</LinksUpToDate>
  <CharactersWithSpaces>165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2016-08-10T15:07:00Z</dcterms:created>
  <dc:creator>zhangh</dc:creator>
  <cp:lastModifiedBy>lxk</cp:lastModifiedBy>
  <dcterms:modified xsi:type="dcterms:W3CDTF">2016-11-22T01:22:56Z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