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723"/>
        <w:jc w:val="center"/>
        <w:rPr>
          <w:b/>
          <w:sz w:val="36"/>
        </w:rPr>
      </w:pPr>
      <w:r>
        <w:rPr>
          <w:rFonts w:hint="eastAsia"/>
          <w:b/>
          <w:sz w:val="36"/>
        </w:rPr>
        <w:t>QGC</w:t>
      </w:r>
      <w:r>
        <w:rPr>
          <w:b/>
          <w:sz w:val="36"/>
        </w:rPr>
        <w:t>地面站环境搭建及开发入门</w:t>
      </w:r>
    </w:p>
    <w:p>
      <w:pPr>
        <w:spacing w:line="360" w:lineRule="auto"/>
        <w:ind w:firstLine="480"/>
        <w:rPr>
          <w:sz w:val="24"/>
        </w:rPr>
      </w:pPr>
    </w:p>
    <w:p>
      <w:pPr>
        <w:pStyle w:val="18"/>
        <w:numPr>
          <w:ilvl w:val="0"/>
          <w:numId w:val="1"/>
        </w:numPr>
        <w:spacing w:line="360" w:lineRule="auto"/>
        <w:ind w:left="480" w:hanging="480" w:hangingChars="200"/>
        <w:outlineLvl w:val="0"/>
        <w:rPr>
          <w:sz w:val="24"/>
        </w:rPr>
      </w:pPr>
      <w:r>
        <w:rPr>
          <w:sz w:val="24"/>
        </w:rPr>
        <w:t>环境搭建</w:t>
      </w:r>
      <w:r>
        <w:rPr>
          <w:rFonts w:hint="eastAsia"/>
          <w:sz w:val="24"/>
        </w:rPr>
        <w:t>及</w:t>
      </w:r>
      <w:r>
        <w:rPr>
          <w:sz w:val="24"/>
        </w:rPr>
        <w:t>编译</w:t>
      </w:r>
    </w:p>
    <w:p>
      <w:pPr>
        <w:ind w:firstLine="560"/>
      </w:pPr>
      <w:r>
        <w:rPr>
          <w:rFonts w:hint="eastAsia"/>
        </w:rPr>
        <w:t>QGroundControl又叫QGC地面站，是</w:t>
      </w:r>
      <w:r>
        <w:t>一款跨平台</w:t>
      </w:r>
      <w:r>
        <w:rPr>
          <w:rFonts w:hint="eastAsia"/>
        </w:rPr>
        <w:t>的</w:t>
      </w:r>
      <w:r>
        <w:t>开源地面站，支持windows</w:t>
      </w:r>
      <w:r>
        <w:rPr>
          <w:rFonts w:hint="eastAsia"/>
        </w:rPr>
        <w:t>、linux、</w:t>
      </w:r>
      <w:r>
        <w:t>ios、安卓多平台。</w:t>
      </w:r>
    </w:p>
    <w:p>
      <w:pPr>
        <w:ind w:firstLine="560"/>
      </w:pPr>
      <w:r>
        <w:rPr>
          <w:rFonts w:hint="eastAsia"/>
        </w:rPr>
        <w:t>本开发</w:t>
      </w:r>
      <w:r>
        <w:t>教程</w:t>
      </w:r>
      <w:r>
        <w:rPr>
          <w:rFonts w:hint="eastAsia"/>
        </w:rPr>
        <w:t>以</w:t>
      </w:r>
      <w:r>
        <w:t>windows系统</w:t>
      </w:r>
      <w:r>
        <w:rPr>
          <w:rFonts w:hint="eastAsia"/>
        </w:rPr>
        <w:t>（win</w:t>
      </w:r>
      <w:r>
        <w:t>7/win10</w:t>
      </w:r>
      <w:r>
        <w:rPr>
          <w:rFonts w:hint="eastAsia"/>
        </w:rPr>
        <w:t>）为</w:t>
      </w:r>
      <w:r>
        <w:t>开发平台</w:t>
      </w:r>
      <w:r>
        <w:rPr>
          <w:rFonts w:hint="eastAsia"/>
        </w:rPr>
        <w:t>进行环境</w:t>
      </w:r>
      <w:r>
        <w:t>搭建，</w:t>
      </w:r>
      <w:r>
        <w:rPr>
          <w:rFonts w:hint="eastAsia"/>
        </w:rPr>
        <w:t>编译</w:t>
      </w:r>
      <w:r>
        <w:t>生成windows版本（</w:t>
      </w:r>
      <w:r>
        <w:rPr>
          <w:rFonts w:hint="eastAsia"/>
        </w:rPr>
        <w:t>下</w:t>
      </w:r>
      <w:r>
        <w:t>称PC地面站）</w:t>
      </w:r>
      <w:r>
        <w:rPr>
          <w:rFonts w:hint="eastAsia"/>
        </w:rPr>
        <w:t>和</w:t>
      </w:r>
      <w:r>
        <w:t>安卓版本（</w:t>
      </w:r>
      <w:r>
        <w:rPr>
          <w:rFonts w:hint="eastAsia"/>
        </w:rPr>
        <w:t>下称</w:t>
      </w:r>
      <w:r>
        <w:t>安卓地面站）</w:t>
      </w:r>
      <w:r>
        <w:rPr>
          <w:rFonts w:hint="eastAsia"/>
        </w:rPr>
        <w:t>。</w:t>
      </w:r>
    </w:p>
    <w:p>
      <w:pPr>
        <w:pStyle w:val="18"/>
        <w:numPr>
          <w:ilvl w:val="0"/>
          <w:numId w:val="2"/>
        </w:numPr>
        <w:spacing w:line="360" w:lineRule="auto"/>
        <w:ind w:left="408" w:hanging="408" w:hangingChars="170"/>
        <w:outlineLvl w:val="1"/>
        <w:rPr>
          <w:sz w:val="24"/>
        </w:rPr>
      </w:pPr>
      <w:r>
        <w:rPr>
          <w:sz w:val="24"/>
        </w:rPr>
        <w:t>准备内容</w:t>
      </w:r>
    </w:p>
    <w:p>
      <w:pPr>
        <w:ind w:firstLine="560"/>
      </w:pPr>
      <w:r>
        <w:rPr>
          <w:rFonts w:hint="eastAsia"/>
        </w:rPr>
        <w:t>（1）开发</w:t>
      </w:r>
      <w:r>
        <w:t>电脑：win7/win10</w:t>
      </w:r>
      <w:r>
        <w:rPr>
          <w:rFonts w:hint="eastAsia"/>
        </w:rPr>
        <w:t>系统</w:t>
      </w:r>
    </w:p>
    <w:p>
      <w:pPr>
        <w:ind w:firstLine="560"/>
      </w:pPr>
      <w:r>
        <w:rPr>
          <w:rFonts w:hint="eastAsia"/>
        </w:rPr>
        <w:t>（2）手机</w:t>
      </w:r>
      <w:r>
        <w:t>平台：安卓</w:t>
      </w:r>
      <w:r>
        <w:rPr>
          <w:rFonts w:hint="eastAsia"/>
        </w:rPr>
        <w:t>手机</w:t>
      </w:r>
      <w:r>
        <w:t>，运行内存&gt;2G</w:t>
      </w:r>
      <w:r>
        <w:rPr>
          <w:rFonts w:hint="eastAsia"/>
        </w:rPr>
        <w:t>，</w:t>
      </w:r>
      <w:r>
        <w:t>已开启</w:t>
      </w:r>
      <w:r>
        <w:rPr>
          <w:rFonts w:hint="eastAsia"/>
        </w:rPr>
        <w:t>开发者权限</w:t>
      </w:r>
      <w:r>
        <w:t>和USB调试</w:t>
      </w:r>
      <w:r>
        <w:rPr>
          <w:rFonts w:hint="eastAsia"/>
        </w:rPr>
        <w:t>功能</w:t>
      </w:r>
    </w:p>
    <w:p>
      <w:pPr>
        <w:ind w:firstLine="560"/>
      </w:pPr>
      <w:r>
        <w:rPr>
          <w:rFonts w:hint="eastAsia"/>
        </w:rPr>
        <w:t>（3）软件准备</w:t>
      </w:r>
      <w:r>
        <w:t>：</w:t>
      </w:r>
    </w:p>
    <w:p>
      <w:pPr>
        <w:ind w:firstLine="560"/>
      </w:pPr>
      <w:r>
        <w:t>VS2017</w:t>
      </w:r>
      <w:r>
        <w:rPr>
          <w:rFonts w:hint="eastAsia"/>
        </w:rPr>
        <w:t>（下载</w:t>
      </w:r>
      <w:r>
        <w:t>及</w:t>
      </w:r>
      <w:r>
        <w:rPr>
          <w:rFonts w:hint="eastAsia"/>
        </w:rPr>
        <w:t>安装</w:t>
      </w:r>
      <w:r>
        <w:t>详见MP开发指南</w:t>
      </w:r>
      <w:r>
        <w:rPr>
          <w:rFonts w:hint="eastAsia"/>
        </w:rPr>
        <w:t>）</w:t>
      </w:r>
    </w:p>
    <w:p>
      <w:pPr>
        <w:ind w:firstLine="560"/>
      </w:pPr>
      <w:r>
        <w:t>QT 5.12.6</w:t>
      </w:r>
      <w:r>
        <w:rPr>
          <w:rFonts w:hint="eastAsia"/>
        </w:rPr>
        <w:t>（下载</w:t>
      </w:r>
      <w:r>
        <w:t>地址：</w:t>
      </w:r>
      <w:r>
        <w:fldChar w:fldCharType="begin"/>
      </w:r>
      <w:r>
        <w:instrText xml:space="preserve"> HYPERLINK "http://download.qt.io/archive/qt/5.12/5.12.6/" </w:instrText>
      </w:r>
      <w:r>
        <w:fldChar w:fldCharType="separate"/>
      </w:r>
      <w:r>
        <w:rPr>
          <w:rStyle w:val="10"/>
          <w:sz w:val="24"/>
        </w:rPr>
        <w:t>http://download.qt.io/archive/qt/5.12/5.12.6/</w:t>
      </w:r>
      <w:r>
        <w:rPr>
          <w:rStyle w:val="10"/>
          <w:sz w:val="24"/>
        </w:rPr>
        <w:fldChar w:fldCharType="end"/>
      </w:r>
      <w:r>
        <w:rPr>
          <w:rFonts w:hint="eastAsia"/>
        </w:rPr>
        <w:t>）</w:t>
      </w:r>
    </w:p>
    <w:p>
      <w:pPr>
        <w:ind w:firstLine="560"/>
      </w:pPr>
      <w:r>
        <w:rPr>
          <w:rFonts w:hint="eastAsia"/>
        </w:rPr>
        <w:t>Andriod Studio（下载</w:t>
      </w:r>
      <w:r>
        <w:t>地址：</w:t>
      </w:r>
      <w:r>
        <w:fldChar w:fldCharType="begin"/>
      </w:r>
      <w:r>
        <w:instrText xml:space="preserve"> HYPERLINK "https://dl.google.com/dl/android/studio/install/3.5.2.0/android-studio-ide-191.5977832-windows.exe" </w:instrText>
      </w:r>
      <w:r>
        <w:fldChar w:fldCharType="separate"/>
      </w:r>
      <w:r>
        <w:rPr>
          <w:rStyle w:val="10"/>
          <w:sz w:val="24"/>
        </w:rPr>
        <w:t>https://dl.google.com/dl/android/studio/install/3.5.2.0/android-studio-ide-191.5977832-windows.exe</w:t>
      </w:r>
      <w:r>
        <w:rPr>
          <w:rStyle w:val="10"/>
          <w:sz w:val="24"/>
        </w:rPr>
        <w:fldChar w:fldCharType="end"/>
      </w:r>
      <w:r>
        <w:rPr>
          <w:rFonts w:hint="eastAsia"/>
        </w:rPr>
        <w:t>）</w:t>
      </w:r>
    </w:p>
    <w:p>
      <w:pPr>
        <w:ind w:firstLine="560"/>
      </w:pPr>
      <w:r>
        <w:t>J</w:t>
      </w:r>
      <w:r>
        <w:rPr>
          <w:rFonts w:hint="eastAsia"/>
        </w:rPr>
        <w:t>d</w:t>
      </w:r>
      <w:r>
        <w:t>k</w:t>
      </w:r>
      <w:r>
        <w:rPr>
          <w:rFonts w:hint="eastAsia"/>
        </w:rPr>
        <w:t>（下载</w:t>
      </w:r>
      <w:r>
        <w:t>地址：</w:t>
      </w:r>
      <w:r>
        <w:fldChar w:fldCharType="begin"/>
      </w:r>
      <w:r>
        <w:instrText xml:space="preserve"> HYPERLINK "https://www.oracle.com/technetwork/java/javase/downloads/jdk8-downloads-2133151.html" </w:instrText>
      </w:r>
      <w:r>
        <w:fldChar w:fldCharType="separate"/>
      </w:r>
      <w:r>
        <w:rPr>
          <w:rStyle w:val="10"/>
          <w:rFonts w:ascii="Tahoma" w:hAnsi="Tahoma" w:cs="Tahoma"/>
          <w:sz w:val="24"/>
          <w:szCs w:val="21"/>
          <w:shd w:val="clear" w:color="auto" w:fill="FFFFFF"/>
        </w:rPr>
        <w:t>https://www.oracle.com/technetwork/java/javase/downloads/jdk8-downloads-2133151.html</w:t>
      </w:r>
      <w:r>
        <w:rPr>
          <w:rStyle w:val="10"/>
          <w:rFonts w:ascii="Tahoma" w:hAnsi="Tahoma" w:cs="Tahoma"/>
          <w:sz w:val="24"/>
          <w:szCs w:val="21"/>
          <w:shd w:val="clear" w:color="auto" w:fill="FFFFFF"/>
        </w:rPr>
        <w:fldChar w:fldCharType="end"/>
      </w:r>
      <w:r>
        <w:rPr>
          <w:rFonts w:hint="eastAsia"/>
        </w:rPr>
        <w:t>）</w:t>
      </w:r>
    </w:p>
    <w:p>
      <w:pPr>
        <w:ind w:firstLine="560"/>
      </w:pPr>
      <w:r>
        <w:t>Ndk</w:t>
      </w:r>
      <w:r>
        <w:rPr>
          <w:rFonts w:hint="eastAsia"/>
        </w:rPr>
        <w:t>（下载</w:t>
      </w:r>
      <w:r>
        <w:t>地址：</w:t>
      </w:r>
      <w:r>
        <w:fldChar w:fldCharType="begin"/>
      </w:r>
      <w:r>
        <w:instrText xml:space="preserve"> HYPERLINK "https://dl.google.com/android/repository/android-ndk-r21b-windows-x86_64.zip" </w:instrText>
      </w:r>
      <w:r>
        <w:fldChar w:fldCharType="separate"/>
      </w:r>
      <w:r>
        <w:rPr>
          <w:rStyle w:val="10"/>
          <w:sz w:val="24"/>
        </w:rPr>
        <w:t>https://dl.google.com/android/repository/android-ndk-r21b-windows-x86_64.zip</w:t>
      </w:r>
      <w:r>
        <w:rPr>
          <w:rStyle w:val="10"/>
          <w:sz w:val="24"/>
        </w:rPr>
        <w:fldChar w:fldCharType="end"/>
      </w:r>
      <w:r>
        <w:rPr>
          <w:rFonts w:hint="eastAsia"/>
        </w:rPr>
        <w:t>）</w:t>
      </w:r>
    </w:p>
    <w:p>
      <w:pPr>
        <w:ind w:firstLine="560"/>
      </w:pPr>
      <w:r>
        <w:rPr>
          <w:rFonts w:hint="eastAsia"/>
        </w:rPr>
        <w:t>QGC源码</w:t>
      </w:r>
      <w:r>
        <w:t>下载（</w:t>
      </w:r>
      <w:r>
        <w:rPr>
          <w:rFonts w:hint="eastAsia"/>
        </w:rPr>
        <w:t>源码下载之前记得先下载git ，再新建一个文件夹，用来存放qgroundcontrol代码。在该文件下，点击鼠标右键，有一个Git Bash Here，然后输入如下命令：</w:t>
      </w:r>
    </w:p>
    <w:p>
      <w:pPr>
        <w:ind w:firstLine="560"/>
      </w:pPr>
      <w:r>
        <w:rPr>
          <w:rFonts w:hint="eastAsia"/>
        </w:rPr>
        <w:t>// 源码下载：</w:t>
      </w:r>
    </w:p>
    <w:p>
      <w:pPr>
        <w:ind w:firstLine="560"/>
      </w:pPr>
      <w:bookmarkStart w:id="0" w:name="_GoBack"/>
      <w:r>
        <w:t>git clone</w:t>
      </w:r>
      <w:r>
        <w:rPr>
          <w:rFonts w:hint="eastAsia"/>
          <w:lang w:val="en-US" w:eastAsia="zh-CN"/>
        </w:rPr>
        <w:t xml:space="preserve"> -b Stable_V4.0</w:t>
      </w:r>
      <w:r>
        <w:t xml:space="preserve"> https://github.com/mavlink/qgroundcontrol.git --recursive</w:t>
      </w:r>
    </w:p>
    <w:bookmarkEnd w:id="0"/>
    <w:p>
      <w:pPr>
        <w:ind w:firstLine="560"/>
      </w:pPr>
      <w:r>
        <w:rPr>
          <w:rFonts w:hint="eastAsia"/>
        </w:rPr>
        <w:t>// 更新子目录</w:t>
      </w:r>
    </w:p>
    <w:p>
      <w:pPr>
        <w:ind w:firstLine="560"/>
      </w:pPr>
      <w:r>
        <w:t>git submodule update）</w:t>
      </w:r>
    </w:p>
    <w:p>
      <w:pPr>
        <w:ind w:firstLine="560"/>
      </w:pPr>
    </w:p>
    <w:p>
      <w:pPr>
        <w:ind w:firstLine="560"/>
      </w:pPr>
    </w:p>
    <w:p>
      <w:pPr>
        <w:ind w:firstLine="56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  <w:highlight w:val="yellow"/>
        </w:rPr>
        <w:t>以上软件</w:t>
      </w:r>
      <w:r>
        <w:rPr>
          <w:highlight w:val="yellow"/>
        </w:rPr>
        <w:t>均保存于</w:t>
      </w:r>
      <w:r>
        <w:rPr>
          <w:rFonts w:hint="eastAsia"/>
          <w:highlight w:val="yellow"/>
        </w:rPr>
        <w:t>网盘上</w:t>
      </w:r>
      <w:r>
        <w:rPr>
          <w:highlight w:val="yellow"/>
        </w:rPr>
        <w:t>，下载：</w:t>
      </w:r>
      <w:r>
        <w:rPr>
          <w:rFonts w:hint="eastAsia"/>
          <w:highlight w:val="yellow"/>
        </w:rPr>
        <w:t>XXX</w:t>
      </w:r>
    </w:p>
    <w:p>
      <w:pPr>
        <w:spacing w:line="360" w:lineRule="auto"/>
        <w:ind w:firstLineChars="0"/>
        <w:rPr>
          <w:sz w:val="24"/>
        </w:rPr>
      </w:pPr>
    </w:p>
    <w:p>
      <w:pPr>
        <w:pStyle w:val="18"/>
        <w:numPr>
          <w:ilvl w:val="0"/>
          <w:numId w:val="2"/>
        </w:numPr>
        <w:spacing w:line="360" w:lineRule="auto"/>
        <w:ind w:left="408" w:hanging="408" w:hangingChars="170"/>
        <w:outlineLvl w:val="1"/>
        <w:rPr>
          <w:sz w:val="24"/>
        </w:rPr>
      </w:pPr>
      <w:r>
        <w:rPr>
          <w:sz w:val="24"/>
        </w:rPr>
        <w:t>PC版本</w:t>
      </w:r>
      <w:r>
        <w:rPr>
          <w:rFonts w:hint="eastAsia"/>
          <w:sz w:val="24"/>
        </w:rPr>
        <w:t>地面</w:t>
      </w:r>
      <w:r>
        <w:rPr>
          <w:sz w:val="24"/>
        </w:rPr>
        <w:t>站编译</w:t>
      </w:r>
      <w:r>
        <w:rPr>
          <w:rFonts w:hint="eastAsia"/>
          <w:sz w:val="24"/>
        </w:rPr>
        <w:t>及</w:t>
      </w:r>
      <w:r>
        <w:rPr>
          <w:sz w:val="24"/>
        </w:rPr>
        <w:t xml:space="preserve">错误处理 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VS</w:t>
      </w:r>
      <w:r>
        <w:rPr>
          <w:sz w:val="24"/>
        </w:rPr>
        <w:t>2017</w:t>
      </w:r>
      <w:r>
        <w:rPr>
          <w:rFonts w:hint="eastAsia"/>
          <w:sz w:val="24"/>
        </w:rPr>
        <w:t>安装（</w:t>
      </w:r>
      <w:r>
        <w:rPr>
          <w:sz w:val="24"/>
        </w:rPr>
        <w:t>详见MP开发指南</w:t>
      </w:r>
      <w:r>
        <w:rPr>
          <w:rFonts w:hint="eastAsia"/>
          <w:sz w:val="24"/>
        </w:rPr>
        <w:t>）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sz w:val="24"/>
        </w:rPr>
        <w:t>QT安装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rFonts w:hint="eastAsia"/>
          <w:sz w:val="24"/>
        </w:rPr>
        <w:t>安装组件</w:t>
      </w:r>
      <w:r>
        <w:rPr>
          <w:sz w:val="24"/>
        </w:rPr>
        <w:t>选择如下：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1513840" cy="2430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7798" cy="24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rFonts w:hint="eastAsia"/>
          <w:sz w:val="24"/>
        </w:rPr>
        <w:t>其他</w:t>
      </w:r>
      <w:r>
        <w:rPr>
          <w:sz w:val="24"/>
        </w:rPr>
        <w:t>步骤按照提示进行即可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编译</w:t>
      </w:r>
      <w:r>
        <w:rPr>
          <w:sz w:val="24"/>
        </w:rPr>
        <w:t>源码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rFonts w:hint="eastAsia"/>
          <w:sz w:val="24"/>
        </w:rPr>
        <w:t>qt creator打开QGC工程（.pro后缀的文件）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4267200" cy="4124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rFonts w:hint="eastAsia"/>
          <w:sz w:val="24"/>
        </w:rPr>
        <w:t>按照下面的配置，选择64位的，就是VS2017安装的编译器：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3190240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rFonts w:hint="eastAsia"/>
          <w:sz w:val="24"/>
        </w:rPr>
        <w:t>设置</w:t>
      </w:r>
      <w:r>
        <w:rPr>
          <w:sz w:val="24"/>
        </w:rPr>
        <w:t>完后进入</w:t>
      </w:r>
      <w:r>
        <w:rPr>
          <w:rFonts w:hint="eastAsia"/>
          <w:sz w:val="24"/>
        </w:rPr>
        <w:t>编辑</w:t>
      </w:r>
      <w:r>
        <w:rPr>
          <w:sz w:val="24"/>
        </w:rPr>
        <w:t>，单击左下角三角符号运行。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2667000" cy="2085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运行</w:t>
      </w:r>
      <w:r>
        <w:rPr>
          <w:sz w:val="24"/>
        </w:rPr>
        <w:t>完后结果：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2686050" cy="1673860"/>
            <wp:effectExtent l="0" t="0" r="0" b="254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080" cy="167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（4）编译</w:t>
      </w:r>
      <w:r>
        <w:rPr>
          <w:sz w:val="24"/>
        </w:rPr>
        <w:t>报错处理</w:t>
      </w:r>
    </w:p>
    <w:p>
      <w:pPr>
        <w:pStyle w:val="1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C2220：警告</w:t>
      </w:r>
      <w:r>
        <w:rPr>
          <w:sz w:val="24"/>
        </w:rPr>
        <w:t>被视为</w:t>
      </w:r>
      <w:r>
        <w:rPr>
          <w:rFonts w:hint="eastAsia"/>
          <w:sz w:val="24"/>
        </w:rPr>
        <w:t>错误</w:t>
      </w:r>
      <w:r>
        <w:rPr>
          <w:sz w:val="24"/>
        </w:rPr>
        <w:t>，没有生</w:t>
      </w:r>
      <w:r>
        <w:rPr>
          <w:rFonts w:hint="eastAsia"/>
          <w:sz w:val="24"/>
        </w:rPr>
        <w:t>成object文件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831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这个错误</w:t>
      </w:r>
      <w:r>
        <w:rPr>
          <w:sz w:val="24"/>
        </w:rPr>
        <w:t>是编码格式</w:t>
      </w:r>
      <w:r>
        <w:rPr>
          <w:rFonts w:hint="eastAsia"/>
          <w:sz w:val="24"/>
        </w:rPr>
        <w:t>引起的</w:t>
      </w:r>
      <w:r>
        <w:rPr>
          <w:sz w:val="24"/>
        </w:rPr>
        <w:t>，需要改变文件编码格式，解决方法：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双击</w:t>
      </w:r>
      <w:r>
        <w:rPr>
          <w:sz w:val="24"/>
        </w:rPr>
        <w:t>错误</w:t>
      </w:r>
      <w:r>
        <w:rPr>
          <w:rFonts w:hint="eastAsia"/>
          <w:sz w:val="24"/>
        </w:rPr>
        <w:t>提示</w:t>
      </w:r>
      <w:r>
        <w:rPr>
          <w:sz w:val="24"/>
        </w:rPr>
        <w:t>行，</w:t>
      </w:r>
      <w:r>
        <w:rPr>
          <w:rFonts w:hint="eastAsia"/>
          <w:sz w:val="24"/>
        </w:rPr>
        <w:t>定位</w:t>
      </w:r>
      <w:r>
        <w:rPr>
          <w:sz w:val="24"/>
        </w:rPr>
        <w:t>到报错文件，</w:t>
      </w:r>
      <w:r>
        <w:rPr>
          <w:rFonts w:hint="eastAsia"/>
          <w:sz w:val="24"/>
        </w:rPr>
        <w:t>选择</w:t>
      </w:r>
      <w:r>
        <w:rPr>
          <w:sz w:val="24"/>
        </w:rPr>
        <w:t>编辑—Select Encoding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3093085" cy="18561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40978" r="37068" b="59911"/>
                    <a:stretch>
                      <a:fillRect/>
                    </a:stretch>
                  </pic:blipFill>
                  <pic:spPr>
                    <a:xfrm>
                      <a:off x="0" y="0"/>
                      <a:ext cx="3100264" cy="1860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选择</w:t>
      </w:r>
      <w:r>
        <w:rPr>
          <w:sz w:val="24"/>
        </w:rPr>
        <w:t>GB2312</w:t>
      </w:r>
      <w:r>
        <w:rPr>
          <w:rFonts w:hint="eastAsia"/>
          <w:sz w:val="24"/>
        </w:rPr>
        <w:t>，</w:t>
      </w:r>
      <w:r>
        <w:rPr>
          <w:sz w:val="24"/>
        </w:rPr>
        <w:t>然后选择按编码</w:t>
      </w:r>
      <w:r>
        <w:rPr>
          <w:rFonts w:hint="eastAsia"/>
          <w:sz w:val="24"/>
        </w:rPr>
        <w:t>保存</w:t>
      </w:r>
      <w:r>
        <w:rPr>
          <w:sz w:val="24"/>
        </w:rPr>
        <w:t>，重新编译，</w:t>
      </w:r>
      <w:r>
        <w:rPr>
          <w:rFonts w:hint="eastAsia"/>
          <w:sz w:val="24"/>
        </w:rPr>
        <w:t>其他</w:t>
      </w:r>
      <w:r>
        <w:rPr>
          <w:sz w:val="24"/>
        </w:rPr>
        <w:t>文件再报错用同样方法处理。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559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C2220：警告</w:t>
      </w:r>
      <w:r>
        <w:rPr>
          <w:sz w:val="24"/>
        </w:rPr>
        <w:t>被视为</w:t>
      </w:r>
      <w:r>
        <w:rPr>
          <w:rFonts w:hint="eastAsia"/>
          <w:sz w:val="24"/>
        </w:rPr>
        <w:t>错误</w:t>
      </w:r>
      <w:r>
        <w:rPr>
          <w:sz w:val="24"/>
        </w:rPr>
        <w:t>，没有生</w:t>
      </w:r>
      <w:r>
        <w:rPr>
          <w:rFonts w:hint="eastAsia"/>
          <w:sz w:val="24"/>
        </w:rPr>
        <w:t>成object文件（</w:t>
      </w:r>
      <w:r>
        <w:rPr>
          <w:sz w:val="24"/>
        </w:rPr>
        <w:t>FactMetaData.cc</w:t>
      </w:r>
      <w:r>
        <w:rPr>
          <w:rFonts w:hint="eastAsia"/>
          <w:sz w:val="24"/>
        </w:rPr>
        <w:t>文件</w:t>
      </w:r>
      <w:r>
        <w:rPr>
          <w:sz w:val="24"/>
        </w:rPr>
        <w:t>，按上一步骤处理无效</w:t>
      </w:r>
      <w:r>
        <w:rPr>
          <w:rFonts w:hint="eastAsia"/>
          <w:sz w:val="24"/>
        </w:rPr>
        <w:t>）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sz w:val="24"/>
        </w:rPr>
        <w:t>文件中</w:t>
      </w:r>
      <w:r>
        <w:rPr>
          <w:rFonts w:hint="eastAsia"/>
          <w:sz w:val="24"/>
        </w:rPr>
        <w:t>第65、71、73、75行中</w:t>
      </w:r>
      <w:r>
        <w:rPr>
          <w:sz w:val="24"/>
        </w:rPr>
        <w:t>的u00B</w:t>
      </w:r>
      <w:r>
        <w:rPr>
          <w:rFonts w:hint="eastAsia"/>
          <w:sz w:val="24"/>
        </w:rPr>
        <w:t>全</w:t>
      </w:r>
      <w:r>
        <w:rPr>
          <w:sz w:val="24"/>
        </w:rPr>
        <w:t>删除即可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源文件</w:t>
      </w:r>
      <w:r>
        <w:rPr>
          <w:sz w:val="24"/>
        </w:rPr>
        <w:t>：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4610100" cy="28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改完后</w:t>
      </w:r>
      <w:r>
        <w:rPr>
          <w:sz w:val="24"/>
        </w:rPr>
        <w:t>：</w:t>
      </w:r>
    </w:p>
    <w:p>
      <w:pPr>
        <w:pStyle w:val="18"/>
        <w:spacing w:line="360" w:lineRule="auto"/>
        <w:ind w:left="7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2172970" cy="7473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5862" cy="7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调试无法</w:t>
      </w:r>
      <w:r>
        <w:rPr>
          <w:sz w:val="24"/>
        </w:rPr>
        <w:t>进入断点，</w:t>
      </w:r>
      <w:r>
        <w:rPr>
          <w:rFonts w:hint="eastAsia"/>
          <w:sz w:val="24"/>
        </w:rPr>
        <w:t>提示</w:t>
      </w:r>
      <w:r>
        <w:rPr>
          <w:sz w:val="24"/>
        </w:rPr>
        <w:t>The selected debugger may be inappropriate for the inferior.</w:t>
      </w:r>
    </w:p>
    <w:p>
      <w:pPr>
        <w:pStyle w:val="18"/>
        <w:spacing w:line="360" w:lineRule="auto"/>
        <w:ind w:left="360" w:firstLine="480"/>
        <w:rPr>
          <w:sz w:val="24"/>
        </w:rPr>
      </w:pPr>
    </w:p>
    <w:p>
      <w:pPr>
        <w:pStyle w:val="18"/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解决方法：下载windows sdk  win10 sdk</w:t>
      </w:r>
    </w:p>
    <w:p>
      <w:pPr>
        <w:pStyle w:val="18"/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只安装Debugging Tools for Windows</w:t>
      </w:r>
    </w:p>
    <w:p>
      <w:pPr>
        <w:pStyle w:val="18"/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打开 工具-选项-Kits</w:t>
      </w:r>
    </w:p>
    <w:p>
      <w:pPr>
        <w:pStyle w:val="18"/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安装sdk成功后我们可以看到 已经检测到了我们安装的cdb</w:t>
      </w:r>
    </w:p>
    <w:p>
      <w:pPr>
        <w:pStyle w:val="18"/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打开工具-选项-构件套件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然后在qtcreator里面设置这个cdb,点OK重启qtcreator即可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</w:p>
    <w:p>
      <w:pPr>
        <w:pStyle w:val="18"/>
        <w:numPr>
          <w:ilvl w:val="0"/>
          <w:numId w:val="2"/>
        </w:numPr>
        <w:spacing w:line="360" w:lineRule="auto"/>
        <w:ind w:left="408" w:hanging="408" w:hangingChars="170"/>
        <w:outlineLvl w:val="1"/>
        <w:rPr>
          <w:sz w:val="24"/>
        </w:rPr>
      </w:pPr>
      <w:r>
        <w:rPr>
          <w:rFonts w:hint="eastAsia"/>
          <w:sz w:val="24"/>
        </w:rPr>
        <w:t>安卓</w:t>
      </w:r>
      <w:r>
        <w:rPr>
          <w:sz w:val="24"/>
        </w:rPr>
        <w:t>版本地面站编译</w:t>
      </w:r>
      <w:r>
        <w:rPr>
          <w:rFonts w:hint="eastAsia"/>
          <w:sz w:val="24"/>
        </w:rPr>
        <w:t>及</w:t>
      </w:r>
      <w:r>
        <w:rPr>
          <w:sz w:val="24"/>
        </w:rPr>
        <w:t>错误处理</w:t>
      </w:r>
    </w:p>
    <w:p>
      <w:pPr>
        <w:pStyle w:val="1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JDK安装</w:t>
      </w:r>
    </w:p>
    <w:p>
      <w:pPr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可以</w:t>
      </w:r>
      <w:r>
        <w:rPr>
          <w:sz w:val="24"/>
        </w:rPr>
        <w:t>自定义安装路径，</w:t>
      </w:r>
      <w:r>
        <w:rPr>
          <w:rFonts w:hint="eastAsia"/>
          <w:sz w:val="24"/>
        </w:rPr>
        <w:t>记住JDK</w:t>
      </w:r>
      <w:r>
        <w:rPr>
          <w:sz w:val="24"/>
        </w:rPr>
        <w:t>安装路径</w:t>
      </w:r>
      <w:r>
        <w:rPr>
          <w:rFonts w:hint="eastAsia"/>
          <w:sz w:val="24"/>
        </w:rPr>
        <w:t>，</w:t>
      </w:r>
      <w:r>
        <w:rPr>
          <w:sz w:val="24"/>
        </w:rPr>
        <w:t>后面配置环境变量需要使用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2642235" cy="2036445"/>
            <wp:effectExtent l="0" t="0" r="5715" b="1905"/>
            <wp:docPr id="13" name="图片 13" descr="https://img2018.cnblogs.com/i-beta/1340244/202002/1340244-20200202004618377-1290782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g2018.cnblogs.com/i-beta/1340244/202002/1340244-20200202004618377-129078208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9316" cy="20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设置</w:t>
      </w:r>
      <w:r>
        <w:rPr>
          <w:sz w:val="24"/>
        </w:rPr>
        <w:t>并</w:t>
      </w:r>
      <w:r>
        <w:rPr>
          <w:rFonts w:hint="eastAsia"/>
          <w:sz w:val="24"/>
        </w:rPr>
        <w:t>记住</w:t>
      </w:r>
      <w:r>
        <w:rPr>
          <w:sz w:val="24"/>
        </w:rPr>
        <w:t>JRE安装路径</w:t>
      </w:r>
      <w:r>
        <w:rPr>
          <w:rFonts w:hint="eastAsia"/>
          <w:sz w:val="24"/>
        </w:rPr>
        <w:t>（JRE</w:t>
      </w:r>
      <w:r>
        <w:rPr>
          <w:rFonts w:ascii="Tahoma" w:hAnsi="Tahoma" w:cs="Tahoma"/>
          <w:color w:val="444444"/>
          <w:sz w:val="24"/>
          <w:szCs w:val="21"/>
          <w:shd w:val="clear" w:color="auto" w:fill="FFFFFF"/>
        </w:rPr>
        <w:t>即为Java运行环境</w:t>
      </w:r>
      <w:r>
        <w:rPr>
          <w:rFonts w:hint="eastAsia"/>
          <w:sz w:val="24"/>
        </w:rPr>
        <w:t>）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2970530" cy="2386330"/>
            <wp:effectExtent l="0" t="0" r="1270" b="0"/>
            <wp:docPr id="14" name="图片 14" descr="https://img2018.cnblogs.com/i-beta/1340244/202002/1340244-20200202004634488-1469339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img2018.cnblogs.com/i-beta/1340244/202002/1340244-20200202004634488-14693397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600" cy="23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安装</w:t>
      </w:r>
      <w:r>
        <w:rPr>
          <w:sz w:val="24"/>
        </w:rPr>
        <w:t>完成后点击关闭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1531620" cy="1162050"/>
            <wp:effectExtent l="0" t="0" r="0" b="0"/>
            <wp:docPr id="15" name="图片 15" descr="http://ww1.sinaimg.cn/large/005Tkd3cly1g0mhdjk49gj30e00anj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ww1.sinaimg.cn/large/005Tkd3cly1g0mhdjk49gj30e00anjr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623" cy="116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接下来进行环境变量的配置</w:t>
      </w: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  <w:r>
        <w:rPr>
          <w:rFonts w:hint="eastAsia"/>
          <w:b/>
          <w:sz w:val="24"/>
        </w:rPr>
        <w:t>右键我的电脑，点击最下面的属性，之后再弹框里点击高级系统设置，再点击环境变量</w:t>
      </w: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  <w:r>
        <w:rPr>
          <w:sz w:val="24"/>
        </w:rPr>
        <w:drawing>
          <wp:inline distT="0" distB="0" distL="0" distR="0">
            <wp:extent cx="2867660" cy="1613535"/>
            <wp:effectExtent l="0" t="0" r="8890" b="5715"/>
            <wp:docPr id="16" name="图片 16" descr="http://ww1.sinaimg.cn/large/005Tkd3cly1g0mhgfcfwrj30vn0htq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ww1.sinaimg.cn/large/005Tkd3cly1g0mhgfcfwrj30vn0htq4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61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  <w:r>
        <w:rPr>
          <w:rFonts w:hint="eastAsia"/>
          <w:b/>
          <w:sz w:val="24"/>
        </w:rPr>
        <w:t>新建-&gt;变量名"JAVA_HOME"，变量值C:\Java\jdk1.8.0_05（即JDK的安装路径）</w:t>
      </w: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  <w:r>
        <w:rPr>
          <w:rFonts w:hint="eastAsia"/>
          <w:b/>
          <w:sz w:val="24"/>
        </w:rPr>
        <w:t>编辑-&gt;变量名"Path"，在原变量值的最后面加上  %JAVA_HOME%\bin; %JAVA_HOME%</w:t>
      </w:r>
      <w:r>
        <w:rPr>
          <w:b/>
          <w:sz w:val="24"/>
        </w:rPr>
        <w:t>\jre</w:t>
      </w:r>
      <w:r>
        <w:rPr>
          <w:rFonts w:hint="eastAsia"/>
          <w:b/>
          <w:sz w:val="24"/>
        </w:rPr>
        <w:t>\bin</w:t>
      </w: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  <w:r>
        <w:rPr>
          <w:sz w:val="24"/>
        </w:rPr>
        <w:drawing>
          <wp:inline distT="0" distB="0" distL="0" distR="0">
            <wp:extent cx="3286125" cy="1209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b/>
          <w:sz w:val="24"/>
        </w:rPr>
      </w:pPr>
      <w:r>
        <w:rPr>
          <w:sz w:val="24"/>
        </w:rPr>
        <w:drawing>
          <wp:inline distT="0" distB="0" distL="0" distR="0">
            <wp:extent cx="3286125" cy="1276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接下来进行验证，看是否成功安装了java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打开cmd，输入java -version观察；出现下面现象就表示OK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1990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Andriod</w:t>
      </w:r>
      <w:r>
        <w:rPr>
          <w:sz w:val="24"/>
        </w:rPr>
        <w:t xml:space="preserve"> Studio</w:t>
      </w:r>
      <w:r>
        <w:rPr>
          <w:rFonts w:hint="eastAsia"/>
          <w:sz w:val="24"/>
        </w:rPr>
        <w:t>安装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按照</w:t>
      </w:r>
      <w:r>
        <w:rPr>
          <w:sz w:val="24"/>
        </w:rPr>
        <w:t>提示安装完成Andrio Studio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2244090" cy="173672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803" cy="1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ascii="Tahoma" w:hAnsi="Tahoma" w:cs="Tahoma"/>
          <w:color w:val="444444"/>
          <w:sz w:val="24"/>
          <w:szCs w:val="21"/>
          <w:shd w:val="clear" w:color="auto" w:fill="FFFFFF"/>
        </w:rPr>
        <w:t>在android studio主界面搜索sdk manager，弹出如下界面，在其中可进行sdk的下载、升级、卸载等操作。</w:t>
      </w:r>
      <w:r>
        <w:rPr>
          <w:rFonts w:hint="eastAsia" w:ascii="Tahoma" w:hAnsi="Tahoma" w:cs="Tahoma"/>
          <w:color w:val="444444"/>
          <w:sz w:val="24"/>
          <w:szCs w:val="21"/>
          <w:shd w:val="clear" w:color="auto" w:fill="FFFFFF"/>
        </w:rPr>
        <w:t>更改</w:t>
      </w:r>
      <w:r>
        <w:rPr>
          <w:rFonts w:ascii="Tahoma" w:hAnsi="Tahoma" w:cs="Tahoma"/>
          <w:color w:val="444444"/>
          <w:sz w:val="24"/>
          <w:szCs w:val="21"/>
          <w:shd w:val="clear" w:color="auto" w:fill="FFFFFF"/>
        </w:rPr>
        <w:t>安装位置，下载Android API 30</w:t>
      </w:r>
      <w:r>
        <w:rPr>
          <w:rFonts w:hint="eastAsia" w:ascii="Tahoma" w:hAnsi="Tahoma" w:cs="Tahoma"/>
          <w:color w:val="444444"/>
          <w:sz w:val="24"/>
          <w:szCs w:val="21"/>
          <w:shd w:val="clear" w:color="auto" w:fill="FFFFFF"/>
        </w:rPr>
        <w:t>。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30340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ndk的安装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NDK的安装很简单，将安装包解压即可，记住解压的位置。NDK的路径中不能有空格。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设置qt</w:t>
      </w:r>
      <w:r>
        <w:rPr>
          <w:sz w:val="24"/>
        </w:rPr>
        <w:t>环境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打开</w:t>
      </w:r>
      <w:r>
        <w:rPr>
          <w:sz w:val="24"/>
        </w:rPr>
        <w:t>qt creator</w:t>
      </w:r>
      <w:r>
        <w:rPr>
          <w:rFonts w:hint="eastAsia"/>
          <w:sz w:val="24"/>
        </w:rPr>
        <w:t>，工具</w:t>
      </w:r>
      <w:r>
        <w:rPr>
          <w:sz w:val="24"/>
        </w:rPr>
        <w:t>—选项—设备—Android</w:t>
      </w:r>
      <w:r>
        <w:rPr>
          <w:rFonts w:hint="eastAsia"/>
          <w:sz w:val="24"/>
        </w:rPr>
        <w:t>，</w:t>
      </w:r>
      <w:r>
        <w:rPr>
          <w:sz w:val="24"/>
        </w:rPr>
        <w:t>在其中将JDK</w:t>
      </w:r>
      <w:r>
        <w:rPr>
          <w:rFonts w:hint="eastAsia"/>
          <w:sz w:val="24"/>
        </w:rPr>
        <w:t>路径</w:t>
      </w:r>
      <w:r>
        <w:rPr>
          <w:sz w:val="24"/>
        </w:rPr>
        <w:t>、</w:t>
      </w:r>
      <w:r>
        <w:rPr>
          <w:rFonts w:hint="eastAsia"/>
          <w:sz w:val="24"/>
        </w:rPr>
        <w:t>SDK</w:t>
      </w:r>
      <w:r>
        <w:rPr>
          <w:sz w:val="24"/>
        </w:rPr>
        <w:t>路径、</w:t>
      </w:r>
      <w:r>
        <w:rPr>
          <w:rFonts w:hint="eastAsia"/>
          <w:sz w:val="24"/>
        </w:rPr>
        <w:t>NDK</w:t>
      </w:r>
      <w:r>
        <w:rPr>
          <w:sz w:val="24"/>
        </w:rPr>
        <w:t>路径</w:t>
      </w:r>
      <w:r>
        <w:rPr>
          <w:rFonts w:hint="eastAsia"/>
          <w:sz w:val="24"/>
        </w:rPr>
        <w:t>设置</w:t>
      </w:r>
      <w:r>
        <w:rPr>
          <w:sz w:val="24"/>
        </w:rPr>
        <w:t>好。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628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编译</w:t>
      </w:r>
      <w:r>
        <w:rPr>
          <w:sz w:val="24"/>
        </w:rPr>
        <w:t>源码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到</w:t>
      </w:r>
      <w:r>
        <w:rPr>
          <w:sz w:val="24"/>
        </w:rPr>
        <w:t>编辑界面，Debug选项选到Android for armeabi-v7a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125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将手机</w:t>
      </w:r>
      <w:r>
        <w:rPr>
          <w:sz w:val="24"/>
        </w:rPr>
        <w:t>使用usb连接到电脑，打开开发者模式</w:t>
      </w:r>
      <w:r>
        <w:rPr>
          <w:rFonts w:hint="eastAsia"/>
          <w:sz w:val="24"/>
        </w:rPr>
        <w:t>和</w:t>
      </w:r>
      <w:r>
        <w:rPr>
          <w:sz w:val="24"/>
        </w:rPr>
        <w:t>usb调试功能</w:t>
      </w:r>
      <w:r>
        <w:rPr>
          <w:rFonts w:hint="eastAsia"/>
          <w:sz w:val="24"/>
        </w:rPr>
        <w:t>，点击运行，弹出</w:t>
      </w:r>
      <w:r>
        <w:rPr>
          <w:sz w:val="24"/>
        </w:rPr>
        <w:t>窗口中选择</w:t>
      </w:r>
      <w:r>
        <w:rPr>
          <w:rFonts w:hint="eastAsia"/>
          <w:sz w:val="24"/>
        </w:rPr>
        <w:t>使用</w:t>
      </w:r>
      <w:r>
        <w:rPr>
          <w:sz w:val="24"/>
        </w:rPr>
        <w:t>手机。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3053080" cy="18821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505" cy="18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初次</w:t>
      </w:r>
      <w:r>
        <w:rPr>
          <w:sz w:val="24"/>
        </w:rPr>
        <w:t>编译时间比较久，耐心等待软件安装到手机上。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434590"/>
            <wp:effectExtent l="0" t="0" r="2540" b="3810"/>
            <wp:docPr id="1" name="图片 1" descr="C:\Users\lcc\AppData\Local\Temp\WeChat Files\639f4b92e5f18c2d03d46557d2f86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cc\AppData\Local\Temp\WeChat Files\639f4b92e5f18c2d03d46557d2f861b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编译</w:t>
      </w:r>
      <w:r>
        <w:rPr>
          <w:sz w:val="24"/>
        </w:rPr>
        <w:t>报错处理</w:t>
      </w:r>
    </w:p>
    <w:p>
      <w:pPr>
        <w:pStyle w:val="1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No such file or directory:’obj\moc_ADSVehicleManager.obj’</w:t>
      </w:r>
    </w:p>
    <w:p>
      <w:pPr>
        <w:spacing w:line="360" w:lineRule="auto"/>
        <w:ind w:left="360" w:firstLine="0" w:firstLineChars="0"/>
        <w:rPr>
          <w:sz w:val="24"/>
        </w:rPr>
      </w:pPr>
    </w:p>
    <w:p>
      <w:pPr>
        <w:spacing w:line="360" w:lineRule="auto"/>
        <w:ind w:firstLine="480"/>
        <w:rPr>
          <w:sz w:val="24"/>
        </w:rPr>
      </w:pPr>
      <w:r>
        <w:rPr>
          <w:sz w:val="24"/>
        </w:rPr>
        <w:drawing>
          <wp:inline distT="0" distB="0" distL="0" distR="0">
            <wp:extent cx="5274310" cy="10401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此</w:t>
      </w:r>
      <w:r>
        <w:rPr>
          <w:sz w:val="24"/>
        </w:rPr>
        <w:t>报错原因可能还是因为编码格式的原因，导致</w:t>
      </w:r>
      <w:r>
        <w:rPr>
          <w:rFonts w:hint="eastAsia"/>
          <w:sz w:val="24"/>
        </w:rPr>
        <w:t>寻找</w:t>
      </w:r>
      <w:r>
        <w:rPr>
          <w:sz w:val="24"/>
        </w:rPr>
        <w:t>的文件与生成的obj对象</w:t>
      </w:r>
      <w:r>
        <w:rPr>
          <w:rFonts w:hint="eastAsia"/>
          <w:sz w:val="24"/>
        </w:rPr>
        <w:t>名称</w:t>
      </w:r>
      <w:r>
        <w:rPr>
          <w:sz w:val="24"/>
        </w:rPr>
        <w:t>不符，比如此条报错，实际生成的obj文件</w:t>
      </w:r>
      <w:r>
        <w:rPr>
          <w:rFonts w:hint="eastAsia"/>
          <w:sz w:val="24"/>
        </w:rPr>
        <w:t>在编译</w:t>
      </w:r>
      <w:r>
        <w:rPr>
          <w:sz w:val="24"/>
        </w:rPr>
        <w:t>文件里面</w:t>
      </w:r>
      <w:r>
        <w:rPr>
          <w:rFonts w:hint="eastAsia"/>
          <w:sz w:val="24"/>
        </w:rPr>
        <w:t>，名称</w:t>
      </w:r>
      <w:r>
        <w:rPr>
          <w:sz w:val="24"/>
        </w:rPr>
        <w:t>为moc_ADSBVehicleManager.obj，</w:t>
      </w:r>
      <w:r>
        <w:rPr>
          <w:rFonts w:hint="eastAsia"/>
          <w:sz w:val="24"/>
        </w:rPr>
        <w:t>复制</w:t>
      </w:r>
      <w:r>
        <w:rPr>
          <w:sz w:val="24"/>
        </w:rPr>
        <w:t>重命名为moc_ADSVehicleManager.obj</w:t>
      </w:r>
      <w:r>
        <w:rPr>
          <w:rFonts w:hint="eastAsia"/>
          <w:sz w:val="24"/>
        </w:rPr>
        <w:t>即可</w:t>
      </w:r>
      <w:r>
        <w:rPr>
          <w:sz w:val="24"/>
        </w:rPr>
        <w:t>，如下图所示。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3438525" cy="11049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</w:p>
    <w:p>
      <w:pPr>
        <w:pStyle w:val="18"/>
        <w:numPr>
          <w:ilvl w:val="0"/>
          <w:numId w:val="1"/>
        </w:numPr>
        <w:spacing w:line="360" w:lineRule="auto"/>
        <w:ind w:left="480" w:hanging="480" w:hangingChars="200"/>
        <w:outlineLvl w:val="0"/>
        <w:rPr>
          <w:sz w:val="24"/>
        </w:rPr>
      </w:pPr>
      <w:r>
        <w:rPr>
          <w:rFonts w:hint="eastAsia"/>
          <w:sz w:val="24"/>
        </w:rPr>
        <w:t>地面站</w:t>
      </w:r>
      <w:r>
        <w:rPr>
          <w:sz w:val="24"/>
        </w:rPr>
        <w:t>汉化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QGC源码包中已经包含了汉化文件，但</w:t>
      </w:r>
      <w:r>
        <w:rPr>
          <w:rFonts w:hint="eastAsia"/>
          <w:sz w:val="24"/>
        </w:rPr>
        <w:t>因为</w:t>
      </w:r>
      <w:r>
        <w:rPr>
          <w:sz w:val="24"/>
        </w:rPr>
        <w:t>路径问题默认</w:t>
      </w:r>
      <w:r>
        <w:rPr>
          <w:rFonts w:hint="eastAsia"/>
          <w:sz w:val="24"/>
        </w:rPr>
        <w:t>无法</w:t>
      </w:r>
      <w:r>
        <w:rPr>
          <w:sz w:val="24"/>
        </w:rPr>
        <w:t>调用，导致无法选用中文包。</w:t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在编译</w:t>
      </w:r>
      <w:r>
        <w:rPr>
          <w:sz w:val="24"/>
        </w:rPr>
        <w:t>文件夹中找到</w:t>
      </w:r>
      <w:r>
        <w:rPr>
          <w:rFonts w:hint="eastAsia"/>
          <w:sz w:val="24"/>
        </w:rPr>
        <w:t>.qm文件夹</w:t>
      </w:r>
      <w:r>
        <w:rPr>
          <w:sz w:val="24"/>
        </w:rPr>
        <w:t>，里面的</w:t>
      </w:r>
      <w:r>
        <w:rPr>
          <w:rFonts w:hint="eastAsia"/>
          <w:sz w:val="24"/>
        </w:rPr>
        <w:t>qgc</w:t>
      </w:r>
      <w:r>
        <w:rPr>
          <w:sz w:val="24"/>
        </w:rPr>
        <w:t>_zh_CN.qm文件即为汉化文件</w:t>
      </w:r>
    </w:p>
    <w:p>
      <w:pPr>
        <w:spacing w:line="360" w:lineRule="auto"/>
        <w:ind w:left="360" w:firstLine="480"/>
        <w:rPr>
          <w:sz w:val="24"/>
        </w:rPr>
      </w:pPr>
      <w:r>
        <w:rPr>
          <w:sz w:val="24"/>
        </w:rPr>
        <w:drawing>
          <wp:inline distT="0" distB="0" distL="0" distR="0">
            <wp:extent cx="5274310" cy="43834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qgroundcontrol\resources</w:t>
      </w:r>
      <w:r>
        <w:rPr>
          <w:rFonts w:hint="eastAsia"/>
          <w:sz w:val="24"/>
        </w:rPr>
        <w:t>文件夹</w:t>
      </w:r>
      <w:r>
        <w:rPr>
          <w:sz w:val="24"/>
        </w:rPr>
        <w:t>中</w:t>
      </w:r>
      <w:r>
        <w:rPr>
          <w:rFonts w:hint="eastAsia"/>
          <w:sz w:val="24"/>
        </w:rPr>
        <w:t>建立</w:t>
      </w:r>
      <w:r>
        <w:rPr>
          <w:sz w:val="24"/>
        </w:rPr>
        <w:t>文件夹qm，将（</w:t>
      </w:r>
      <w:r>
        <w:rPr>
          <w:rFonts w:hint="eastAsia"/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中</w:t>
      </w:r>
      <w:r>
        <w:rPr>
          <w:sz w:val="24"/>
        </w:rPr>
        <w:t>所有qm文件复制到新建文件夹中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4326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使用写字板打开</w:t>
      </w:r>
      <w:r>
        <w:rPr>
          <w:sz w:val="24"/>
        </w:rPr>
        <w:t>qgroundcontrol\qgcresources.qrc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sz w:val="24"/>
        </w:rPr>
        <w:t>如下字段复制到</w:t>
      </w:r>
      <w:r>
        <w:rPr>
          <w:rFonts w:hint="eastAsia"/>
          <w:sz w:val="24"/>
        </w:rPr>
        <w:t>倒数</w:t>
      </w:r>
      <w:r>
        <w:rPr>
          <w:sz w:val="24"/>
        </w:rPr>
        <w:t>第二行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>&lt;qresource prefix="/qm"&gt;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alias="qgc_zh_CN"&gt;resources/qm/qgc_zh_CN.qm&lt;/file&gt;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alias="qgc_bg"&gt;resources/qm/qgc_bg.qm&lt;/file&gt;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alias="qgc_de"&gt;resources/qm/qgc_de.qm&lt;/file&gt;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alias="qgc_el"&gt;resources/qm/qgc_el.qm&lt;/file&gt;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alias="qgc_en"&gt;resources/qm/qgc_en.qm&lt;/file&gt;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alias="qgc_es_ES"&gt;resources/qm/qgc_es_ES.qm&lt;/file&gt;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alias="qgc_fi"&gt;resources/qm/qgc_fi.qm&lt;/file&gt;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alias="qgc_fr"&gt;resources/qm/qgc_fr.qm&lt;/file&gt;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alias="qgc_he"&gt;resources/qm/qgc_he.qm&lt;/file&gt;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alias="qgc_it"&gt;resources/qm/qgc_it.qm&lt;/file&gt;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alias="qgc_ja"&gt;resources/qm/qgc_ja.qm&lt;/file&gt;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alias="qgc_ko"&gt;resources/qm/qgc_ko.qm&lt;/file&gt;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alias="qgc_nl"&gt;resources/qm/qgc_nl.qm&lt;/file&gt;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alias="qgc_no"&gt;resources/qm/qgc_no.qm&lt;/file&gt;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alias="qgc_pl"&gt;resources/qm/qgc_pl.qm&lt;/file&gt;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alias="qgc_pt_PT"&gt;resources/qm/qgc_pt_PT.qm&lt;/file&gt;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alias="qgc_ru"&gt;resources/qm/qgc_ru.qm&lt;/file&gt;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alias="qgc_sv_SE"&gt;resources/qm/qgc_sv_SE.qm&lt;/file&gt;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</w:rPr>
      </w:pPr>
      <w:r>
        <w:rPr>
          <w:rFonts w:ascii="宋体" w:eastAsia="宋体" w:cs="宋体"/>
          <w:kern w:val="0"/>
          <w:sz w:val="24"/>
        </w:rPr>
        <w:t xml:space="preserve">        &lt;file alias="qgc_tr"&gt;resources/qm/qgc_tr.qm&lt;/file&gt;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宋体" w:eastAsia="宋体" w:cs="宋体"/>
          <w:kern w:val="0"/>
          <w:sz w:val="24"/>
          <w:lang w:val="zh-CN"/>
        </w:rPr>
      </w:pPr>
      <w:r>
        <w:rPr>
          <w:rFonts w:ascii="宋体" w:eastAsia="宋体" w:cs="宋体"/>
          <w:kern w:val="0"/>
          <w:sz w:val="24"/>
        </w:rPr>
        <w:t xml:space="preserve">    </w:t>
      </w:r>
      <w:r>
        <w:rPr>
          <w:rFonts w:ascii="宋体" w:eastAsia="宋体" w:cs="宋体"/>
          <w:kern w:val="0"/>
          <w:sz w:val="24"/>
          <w:lang w:val="zh-CN"/>
        </w:rPr>
        <w:t>&lt;/qresource&gt;</w:t>
      </w:r>
    </w:p>
    <w:p>
      <w:pPr>
        <w:pStyle w:val="18"/>
        <w:spacing w:line="360" w:lineRule="auto"/>
        <w:ind w:left="1080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35242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qt中打开</w:t>
      </w:r>
      <w:r>
        <w:rPr>
          <w:rFonts w:hint="eastAsia"/>
          <w:sz w:val="24"/>
        </w:rPr>
        <w:t>Sources/src/</w:t>
      </w:r>
      <w:r>
        <w:rPr>
          <w:sz w:val="24"/>
        </w:rPr>
        <w:t xml:space="preserve"> QGCApplication.cc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第464行</w:t>
      </w:r>
      <w:r>
        <w:rPr>
          <w:sz w:val="24"/>
        </w:rPr>
        <w:t>改为：</w:t>
      </w:r>
      <w:r>
        <w:rPr>
          <w:color w:val="808000"/>
          <w:sz w:val="24"/>
        </w:rPr>
        <w:t>if</w:t>
      </w:r>
      <w:r>
        <w:rPr>
          <w:sz w:val="24"/>
        </w:rPr>
        <w:t>(</w:t>
      </w:r>
      <w:r>
        <w:rPr>
          <w:color w:val="800000"/>
          <w:sz w:val="24"/>
        </w:rPr>
        <w:t>_qgcTranslatorQtLibs</w:t>
      </w:r>
      <w:r>
        <w:rPr>
          <w:sz w:val="24"/>
        </w:rPr>
        <w:t>.</w:t>
      </w:r>
      <w:r>
        <w:rPr>
          <w:color w:val="00677C"/>
          <w:sz w:val="24"/>
        </w:rPr>
        <w:t>load</w:t>
      </w:r>
      <w:r>
        <w:rPr>
          <w:sz w:val="24"/>
        </w:rPr>
        <w:t>(</w:t>
      </w:r>
      <w:r>
        <w:rPr>
          <w:color w:val="008000"/>
          <w:sz w:val="24"/>
        </w:rPr>
        <w:t>":/qm/qgc_"</w:t>
      </w:r>
      <w:r>
        <w:rPr>
          <w:color w:val="C0C0C0"/>
          <w:sz w:val="24"/>
        </w:rPr>
        <w:t xml:space="preserve"> </w:t>
      </w:r>
      <w:r>
        <w:rPr>
          <w:color w:val="00677C"/>
          <w:sz w:val="24"/>
        </w:rPr>
        <w:t>+</w:t>
      </w:r>
      <w:r>
        <w:rPr>
          <w:color w:val="C0C0C0"/>
          <w:sz w:val="24"/>
        </w:rPr>
        <w:t xml:space="preserve"> </w:t>
      </w:r>
      <w:r>
        <w:rPr>
          <w:color w:val="800000"/>
          <w:sz w:val="24"/>
        </w:rPr>
        <w:t>_locale</w:t>
      </w:r>
      <w:r>
        <w:rPr>
          <w:sz w:val="24"/>
        </w:rPr>
        <w:t>.</w:t>
      </w:r>
      <w:r>
        <w:rPr>
          <w:color w:val="00677C"/>
          <w:sz w:val="24"/>
        </w:rPr>
        <w:t>name</w:t>
      </w:r>
      <w:r>
        <w:rPr>
          <w:sz w:val="24"/>
        </w:rPr>
        <w:t>()))</w:t>
      </w:r>
      <w:r>
        <w:rPr>
          <w:color w:val="C0C0C0"/>
          <w:sz w:val="24"/>
        </w:rPr>
        <w:t xml:space="preserve"> </w:t>
      </w:r>
      <w:r>
        <w:rPr>
          <w:sz w:val="24"/>
        </w:rPr>
        <w:t>{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</w:p>
    <w:p>
      <w:pPr>
        <w:pStyle w:val="18"/>
        <w:spacing w:line="360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完成</w:t>
      </w:r>
      <w:r>
        <w:rPr>
          <w:sz w:val="24"/>
        </w:rPr>
        <w:t>以上更改后，再进行编译</w:t>
      </w:r>
      <w:r>
        <w:rPr>
          <w:rFonts w:hint="eastAsia"/>
          <w:sz w:val="24"/>
        </w:rPr>
        <w:t>运行</w:t>
      </w:r>
      <w:r>
        <w:rPr>
          <w:sz w:val="24"/>
        </w:rPr>
        <w:t>，则汉化</w:t>
      </w:r>
      <w:r>
        <w:rPr>
          <w:rFonts w:hint="eastAsia"/>
          <w:sz w:val="24"/>
        </w:rPr>
        <w:t>包</w:t>
      </w:r>
      <w:r>
        <w:rPr>
          <w:sz w:val="24"/>
        </w:rPr>
        <w:t>可以使用。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</w:p>
    <w:p>
      <w:pPr>
        <w:pStyle w:val="18"/>
        <w:numPr>
          <w:ilvl w:val="0"/>
          <w:numId w:val="1"/>
        </w:numPr>
        <w:spacing w:line="360" w:lineRule="auto"/>
        <w:ind w:left="480" w:hanging="480" w:hangingChars="200"/>
        <w:outlineLvl w:val="0"/>
        <w:rPr>
          <w:sz w:val="24"/>
        </w:rPr>
      </w:pPr>
      <w:r>
        <w:rPr>
          <w:rFonts w:hint="eastAsia"/>
          <w:sz w:val="24"/>
        </w:rPr>
        <w:t>代码框架</w:t>
      </w:r>
      <w:r>
        <w:rPr>
          <w:sz w:val="24"/>
        </w:rPr>
        <w:t>分析</w:t>
      </w:r>
    </w:p>
    <w:p>
      <w:pPr>
        <w:pStyle w:val="18"/>
        <w:spacing w:line="360" w:lineRule="auto"/>
        <w:ind w:left="360" w:firstLine="0" w:firstLineChars="0"/>
        <w:rPr>
          <w:sz w:val="24"/>
        </w:rPr>
      </w:pPr>
    </w:p>
    <w:p>
      <w:pPr>
        <w:pStyle w:val="18"/>
        <w:spacing w:line="360" w:lineRule="auto"/>
        <w:ind w:left="360" w:firstLine="0" w:firstLineChars="0"/>
        <w:rPr>
          <w:sz w:val="24"/>
        </w:rPr>
      </w:pPr>
    </w:p>
    <w:p>
      <w:pPr>
        <w:pStyle w:val="1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main</w:t>
      </w:r>
      <w:r>
        <w:rPr>
          <w:sz w:val="24"/>
        </w:rPr>
        <w:t>.cc</w:t>
      </w:r>
      <w:r>
        <w:rPr>
          <w:rFonts w:hint="eastAsia"/>
          <w:sz w:val="24"/>
        </w:rPr>
        <w:t>文件</w:t>
      </w:r>
    </w:p>
    <w:p>
      <w:pPr>
        <w:spacing w:line="360" w:lineRule="auto"/>
        <w:ind w:left="360" w:firstLine="0" w:firstLineChars="0"/>
        <w:rPr>
          <w:sz w:val="24"/>
        </w:rPr>
      </w:pPr>
      <w:r>
        <w:drawing>
          <wp:inline distT="0" distB="0" distL="0" distR="0">
            <wp:extent cx="3085465" cy="4987290"/>
            <wp:effectExtent l="0" t="0" r="635" b="3810"/>
            <wp:docPr id="27" name="图片 27" descr="https://img-blog.csdnimg.cn/20190214163023504.png?x-oss-process=image/watermark,type_ZmFuZ3poZW5naGVpdGk,shadow_10,text_aHR0cHM6Ly9ibG9nLmNzZG4ubmV0L3h1cWlhbmc5MTg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img-blog.csdnimg.cn/20190214163023504.png?x-oss-process=image/watermark,type_ZmFuZ3poZW5naGVpdGk,shadow_10,text_aHR0cHM6Ly9ibG9nLmNzZG4ubmV0L3h1cWlhbmc5MTg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C6124"/>
    <w:multiLevelType w:val="multilevel"/>
    <w:tmpl w:val="09DC6124"/>
    <w:lvl w:ilvl="0" w:tentative="0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A301447"/>
    <w:multiLevelType w:val="multilevel"/>
    <w:tmpl w:val="0A301447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2D25D1C"/>
    <w:multiLevelType w:val="multilevel"/>
    <w:tmpl w:val="32D25D1C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C5225A7"/>
    <w:multiLevelType w:val="multilevel"/>
    <w:tmpl w:val="4C5225A7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8783163"/>
    <w:multiLevelType w:val="multilevel"/>
    <w:tmpl w:val="58783163"/>
    <w:lvl w:ilvl="0" w:tentative="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1FB1528"/>
    <w:multiLevelType w:val="multilevel"/>
    <w:tmpl w:val="61FB15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4360C3"/>
    <w:multiLevelType w:val="multilevel"/>
    <w:tmpl w:val="624360C3"/>
    <w:lvl w:ilvl="0" w:tentative="0">
      <w:start w:val="1"/>
      <w:numFmt w:val="lowerRoman"/>
      <w:lvlText w:val="%1."/>
      <w:lvlJc w:val="righ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722B3E95"/>
    <w:multiLevelType w:val="multilevel"/>
    <w:tmpl w:val="722B3E95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3A4"/>
    <w:rsid w:val="00027B94"/>
    <w:rsid w:val="000505BE"/>
    <w:rsid w:val="0007147B"/>
    <w:rsid w:val="000802AE"/>
    <w:rsid w:val="00091319"/>
    <w:rsid w:val="000C19B9"/>
    <w:rsid w:val="000C73D6"/>
    <w:rsid w:val="000D6EE7"/>
    <w:rsid w:val="000F6FDA"/>
    <w:rsid w:val="00101817"/>
    <w:rsid w:val="00110206"/>
    <w:rsid w:val="00131747"/>
    <w:rsid w:val="001E1FBF"/>
    <w:rsid w:val="001F4714"/>
    <w:rsid w:val="00210EF0"/>
    <w:rsid w:val="00214B13"/>
    <w:rsid w:val="002F1A10"/>
    <w:rsid w:val="003339C8"/>
    <w:rsid w:val="00355151"/>
    <w:rsid w:val="00360075"/>
    <w:rsid w:val="00385C12"/>
    <w:rsid w:val="00397598"/>
    <w:rsid w:val="0042039E"/>
    <w:rsid w:val="00434C5C"/>
    <w:rsid w:val="00455D41"/>
    <w:rsid w:val="00480F67"/>
    <w:rsid w:val="004B7E56"/>
    <w:rsid w:val="004C01CD"/>
    <w:rsid w:val="005017EB"/>
    <w:rsid w:val="00506013"/>
    <w:rsid w:val="0060699B"/>
    <w:rsid w:val="006827D9"/>
    <w:rsid w:val="006A019B"/>
    <w:rsid w:val="007924CD"/>
    <w:rsid w:val="008B53A4"/>
    <w:rsid w:val="008D0761"/>
    <w:rsid w:val="0093194C"/>
    <w:rsid w:val="009A1A1A"/>
    <w:rsid w:val="00A12DBD"/>
    <w:rsid w:val="00A31DA0"/>
    <w:rsid w:val="00A55536"/>
    <w:rsid w:val="00AF6A66"/>
    <w:rsid w:val="00BC19E8"/>
    <w:rsid w:val="00BE2648"/>
    <w:rsid w:val="00C40319"/>
    <w:rsid w:val="00C5585E"/>
    <w:rsid w:val="00C755ED"/>
    <w:rsid w:val="00CC033F"/>
    <w:rsid w:val="00CE2506"/>
    <w:rsid w:val="00CE7096"/>
    <w:rsid w:val="00D00300"/>
    <w:rsid w:val="00D27D15"/>
    <w:rsid w:val="00D7043C"/>
    <w:rsid w:val="00D94BF5"/>
    <w:rsid w:val="00DA3627"/>
    <w:rsid w:val="00DB670E"/>
    <w:rsid w:val="00DD4442"/>
    <w:rsid w:val="00DD4A25"/>
    <w:rsid w:val="00DE1141"/>
    <w:rsid w:val="00E25537"/>
    <w:rsid w:val="00E36054"/>
    <w:rsid w:val="00E706BC"/>
    <w:rsid w:val="00E7388A"/>
    <w:rsid w:val="00ED0C2B"/>
    <w:rsid w:val="00ED2382"/>
    <w:rsid w:val="00EF5D47"/>
    <w:rsid w:val="00F30CCE"/>
    <w:rsid w:val="00FF2A19"/>
    <w:rsid w:val="2036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FollowedHyperlink"/>
    <w:basedOn w:val="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uiPriority w:val="99"/>
    <w:rPr>
      <w:color w:val="0000FF"/>
      <w:u w:val="single"/>
    </w:rPr>
  </w:style>
  <w:style w:type="character" w:styleId="11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paragraph" w:customStyle="1" w:styleId="12">
    <w:name w:val="一级标题"/>
    <w:basedOn w:val="1"/>
    <w:link w:val="13"/>
    <w:qFormat/>
    <w:uiPriority w:val="0"/>
    <w:pPr>
      <w:spacing w:line="360" w:lineRule="auto"/>
      <w:outlineLvl w:val="0"/>
    </w:pPr>
    <w:rPr>
      <w:b/>
    </w:rPr>
  </w:style>
  <w:style w:type="character" w:customStyle="1" w:styleId="13">
    <w:name w:val="一级标题 Char"/>
    <w:basedOn w:val="7"/>
    <w:link w:val="12"/>
    <w:uiPriority w:val="0"/>
    <w:rPr>
      <w:b/>
      <w:sz w:val="28"/>
    </w:rPr>
  </w:style>
  <w:style w:type="paragraph" w:customStyle="1" w:styleId="14">
    <w:name w:val="二级标题"/>
    <w:basedOn w:val="12"/>
    <w:link w:val="15"/>
    <w:qFormat/>
    <w:uiPriority w:val="0"/>
    <w:pPr>
      <w:outlineLvl w:val="1"/>
    </w:pPr>
    <w:rPr>
      <w:b w:val="0"/>
      <w:sz w:val="24"/>
    </w:rPr>
  </w:style>
  <w:style w:type="character" w:customStyle="1" w:styleId="15">
    <w:name w:val="二级标题 Char"/>
    <w:basedOn w:val="13"/>
    <w:link w:val="14"/>
    <w:uiPriority w:val="0"/>
    <w:rPr>
      <w:b w:val="0"/>
      <w:sz w:val="24"/>
    </w:rPr>
  </w:style>
  <w:style w:type="character" w:customStyle="1" w:styleId="16">
    <w:name w:val="页眉 Char"/>
    <w:basedOn w:val="7"/>
    <w:link w:val="3"/>
    <w:uiPriority w:val="99"/>
    <w:rPr>
      <w:sz w:val="18"/>
      <w:szCs w:val="18"/>
    </w:rPr>
  </w:style>
  <w:style w:type="character" w:customStyle="1" w:styleId="17">
    <w:name w:val="页脚 Char"/>
    <w:basedOn w:val="7"/>
    <w:link w:val="2"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/>
    </w:pPr>
  </w:style>
  <w:style w:type="character" w:customStyle="1" w:styleId="19">
    <w:name w:val="HTML 预设格式 Char"/>
    <w:basedOn w:val="7"/>
    <w:link w:val="4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644</Words>
  <Characters>3676</Characters>
  <Lines>30</Lines>
  <Paragraphs>8</Paragraphs>
  <TotalTime>3174</TotalTime>
  <ScaleCrop>false</ScaleCrop>
  <LinksUpToDate>false</LinksUpToDate>
  <CharactersWithSpaces>4312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2020-08-14T09:02:00Z</dcterms:created>
  <dc:creator>翊</dc:creator>
  <cp:lastModifiedBy>Administrator</cp:lastModifiedBy>
  <dcterms:modified xsi:type="dcterms:W3CDTF">2020-11-30T02:44:53Z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