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1C" w:rsidRPr="00E05A62" w:rsidRDefault="0084221C" w:rsidP="0084221C">
      <w:pPr>
        <w:pStyle w:val="Titre2"/>
        <w:keepNext w:val="0"/>
        <w:widowControl w:val="0"/>
        <w:spacing w:after="0"/>
        <w:rPr>
          <w:rFonts w:cs="Arial"/>
          <w:b/>
          <w:sz w:val="24"/>
        </w:rPr>
      </w:pPr>
      <w:bookmarkStart w:id="0" w:name="_GoBack"/>
      <w:bookmarkEnd w:id="0"/>
      <w:r w:rsidRPr="00E05A62">
        <w:rPr>
          <w:rFonts w:cs="Arial"/>
          <w:b/>
          <w:sz w:val="24"/>
        </w:rPr>
        <w:t>CLASSE DE PREMIERE G2</w:t>
      </w:r>
    </w:p>
    <w:p w:rsidR="0084221C" w:rsidRPr="0084221C" w:rsidRDefault="0084221C" w:rsidP="0084221C">
      <w:pPr>
        <w:widowControl w:val="0"/>
        <w:jc w:val="center"/>
        <w:rPr>
          <w:rFonts w:ascii="Arial" w:eastAsia="Calibri" w:hAnsi="Arial" w:cs="Arial"/>
          <w:b/>
          <w:sz w:val="36"/>
          <w:szCs w:val="24"/>
        </w:rPr>
      </w:pPr>
      <w:r w:rsidRPr="0084221C">
        <w:rPr>
          <w:rFonts w:ascii="Arial" w:eastAsia="Calibri" w:hAnsi="Arial" w:cs="Arial"/>
          <w:b/>
          <w:sz w:val="36"/>
          <w:szCs w:val="24"/>
        </w:rPr>
        <w:t>PARTIE COMPTABILITE ANALYTIQUE DE GESTION</w:t>
      </w:r>
    </w:p>
    <w:tbl>
      <w:tblPr>
        <w:tblpPr w:leftFromText="141" w:rightFromText="141" w:vertAnchor="text" w:tblpXSpec="righ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56"/>
        <w:gridCol w:w="4806"/>
      </w:tblGrid>
      <w:tr w:rsidR="0084221C" w:rsidRPr="00E05A62" w:rsidTr="00B310AC">
        <w:tc>
          <w:tcPr>
            <w:tcW w:w="5000" w:type="pct"/>
            <w:gridSpan w:val="2"/>
            <w:tcBorders>
              <w:top w:val="single" w:sz="4" w:space="0" w:color="auto"/>
              <w:left w:val="single" w:sz="4" w:space="0" w:color="auto"/>
              <w:bottom w:val="single" w:sz="4" w:space="0" w:color="auto"/>
              <w:right w:val="single" w:sz="4" w:space="0" w:color="auto"/>
            </w:tcBorders>
            <w:vAlign w:val="center"/>
          </w:tcPr>
          <w:p w:rsidR="0084221C" w:rsidRPr="00E05A62" w:rsidRDefault="0084221C" w:rsidP="00B310AC">
            <w:pPr>
              <w:widowControl w:val="0"/>
              <w:spacing w:before="120" w:after="0"/>
              <w:rPr>
                <w:rFonts w:ascii="Arial" w:eastAsia="Calibri" w:hAnsi="Arial" w:cs="Arial"/>
                <w:b/>
                <w:bCs/>
                <w:sz w:val="24"/>
                <w:szCs w:val="24"/>
              </w:rPr>
            </w:pPr>
            <w:r w:rsidRPr="00E05A62">
              <w:rPr>
                <w:rFonts w:ascii="Arial" w:eastAsia="Calibri" w:hAnsi="Arial" w:cs="Arial"/>
                <w:b/>
                <w:bCs/>
                <w:sz w:val="24"/>
                <w:szCs w:val="24"/>
              </w:rPr>
              <w:t xml:space="preserve">TITRE III : COMPTABILITE ANALYTIQUE DE GESTION </w:t>
            </w:r>
          </w:p>
        </w:tc>
      </w:tr>
      <w:tr w:rsidR="0084221C" w:rsidRPr="00E05A62" w:rsidTr="00B310AC">
        <w:tc>
          <w:tcPr>
            <w:tcW w:w="5000" w:type="pct"/>
            <w:gridSpan w:val="2"/>
            <w:tcBorders>
              <w:top w:val="single" w:sz="2" w:space="0" w:color="auto"/>
            </w:tcBorders>
            <w:vAlign w:val="center"/>
          </w:tcPr>
          <w:p w:rsidR="0084221C" w:rsidRPr="00E05A62" w:rsidRDefault="0084221C" w:rsidP="00B310AC">
            <w:pPr>
              <w:widowControl w:val="0"/>
              <w:spacing w:before="120" w:after="0"/>
              <w:rPr>
                <w:rFonts w:ascii="Arial" w:eastAsia="Calibri" w:hAnsi="Arial" w:cs="Arial"/>
                <w:sz w:val="24"/>
                <w:szCs w:val="24"/>
              </w:rPr>
            </w:pPr>
            <w:r w:rsidRPr="00E05A62">
              <w:rPr>
                <w:rFonts w:ascii="Arial" w:eastAsia="Calibri" w:hAnsi="Arial" w:cs="Arial"/>
                <w:b/>
                <w:bCs/>
                <w:sz w:val="24"/>
                <w:szCs w:val="24"/>
              </w:rPr>
              <w:t xml:space="preserve">CHAPITRE I : </w:t>
            </w:r>
            <w:r w:rsidRPr="00E05A62">
              <w:rPr>
                <w:rFonts w:ascii="Arial" w:eastAsia="Calibri" w:hAnsi="Arial" w:cs="Arial"/>
                <w:bCs/>
                <w:sz w:val="24"/>
                <w:szCs w:val="24"/>
              </w:rPr>
              <w:t>GENERALITES</w:t>
            </w:r>
          </w:p>
        </w:tc>
      </w:tr>
      <w:tr w:rsidR="0084221C" w:rsidRPr="00E05A62" w:rsidTr="00B310AC">
        <w:tc>
          <w:tcPr>
            <w:tcW w:w="2348" w:type="pct"/>
            <w:vAlign w:val="center"/>
          </w:tcPr>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 Définition et objet</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1.1 Définition</w:t>
            </w:r>
          </w:p>
          <w:p w:rsidR="0084221C" w:rsidRPr="00E05A62" w:rsidRDefault="0084221C" w:rsidP="00B310AC">
            <w:pPr>
              <w:widowControl w:val="0"/>
              <w:spacing w:after="0"/>
              <w:rPr>
                <w:rFonts w:ascii="Arial" w:eastAsia="Calibri" w:hAnsi="Arial" w:cs="Arial"/>
                <w:sz w:val="24"/>
                <w:szCs w:val="24"/>
              </w:rPr>
            </w:pPr>
            <w:r w:rsidRPr="00E05A62">
              <w:rPr>
                <w:rFonts w:ascii="Arial" w:eastAsia="Calibri" w:hAnsi="Arial" w:cs="Arial"/>
                <w:sz w:val="24"/>
                <w:szCs w:val="24"/>
              </w:rPr>
              <w:t xml:space="preserve">     1.2 Objet</w:t>
            </w:r>
          </w:p>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II- Charges par nature et charges par fonction</w:t>
            </w:r>
          </w:p>
          <w:p w:rsidR="0084221C" w:rsidRPr="00E05A62" w:rsidRDefault="0084221C" w:rsidP="00B310AC">
            <w:pPr>
              <w:widowControl w:val="0"/>
              <w:spacing w:after="0"/>
              <w:rPr>
                <w:rFonts w:ascii="Arial" w:eastAsia="Calibri" w:hAnsi="Arial" w:cs="Arial"/>
                <w:sz w:val="24"/>
                <w:szCs w:val="24"/>
              </w:rPr>
            </w:pPr>
            <w:r w:rsidRPr="00E05A62">
              <w:rPr>
                <w:rFonts w:ascii="Arial" w:eastAsia="Calibri" w:hAnsi="Arial" w:cs="Arial"/>
                <w:sz w:val="24"/>
                <w:szCs w:val="24"/>
              </w:rPr>
              <w:t xml:space="preserve">     2.1 Les </w:t>
            </w:r>
            <w:proofErr w:type="gramStart"/>
            <w:r w:rsidRPr="00E05A62">
              <w:rPr>
                <w:rFonts w:ascii="Arial" w:eastAsia="Calibri" w:hAnsi="Arial" w:cs="Arial"/>
                <w:sz w:val="24"/>
                <w:szCs w:val="24"/>
              </w:rPr>
              <w:t>charges</w:t>
            </w:r>
            <w:proofErr w:type="gramEnd"/>
            <w:r w:rsidRPr="00E05A62">
              <w:rPr>
                <w:rFonts w:ascii="Arial" w:eastAsia="Calibri" w:hAnsi="Arial" w:cs="Arial"/>
                <w:sz w:val="24"/>
                <w:szCs w:val="24"/>
              </w:rPr>
              <w:t xml:space="preserve"> par nature</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2.2 Les </w:t>
            </w:r>
            <w:proofErr w:type="gramStart"/>
            <w:r w:rsidRPr="00E05A62">
              <w:rPr>
                <w:rFonts w:ascii="Arial" w:eastAsia="Calibri" w:hAnsi="Arial" w:cs="Arial"/>
                <w:sz w:val="24"/>
                <w:szCs w:val="24"/>
              </w:rPr>
              <w:t>charges</w:t>
            </w:r>
            <w:proofErr w:type="gramEnd"/>
            <w:r w:rsidRPr="00E05A62">
              <w:rPr>
                <w:rFonts w:ascii="Arial" w:eastAsia="Calibri" w:hAnsi="Arial" w:cs="Arial"/>
                <w:sz w:val="24"/>
                <w:szCs w:val="24"/>
              </w:rPr>
              <w:t xml:space="preserve"> par fonction</w:t>
            </w:r>
          </w:p>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III- Les différents coûts et les résultats analytiques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3.1 Les différents coûts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3.2 Les résultats analytiques</w:t>
            </w:r>
          </w:p>
        </w:tc>
        <w:tc>
          <w:tcPr>
            <w:tcW w:w="2652" w:type="pct"/>
            <w:vAlign w:val="center"/>
          </w:tcPr>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Après la définition et l’objet de la CAGE, il faut mettre en relief l’intérêt de la classification des charges.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Il faut également présenter le schéma de calcul des différents coûts.</w:t>
            </w:r>
          </w:p>
          <w:p w:rsidR="0084221C" w:rsidRPr="00E05A62" w:rsidRDefault="0084221C" w:rsidP="00B310AC">
            <w:pPr>
              <w:widowControl w:val="0"/>
              <w:rPr>
                <w:rFonts w:ascii="Arial" w:eastAsia="Calibri" w:hAnsi="Arial" w:cs="Arial"/>
                <w:sz w:val="24"/>
                <w:szCs w:val="24"/>
              </w:rPr>
            </w:pP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Citer et définir les différents coûts et la notion de marges.</w:t>
            </w:r>
          </w:p>
        </w:tc>
      </w:tr>
      <w:tr w:rsidR="0084221C" w:rsidRPr="00E05A62" w:rsidTr="00B310AC">
        <w:tc>
          <w:tcPr>
            <w:tcW w:w="5000" w:type="pct"/>
            <w:gridSpan w:val="2"/>
            <w:vAlign w:val="center"/>
          </w:tcPr>
          <w:p w:rsidR="0084221C" w:rsidRPr="00E05A62" w:rsidRDefault="0084221C" w:rsidP="00B310AC">
            <w:pPr>
              <w:widowControl w:val="0"/>
              <w:spacing w:before="120" w:after="0"/>
              <w:rPr>
                <w:rFonts w:ascii="Arial" w:eastAsia="Calibri" w:hAnsi="Arial" w:cs="Arial"/>
                <w:sz w:val="24"/>
                <w:szCs w:val="24"/>
              </w:rPr>
            </w:pPr>
            <w:r w:rsidRPr="00E05A62">
              <w:rPr>
                <w:rFonts w:ascii="Arial" w:eastAsia="Calibri" w:hAnsi="Arial" w:cs="Arial"/>
                <w:b/>
                <w:bCs/>
                <w:sz w:val="24"/>
                <w:szCs w:val="24"/>
              </w:rPr>
              <w:t>CHAPITRE II : L'ANALYSE DES CHARGES ET LEUR REGROUPEMENT DANS LES COUTS</w:t>
            </w:r>
          </w:p>
        </w:tc>
      </w:tr>
      <w:tr w:rsidR="0084221C" w:rsidRPr="00E05A62" w:rsidTr="00B310AC">
        <w:tc>
          <w:tcPr>
            <w:tcW w:w="2348" w:type="pct"/>
            <w:vAlign w:val="center"/>
          </w:tcPr>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 Les charges incorporables et les charges non incorporables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1.1 Les charges incorporables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1.2 Les charges non incorporables</w:t>
            </w:r>
          </w:p>
          <w:p w:rsidR="0084221C" w:rsidRPr="00E05A62" w:rsidRDefault="0084221C" w:rsidP="00B310AC">
            <w:pPr>
              <w:widowControl w:val="0"/>
              <w:spacing w:after="0"/>
              <w:rPr>
                <w:rFonts w:ascii="Arial" w:eastAsia="Calibri" w:hAnsi="Arial" w:cs="Arial"/>
                <w:b/>
                <w:bCs/>
                <w:sz w:val="24"/>
                <w:szCs w:val="24"/>
              </w:rPr>
            </w:pPr>
            <w:r w:rsidRPr="00E05A62">
              <w:rPr>
                <w:rFonts w:ascii="Arial" w:eastAsia="Calibri" w:hAnsi="Arial" w:cs="Arial"/>
                <w:b/>
                <w:bCs/>
                <w:sz w:val="24"/>
                <w:szCs w:val="24"/>
              </w:rPr>
              <w:t>II- Les charges directes et les charges indirectes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2.1 Les charges incorporables directes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2.2 Les charges incorporables indirectes</w:t>
            </w:r>
          </w:p>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III- La répartition des charges indirectes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3.1 La méthode simple</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3.2 La méthode des centres d'analyse</w:t>
            </w:r>
          </w:p>
        </w:tc>
        <w:tc>
          <w:tcPr>
            <w:tcW w:w="2652" w:type="pct"/>
            <w:vAlign w:val="center"/>
          </w:tcPr>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On distinguera parmi les charges de la comptabilité générale, celles qui peuvent être incorporées aux coûts et celles qui n’y sont pas incorporables. Il faut également mettre en évidence les charges supplétives.</w:t>
            </w:r>
          </w:p>
          <w:p w:rsidR="0084221C" w:rsidRPr="00E05A62" w:rsidRDefault="0084221C" w:rsidP="00B310AC">
            <w:pPr>
              <w:widowControl w:val="0"/>
              <w:rPr>
                <w:rFonts w:ascii="Arial" w:eastAsia="Calibri" w:hAnsi="Arial" w:cs="Arial"/>
                <w:sz w:val="24"/>
                <w:szCs w:val="24"/>
              </w:rPr>
            </w:pP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Utiliser le tableau de répartition des charges indirectes dans la méthode des centres d'analyse</w:t>
            </w:r>
          </w:p>
          <w:p w:rsidR="0084221C" w:rsidRPr="00E05A62" w:rsidRDefault="0084221C" w:rsidP="00B310AC">
            <w:pPr>
              <w:widowControl w:val="0"/>
              <w:rPr>
                <w:rFonts w:ascii="Arial" w:eastAsia="Calibri" w:hAnsi="Arial" w:cs="Arial"/>
                <w:sz w:val="24"/>
                <w:szCs w:val="24"/>
              </w:rPr>
            </w:pP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Se limiter à deux inconnues pour les prestations réciproques.</w:t>
            </w:r>
          </w:p>
        </w:tc>
      </w:tr>
      <w:tr w:rsidR="0084221C" w:rsidRPr="00E05A62" w:rsidTr="00B310AC">
        <w:tc>
          <w:tcPr>
            <w:tcW w:w="5000" w:type="pct"/>
            <w:gridSpan w:val="2"/>
            <w:vAlign w:val="center"/>
          </w:tcPr>
          <w:p w:rsidR="0084221C" w:rsidRPr="00E05A62" w:rsidRDefault="0084221C" w:rsidP="00B310AC">
            <w:pPr>
              <w:widowControl w:val="0"/>
              <w:spacing w:before="120"/>
              <w:rPr>
                <w:rFonts w:ascii="Arial" w:eastAsia="Calibri" w:hAnsi="Arial" w:cs="Arial"/>
                <w:b/>
                <w:bCs/>
                <w:sz w:val="24"/>
                <w:szCs w:val="24"/>
              </w:rPr>
            </w:pPr>
            <w:r w:rsidRPr="00E05A62">
              <w:rPr>
                <w:rFonts w:ascii="Arial" w:eastAsia="Calibri" w:hAnsi="Arial" w:cs="Arial"/>
                <w:b/>
                <w:bCs/>
                <w:sz w:val="24"/>
                <w:szCs w:val="24"/>
              </w:rPr>
              <w:t>CHAPITRE III : LES STOCKS ET LES INVENTAIRES PERMANENTS</w:t>
            </w:r>
          </w:p>
        </w:tc>
      </w:tr>
      <w:tr w:rsidR="0084221C" w:rsidRPr="00E05A62" w:rsidTr="00B310AC">
        <w:tc>
          <w:tcPr>
            <w:tcW w:w="2348" w:type="pct"/>
            <w:vAlign w:val="center"/>
          </w:tcPr>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 xml:space="preserve">I- Les différentes catégories de </w:t>
            </w:r>
            <w:r w:rsidRPr="00E05A62">
              <w:rPr>
                <w:rFonts w:ascii="Arial" w:eastAsia="Calibri" w:hAnsi="Arial" w:cs="Arial"/>
                <w:b/>
                <w:bCs/>
                <w:sz w:val="24"/>
                <w:szCs w:val="24"/>
              </w:rPr>
              <w:lastRenderedPageBreak/>
              <w:t>stocks et leur évaluation</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1.1 Les différentes catégories de stocks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w:t>
            </w:r>
            <w:smartTag w:uri="urn:schemas-microsoft-com:office:smarttags" w:element="metricconverter">
              <w:smartTagPr>
                <w:attr w:name="ProductID" w:val="1.2 L"/>
              </w:smartTagPr>
              <w:r w:rsidRPr="00E05A62">
                <w:rPr>
                  <w:rFonts w:ascii="Arial" w:eastAsia="Calibri" w:hAnsi="Arial" w:cs="Arial"/>
                  <w:sz w:val="24"/>
                  <w:szCs w:val="24"/>
                </w:rPr>
                <w:t>1.2 L</w:t>
              </w:r>
            </w:smartTag>
            <w:r w:rsidRPr="00E05A62">
              <w:rPr>
                <w:rFonts w:ascii="Arial" w:eastAsia="Calibri" w:hAnsi="Arial" w:cs="Arial"/>
                <w:sz w:val="24"/>
                <w:szCs w:val="24"/>
              </w:rPr>
              <w:t>'évaluation des stocks</w:t>
            </w:r>
          </w:p>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II- Les inventaires permanents</w:t>
            </w:r>
          </w:p>
        </w:tc>
        <w:tc>
          <w:tcPr>
            <w:tcW w:w="2652" w:type="pct"/>
            <w:vAlign w:val="center"/>
          </w:tcPr>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lastRenderedPageBreak/>
              <w:t xml:space="preserve">L’évaluation des en-cours ne sera pas </w:t>
            </w:r>
            <w:r w:rsidRPr="00E05A62">
              <w:rPr>
                <w:rFonts w:ascii="Arial" w:eastAsia="Calibri" w:hAnsi="Arial" w:cs="Arial"/>
                <w:sz w:val="24"/>
                <w:szCs w:val="24"/>
              </w:rPr>
              <w:lastRenderedPageBreak/>
              <w:t>traitée dans cette partie.</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L’inventaire se fera selon les méthodes CMUP, FIFO.</w:t>
            </w:r>
          </w:p>
        </w:tc>
      </w:tr>
      <w:tr w:rsidR="0084221C" w:rsidRPr="00E05A62" w:rsidTr="00B310AC">
        <w:tc>
          <w:tcPr>
            <w:tcW w:w="5000" w:type="pct"/>
            <w:gridSpan w:val="2"/>
            <w:vAlign w:val="center"/>
          </w:tcPr>
          <w:p w:rsidR="0084221C" w:rsidRPr="00E05A62" w:rsidRDefault="0084221C" w:rsidP="00B310AC">
            <w:pPr>
              <w:widowControl w:val="0"/>
              <w:spacing w:before="120"/>
              <w:rPr>
                <w:rFonts w:ascii="Arial" w:eastAsia="Calibri" w:hAnsi="Arial" w:cs="Arial"/>
                <w:sz w:val="24"/>
                <w:szCs w:val="24"/>
              </w:rPr>
            </w:pPr>
            <w:r w:rsidRPr="00E05A62">
              <w:rPr>
                <w:rFonts w:ascii="Arial" w:eastAsia="Calibri" w:hAnsi="Arial" w:cs="Arial"/>
                <w:b/>
                <w:bCs/>
                <w:sz w:val="24"/>
                <w:szCs w:val="24"/>
              </w:rPr>
              <w:lastRenderedPageBreak/>
              <w:t>CHAPITRE IV : COUTS COMPLETS ET RESULTAT ANALYTIQUE</w:t>
            </w:r>
          </w:p>
        </w:tc>
      </w:tr>
    </w:tbl>
    <w:p w:rsidR="0084221C" w:rsidRPr="00E05A62" w:rsidRDefault="0084221C" w:rsidP="0084221C">
      <w:pPr>
        <w:rPr>
          <w:rFonts w:ascii="Arial" w:hAnsi="Arial" w:cs="Arial"/>
        </w:rPr>
      </w:pPr>
    </w:p>
    <w:tbl>
      <w:tblPr>
        <w:tblpPr w:leftFromText="141" w:rightFromText="141" w:vertAnchor="text" w:tblpXSpec="righ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56"/>
        <w:gridCol w:w="4806"/>
      </w:tblGrid>
      <w:tr w:rsidR="0084221C" w:rsidRPr="00E05A62" w:rsidTr="00B310AC">
        <w:tc>
          <w:tcPr>
            <w:tcW w:w="2348" w:type="pct"/>
            <w:vAlign w:val="center"/>
          </w:tcPr>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lastRenderedPageBreak/>
              <w:t>I- Les coûts complets</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1.1 Coût complet d'achat</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1.2 Coût complet de production</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 xml:space="preserve">     1.3 Coût complet de revient</w:t>
            </w:r>
          </w:p>
          <w:p w:rsidR="0084221C" w:rsidRPr="00E05A62" w:rsidRDefault="0084221C" w:rsidP="00B310AC">
            <w:pPr>
              <w:widowControl w:val="0"/>
              <w:rPr>
                <w:rFonts w:ascii="Arial" w:eastAsia="Calibri" w:hAnsi="Arial" w:cs="Arial"/>
                <w:b/>
                <w:bCs/>
                <w:sz w:val="24"/>
                <w:szCs w:val="24"/>
              </w:rPr>
            </w:pPr>
            <w:r w:rsidRPr="00E05A62">
              <w:rPr>
                <w:rFonts w:ascii="Arial" w:eastAsia="Calibri" w:hAnsi="Arial" w:cs="Arial"/>
                <w:b/>
                <w:bCs/>
                <w:sz w:val="24"/>
                <w:szCs w:val="24"/>
              </w:rPr>
              <w:t>II Les résultats analytiques</w:t>
            </w:r>
          </w:p>
        </w:tc>
        <w:tc>
          <w:tcPr>
            <w:tcW w:w="2652" w:type="pct"/>
            <w:vAlign w:val="center"/>
          </w:tcPr>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Familiariser l’élève au tracé du schéma technique des processus de production.</w:t>
            </w:r>
          </w:p>
          <w:p w:rsidR="0084221C" w:rsidRPr="00E05A62" w:rsidRDefault="0084221C" w:rsidP="00B310AC">
            <w:pPr>
              <w:widowControl w:val="0"/>
              <w:rPr>
                <w:rFonts w:ascii="Arial" w:eastAsia="Calibri" w:hAnsi="Arial" w:cs="Arial"/>
                <w:sz w:val="24"/>
                <w:szCs w:val="24"/>
              </w:rPr>
            </w:pPr>
            <w:r w:rsidRPr="00E05A62">
              <w:rPr>
                <w:rFonts w:ascii="Arial" w:eastAsia="Calibri" w:hAnsi="Arial" w:cs="Arial"/>
                <w:sz w:val="24"/>
                <w:szCs w:val="24"/>
              </w:rPr>
              <w:t>Les en-cours, les déchets, les rebuts et les sous-produits ne seront pas traités dans cette partie.</w:t>
            </w:r>
          </w:p>
        </w:tc>
      </w:tr>
    </w:tbl>
    <w:p w:rsidR="0084221C" w:rsidRPr="00E05A62" w:rsidRDefault="0084221C" w:rsidP="0084221C">
      <w:pPr>
        <w:rPr>
          <w:rFonts w:ascii="Arial" w:hAnsi="Arial" w:cs="Arial"/>
        </w:rPr>
      </w:pPr>
    </w:p>
    <w:p w:rsidR="0084221C" w:rsidRPr="00E05A62" w:rsidRDefault="0084221C" w:rsidP="0084221C">
      <w:pPr>
        <w:rPr>
          <w:rFonts w:ascii="Arial" w:hAnsi="Arial" w:cs="Arial"/>
          <w:b/>
          <w:sz w:val="28"/>
          <w:szCs w:val="28"/>
        </w:rPr>
      </w:pPr>
      <w:r w:rsidRPr="00E05A62">
        <w:rPr>
          <w:rFonts w:ascii="Arial" w:hAnsi="Arial" w:cs="Arial"/>
          <w:b/>
          <w:sz w:val="28"/>
          <w:szCs w:val="28"/>
        </w:rPr>
        <w:br w:type="page"/>
      </w:r>
    </w:p>
    <w:p w:rsidR="0084221C" w:rsidRPr="00E05A62" w:rsidRDefault="0084221C" w:rsidP="0084221C">
      <w:pPr>
        <w:rPr>
          <w:rFonts w:ascii="Arial" w:hAnsi="Arial" w:cs="Arial"/>
          <w:b/>
          <w:sz w:val="28"/>
          <w:szCs w:val="28"/>
        </w:rPr>
      </w:pPr>
    </w:p>
    <w:p w:rsidR="0084221C" w:rsidRPr="00E05A62" w:rsidRDefault="0084221C" w:rsidP="0084221C">
      <w:pPr>
        <w:pBdr>
          <w:bottom w:val="single" w:sz="4" w:space="1" w:color="auto"/>
        </w:pBdr>
        <w:jc w:val="center"/>
        <w:rPr>
          <w:rFonts w:ascii="Arial" w:hAnsi="Arial" w:cs="Arial"/>
          <w:b/>
          <w:sz w:val="28"/>
          <w:szCs w:val="28"/>
        </w:rPr>
      </w:pPr>
    </w:p>
    <w:p w:rsidR="0084221C" w:rsidRPr="00E05A62" w:rsidRDefault="0084221C" w:rsidP="0084221C">
      <w:pPr>
        <w:pBdr>
          <w:bottom w:val="single" w:sz="4" w:space="1" w:color="auto"/>
        </w:pBdr>
        <w:jc w:val="center"/>
        <w:rPr>
          <w:rFonts w:ascii="Arial" w:hAnsi="Arial" w:cs="Arial"/>
          <w:b/>
          <w:sz w:val="28"/>
          <w:szCs w:val="28"/>
        </w:rPr>
      </w:pPr>
      <w:r w:rsidRPr="00E05A62">
        <w:rPr>
          <w:rFonts w:ascii="Arial" w:hAnsi="Arial" w:cs="Arial"/>
          <w:b/>
          <w:sz w:val="28"/>
          <w:szCs w:val="28"/>
        </w:rPr>
        <w:t>1ére PARTIE : la Comptabilité Analytique de Gestion (CAGE)</w:t>
      </w:r>
    </w:p>
    <w:p w:rsidR="0084221C" w:rsidRPr="00E05A62" w:rsidRDefault="0084221C" w:rsidP="0084221C">
      <w:pPr>
        <w:jc w:val="center"/>
        <w:rPr>
          <w:rFonts w:ascii="Arial" w:hAnsi="Arial" w:cs="Arial"/>
          <w:b/>
          <w:sz w:val="28"/>
          <w:szCs w:val="28"/>
        </w:rPr>
      </w:pPr>
      <w:r w:rsidRPr="00E05A62">
        <w:rPr>
          <w:rFonts w:ascii="Arial" w:hAnsi="Arial" w:cs="Arial"/>
          <w:b/>
          <w:noProof/>
          <w:sz w:val="28"/>
          <w:szCs w:val="28"/>
          <w:lang w:eastAsia="fr-FR"/>
        </w:rPr>
        <mc:AlternateContent>
          <mc:Choice Requires="wps">
            <w:drawing>
              <wp:anchor distT="0" distB="0" distL="114300" distR="114300" simplePos="0" relativeHeight="251659264" behindDoc="0" locked="0" layoutInCell="1" allowOverlap="1" wp14:anchorId="356C3C7B" wp14:editId="1458FD4C">
                <wp:simplePos x="0" y="0"/>
                <wp:positionH relativeFrom="column">
                  <wp:posOffset>1062355</wp:posOffset>
                </wp:positionH>
                <wp:positionV relativeFrom="paragraph">
                  <wp:posOffset>162560</wp:posOffset>
                </wp:positionV>
                <wp:extent cx="3657600" cy="781050"/>
                <wp:effectExtent l="0" t="0" r="19050" b="19050"/>
                <wp:wrapNone/>
                <wp:docPr id="1" name="Ellipse 1"/>
                <wp:cNvGraphicFramePr/>
                <a:graphic xmlns:a="http://schemas.openxmlformats.org/drawingml/2006/main">
                  <a:graphicData uri="http://schemas.microsoft.com/office/word/2010/wordprocessingShape">
                    <wps:wsp>
                      <wps:cNvSpPr/>
                      <wps:spPr>
                        <a:xfrm>
                          <a:off x="0" y="0"/>
                          <a:ext cx="3657600"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221C" w:rsidRPr="00E8171A" w:rsidRDefault="0084221C" w:rsidP="0084221C">
                            <w:pPr>
                              <w:jc w:val="center"/>
                              <w:rPr>
                                <w:rFonts w:ascii="Lucida Handwriting" w:hAnsi="Lucida Handwriting" w:cs="Times New Roman"/>
                                <w:b/>
                                <w:color w:val="FF0000"/>
                                <w:sz w:val="28"/>
                                <w:szCs w:val="28"/>
                              </w:rPr>
                            </w:pPr>
                            <w:r w:rsidRPr="00E8171A">
                              <w:rPr>
                                <w:rFonts w:ascii="Lucida Handwriting" w:hAnsi="Lucida Handwriting" w:cs="Times New Roman"/>
                                <w:b/>
                                <w:color w:val="FF0000"/>
                                <w:sz w:val="28"/>
                                <w:szCs w:val="28"/>
                              </w:rPr>
                              <w:t>Chapitre 1 : Généralité sur la CAGE</w:t>
                            </w:r>
                          </w:p>
                          <w:p w:rsidR="0084221C" w:rsidRDefault="0084221C" w:rsidP="008422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C3C7B" id="Ellipse 1" o:spid="_x0000_s1026" style="position:absolute;left:0;text-align:left;margin-left:83.65pt;margin-top:12.8pt;width:4in;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" fillcolor="white [3201]" strokecolor="#70ad47 [3209]" strokeweight="1pt">
                <v:stroke joinstyle="miter"/>
                <v:textbox>
                  <w:txbxContent>
                    <w:p w:rsidR="0084221C" w:rsidRPr="00E8171A" w:rsidRDefault="0084221C" w:rsidP="0084221C">
                      <w:pPr>
                        <w:jc w:val="center"/>
                        <w:rPr>
                          <w:rFonts w:ascii="Lucida Handwriting" w:hAnsi="Lucida Handwriting" w:cs="Times New Roman"/>
                          <w:b/>
                          <w:color w:val="FF0000"/>
                          <w:sz w:val="28"/>
                          <w:szCs w:val="28"/>
                        </w:rPr>
                      </w:pPr>
                      <w:r w:rsidRPr="00E8171A">
                        <w:rPr>
                          <w:rFonts w:ascii="Lucida Handwriting" w:hAnsi="Lucida Handwriting" w:cs="Times New Roman"/>
                          <w:b/>
                          <w:color w:val="FF0000"/>
                          <w:sz w:val="28"/>
                          <w:szCs w:val="28"/>
                        </w:rPr>
                        <w:t>Chapitre 1 : Généralité sur la CAGE</w:t>
                      </w:r>
                    </w:p>
                    <w:p w:rsidR="0084221C" w:rsidRDefault="0084221C" w:rsidP="0084221C">
                      <w:pPr>
                        <w:jc w:val="center"/>
                      </w:pPr>
                    </w:p>
                  </w:txbxContent>
                </v:textbox>
              </v:oval>
            </w:pict>
          </mc:Fallback>
        </mc:AlternateContent>
      </w:r>
    </w:p>
    <w:p w:rsidR="0084221C" w:rsidRPr="00E05A62" w:rsidRDefault="0084221C" w:rsidP="0084221C">
      <w:pPr>
        <w:jc w:val="center"/>
        <w:rPr>
          <w:rFonts w:ascii="Arial" w:hAnsi="Arial" w:cs="Arial"/>
          <w:b/>
          <w:sz w:val="28"/>
          <w:szCs w:val="28"/>
        </w:rPr>
      </w:pPr>
    </w:p>
    <w:p w:rsidR="0084221C" w:rsidRPr="00E05A62" w:rsidRDefault="0084221C" w:rsidP="0084221C">
      <w:pPr>
        <w:rPr>
          <w:rFonts w:ascii="Arial" w:hAnsi="Arial" w:cs="Arial"/>
          <w:sz w:val="28"/>
          <w:szCs w:val="28"/>
        </w:rPr>
      </w:pPr>
    </w:p>
    <w:p w:rsidR="0084221C" w:rsidRPr="00E05A62" w:rsidRDefault="0084221C" w:rsidP="0084221C">
      <w:pPr>
        <w:rPr>
          <w:rFonts w:ascii="Arial" w:hAnsi="Arial" w:cs="Arial"/>
          <w:i/>
          <w:sz w:val="28"/>
          <w:szCs w:val="28"/>
        </w:rPr>
      </w:pPr>
      <w:r w:rsidRPr="00E05A62">
        <w:rPr>
          <w:rFonts w:ascii="Arial" w:hAnsi="Arial" w:cs="Arial"/>
          <w:b/>
          <w:i/>
          <w:sz w:val="28"/>
          <w:szCs w:val="28"/>
          <w:u w:val="single"/>
        </w:rPr>
        <w:t>Objectif final :</w:t>
      </w:r>
      <w:r w:rsidRPr="00E05A62">
        <w:rPr>
          <w:rFonts w:ascii="Arial" w:hAnsi="Arial" w:cs="Arial"/>
          <w:i/>
          <w:sz w:val="28"/>
          <w:szCs w:val="28"/>
        </w:rPr>
        <w:t xml:space="preserve"> À la fin du cours, l’élève doit être capable :</w:t>
      </w:r>
    </w:p>
    <w:p w:rsidR="0084221C" w:rsidRPr="00E05A62" w:rsidRDefault="0084221C" w:rsidP="0084221C">
      <w:pPr>
        <w:pStyle w:val="Paragraphedeliste"/>
        <w:numPr>
          <w:ilvl w:val="0"/>
          <w:numId w:val="1"/>
        </w:numPr>
        <w:rPr>
          <w:rFonts w:ascii="Arial" w:hAnsi="Arial" w:cs="Arial"/>
          <w:i/>
          <w:sz w:val="28"/>
          <w:szCs w:val="28"/>
        </w:rPr>
      </w:pPr>
      <w:r w:rsidRPr="00E05A62">
        <w:rPr>
          <w:rFonts w:ascii="Arial" w:hAnsi="Arial" w:cs="Arial"/>
          <w:i/>
          <w:sz w:val="28"/>
          <w:szCs w:val="28"/>
        </w:rPr>
        <w:t>D’identifier les objectifs de la CAGE ;</w:t>
      </w:r>
    </w:p>
    <w:p w:rsidR="0084221C" w:rsidRPr="00E05A62" w:rsidRDefault="0084221C" w:rsidP="0084221C">
      <w:pPr>
        <w:pStyle w:val="Paragraphedeliste"/>
        <w:numPr>
          <w:ilvl w:val="0"/>
          <w:numId w:val="1"/>
        </w:numPr>
        <w:rPr>
          <w:rFonts w:ascii="Arial" w:hAnsi="Arial" w:cs="Arial"/>
          <w:i/>
          <w:sz w:val="28"/>
          <w:szCs w:val="28"/>
        </w:rPr>
      </w:pPr>
      <w:r w:rsidRPr="00E05A62">
        <w:rPr>
          <w:rFonts w:ascii="Arial" w:hAnsi="Arial" w:cs="Arial"/>
          <w:i/>
          <w:sz w:val="28"/>
          <w:szCs w:val="28"/>
        </w:rPr>
        <w:t>De définir la CAGE ;</w:t>
      </w:r>
    </w:p>
    <w:p w:rsidR="0084221C" w:rsidRPr="00E05A62" w:rsidRDefault="0084221C" w:rsidP="0084221C">
      <w:pPr>
        <w:pStyle w:val="Paragraphedeliste"/>
        <w:numPr>
          <w:ilvl w:val="0"/>
          <w:numId w:val="1"/>
        </w:numPr>
        <w:rPr>
          <w:rFonts w:ascii="Arial" w:hAnsi="Arial" w:cs="Arial"/>
          <w:i/>
          <w:sz w:val="28"/>
          <w:szCs w:val="28"/>
        </w:rPr>
      </w:pPr>
      <w:r w:rsidRPr="00E05A62">
        <w:rPr>
          <w:rFonts w:ascii="Arial" w:hAnsi="Arial" w:cs="Arial"/>
          <w:i/>
          <w:sz w:val="28"/>
          <w:szCs w:val="28"/>
        </w:rPr>
        <w:t>D’analyser les charges.</w:t>
      </w:r>
    </w:p>
    <w:p w:rsidR="0084221C" w:rsidRPr="00E05A62" w:rsidRDefault="0084221C" w:rsidP="0084221C">
      <w:pPr>
        <w:rPr>
          <w:rFonts w:ascii="Arial" w:hAnsi="Arial" w:cs="Arial"/>
          <w:i/>
          <w:sz w:val="28"/>
          <w:szCs w:val="28"/>
        </w:rPr>
      </w:pPr>
    </w:p>
    <w:p w:rsidR="0084221C" w:rsidRPr="00E05A62" w:rsidRDefault="0084221C" w:rsidP="0084221C">
      <w:pPr>
        <w:pStyle w:val="Paragraphedeliste"/>
        <w:widowControl w:val="0"/>
        <w:numPr>
          <w:ilvl w:val="0"/>
          <w:numId w:val="19"/>
        </w:numPr>
        <w:rPr>
          <w:rFonts w:ascii="Arial" w:eastAsia="Calibri" w:hAnsi="Arial" w:cs="Arial"/>
          <w:b/>
          <w:bCs/>
          <w:sz w:val="28"/>
          <w:szCs w:val="24"/>
        </w:rPr>
      </w:pPr>
      <w:r w:rsidRPr="00E05A62">
        <w:rPr>
          <w:rFonts w:ascii="Arial" w:eastAsia="Calibri" w:hAnsi="Arial" w:cs="Arial"/>
          <w:b/>
          <w:bCs/>
          <w:sz w:val="28"/>
          <w:szCs w:val="24"/>
        </w:rPr>
        <w:t>Définition et objet</w:t>
      </w:r>
    </w:p>
    <w:p w:rsidR="0084221C" w:rsidRPr="00E05A62" w:rsidRDefault="0084221C" w:rsidP="0084221C">
      <w:pPr>
        <w:widowControl w:val="0"/>
        <w:rPr>
          <w:rFonts w:ascii="Arial" w:eastAsia="Calibri" w:hAnsi="Arial" w:cs="Arial"/>
          <w:b/>
          <w:sz w:val="28"/>
          <w:szCs w:val="24"/>
        </w:rPr>
      </w:pPr>
      <w:r w:rsidRPr="00E05A62">
        <w:rPr>
          <w:rFonts w:ascii="Arial" w:eastAsia="Calibri" w:hAnsi="Arial" w:cs="Arial"/>
          <w:b/>
          <w:sz w:val="28"/>
          <w:szCs w:val="24"/>
        </w:rPr>
        <w:t xml:space="preserve">   1.1. Définition</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La CAGE est un instrument conçu pour mettre en évidence les éléments constitutifs des couts et résultat. Intéressant particulièrement les responsables de l’entreprise. Son objectif est de répondre aux besoins d’informations internes de l’entreprise. Elle apparait comme un outil important dans la prise de décision de gestion. Pour cela elle est considérée comme un élément de gestion tourné vers l’intérieur de l’entreprise contrairement à la comptabilité générale qui, quant à elle est tournée vers l’extérieur.</w:t>
      </w:r>
    </w:p>
    <w:p w:rsidR="0084221C" w:rsidRPr="00E05A62" w:rsidRDefault="0084221C" w:rsidP="0084221C">
      <w:pPr>
        <w:widowControl w:val="0"/>
        <w:rPr>
          <w:rFonts w:ascii="Arial" w:eastAsia="Calibri" w:hAnsi="Arial" w:cs="Arial"/>
          <w:b/>
          <w:bCs/>
          <w:sz w:val="24"/>
          <w:szCs w:val="24"/>
        </w:rPr>
      </w:pPr>
    </w:p>
    <w:p w:rsidR="0084221C" w:rsidRPr="00E05A62" w:rsidRDefault="0084221C" w:rsidP="0084221C">
      <w:pPr>
        <w:pStyle w:val="Paragraphedeliste"/>
        <w:widowControl w:val="0"/>
        <w:numPr>
          <w:ilvl w:val="1"/>
          <w:numId w:val="2"/>
        </w:numPr>
        <w:spacing w:after="0"/>
        <w:rPr>
          <w:rFonts w:ascii="Arial" w:eastAsia="Calibri" w:hAnsi="Arial" w:cs="Arial"/>
          <w:b/>
          <w:sz w:val="28"/>
          <w:szCs w:val="24"/>
        </w:rPr>
      </w:pPr>
      <w:r w:rsidRPr="00E05A62">
        <w:rPr>
          <w:rFonts w:ascii="Arial" w:eastAsia="Calibri" w:hAnsi="Arial" w:cs="Arial"/>
          <w:b/>
          <w:sz w:val="28"/>
          <w:szCs w:val="24"/>
        </w:rPr>
        <w:t>Objet</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La comptabilité générale est entièrement orientée vers la saisie des données d’après leur nature et vers la détermination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t>Des résultats globaux de l’entreprise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t>De la situation patrimoniale à un moment donné ;</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L’optique de la comptabilité générale est donc financière.</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En revanche, la comptabilité analytique est conçue pour un double but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lastRenderedPageBreak/>
        <w:t>Permettre une analyse de la gestion de la période achevée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t>Élaborer et rassembler des informations utiles pour une prévision de la période suivante :</w:t>
      </w:r>
    </w:p>
    <w:p w:rsidR="0084221C" w:rsidRPr="00E05A62" w:rsidRDefault="0084221C" w:rsidP="0084221C">
      <w:pPr>
        <w:pStyle w:val="Paragraphedeliste"/>
        <w:numPr>
          <w:ilvl w:val="0"/>
          <w:numId w:val="3"/>
        </w:numPr>
        <w:spacing w:after="0" w:line="360" w:lineRule="auto"/>
        <w:jc w:val="both"/>
        <w:rPr>
          <w:rFonts w:ascii="Arial" w:hAnsi="Arial" w:cs="Arial"/>
          <w:b/>
          <w:sz w:val="28"/>
          <w:szCs w:val="28"/>
        </w:rPr>
      </w:pPr>
      <w:r w:rsidRPr="00E05A62">
        <w:rPr>
          <w:rFonts w:ascii="Arial" w:hAnsi="Arial" w:cs="Arial"/>
          <w:b/>
          <w:sz w:val="28"/>
          <w:szCs w:val="28"/>
        </w:rPr>
        <w:t>D’une part :</w:t>
      </w:r>
    </w:p>
    <w:p w:rsidR="0084221C" w:rsidRPr="00E05A62" w:rsidRDefault="0084221C" w:rsidP="0084221C">
      <w:pPr>
        <w:pStyle w:val="Paragraphedeliste"/>
        <w:numPr>
          <w:ilvl w:val="0"/>
          <w:numId w:val="4"/>
        </w:numPr>
        <w:spacing w:after="0" w:line="360" w:lineRule="auto"/>
        <w:jc w:val="both"/>
        <w:rPr>
          <w:rFonts w:ascii="Arial" w:hAnsi="Arial" w:cs="Arial"/>
          <w:sz w:val="28"/>
          <w:szCs w:val="28"/>
        </w:rPr>
      </w:pPr>
      <w:r w:rsidRPr="00E05A62">
        <w:rPr>
          <w:rFonts w:ascii="Arial" w:hAnsi="Arial" w:cs="Arial"/>
          <w:sz w:val="28"/>
          <w:szCs w:val="28"/>
        </w:rPr>
        <w:t>Connaitre les couts des différentes fonctions assumées par l’entreprise ;</w:t>
      </w:r>
    </w:p>
    <w:p w:rsidR="0084221C" w:rsidRPr="00E05A62" w:rsidRDefault="0084221C" w:rsidP="0084221C">
      <w:pPr>
        <w:pStyle w:val="Paragraphedeliste"/>
        <w:numPr>
          <w:ilvl w:val="0"/>
          <w:numId w:val="4"/>
        </w:numPr>
        <w:spacing w:after="0" w:line="360" w:lineRule="auto"/>
        <w:jc w:val="both"/>
        <w:rPr>
          <w:rFonts w:ascii="Arial" w:hAnsi="Arial" w:cs="Arial"/>
          <w:sz w:val="28"/>
          <w:szCs w:val="28"/>
        </w:rPr>
      </w:pPr>
      <w:r w:rsidRPr="00E05A62">
        <w:rPr>
          <w:rFonts w:ascii="Arial" w:hAnsi="Arial" w:cs="Arial"/>
          <w:sz w:val="28"/>
          <w:szCs w:val="28"/>
        </w:rPr>
        <w:t>Déterminer les bases d’évaluation de certains éléments du bilan de l’entreprise ;</w:t>
      </w:r>
    </w:p>
    <w:p w:rsidR="0084221C" w:rsidRPr="00E05A62" w:rsidRDefault="0084221C" w:rsidP="0084221C">
      <w:pPr>
        <w:pStyle w:val="Paragraphedeliste"/>
        <w:numPr>
          <w:ilvl w:val="0"/>
          <w:numId w:val="4"/>
        </w:numPr>
        <w:spacing w:after="0" w:line="360" w:lineRule="auto"/>
        <w:jc w:val="both"/>
        <w:rPr>
          <w:rFonts w:ascii="Arial" w:hAnsi="Arial" w:cs="Arial"/>
          <w:sz w:val="28"/>
          <w:szCs w:val="28"/>
        </w:rPr>
      </w:pPr>
      <w:r w:rsidRPr="00E05A62">
        <w:rPr>
          <w:rFonts w:ascii="Arial" w:hAnsi="Arial" w:cs="Arial"/>
          <w:sz w:val="28"/>
          <w:szCs w:val="28"/>
        </w:rPr>
        <w:t>Expliquer les résultats en calculant les couts des produits (biens et services) pour les comparer au prix de vente correspondants.</w:t>
      </w:r>
    </w:p>
    <w:p w:rsidR="0084221C" w:rsidRPr="00E05A62" w:rsidRDefault="0084221C" w:rsidP="0084221C">
      <w:pPr>
        <w:pStyle w:val="Paragraphedeliste"/>
        <w:numPr>
          <w:ilvl w:val="0"/>
          <w:numId w:val="3"/>
        </w:numPr>
        <w:spacing w:after="0" w:line="360" w:lineRule="auto"/>
        <w:jc w:val="both"/>
        <w:rPr>
          <w:rFonts w:ascii="Arial" w:hAnsi="Arial" w:cs="Arial"/>
          <w:sz w:val="28"/>
          <w:szCs w:val="28"/>
        </w:rPr>
      </w:pPr>
      <w:r w:rsidRPr="00E05A62">
        <w:rPr>
          <w:rFonts w:ascii="Arial" w:hAnsi="Arial" w:cs="Arial"/>
          <w:b/>
          <w:sz w:val="28"/>
          <w:szCs w:val="28"/>
        </w:rPr>
        <w:t>D’autre part :</w:t>
      </w:r>
    </w:p>
    <w:p w:rsidR="0084221C" w:rsidRPr="00E05A62" w:rsidRDefault="0084221C" w:rsidP="0084221C">
      <w:pPr>
        <w:pStyle w:val="Paragraphedeliste"/>
        <w:numPr>
          <w:ilvl w:val="0"/>
          <w:numId w:val="5"/>
        </w:numPr>
        <w:spacing w:after="0" w:line="360" w:lineRule="auto"/>
        <w:jc w:val="both"/>
        <w:rPr>
          <w:rFonts w:ascii="Arial" w:hAnsi="Arial" w:cs="Arial"/>
          <w:sz w:val="28"/>
          <w:szCs w:val="28"/>
        </w:rPr>
      </w:pPr>
      <w:r w:rsidRPr="00E05A62">
        <w:rPr>
          <w:rFonts w:ascii="Arial" w:hAnsi="Arial" w:cs="Arial"/>
          <w:sz w:val="28"/>
          <w:szCs w:val="28"/>
        </w:rPr>
        <w:t>Établir des prévisions de charges et des produits courants (couts préétablis et budget d’exploitation par exemple) ;</w:t>
      </w:r>
    </w:p>
    <w:p w:rsidR="0084221C" w:rsidRPr="00E05A62" w:rsidRDefault="0084221C" w:rsidP="0084221C">
      <w:pPr>
        <w:pStyle w:val="Paragraphedeliste"/>
        <w:numPr>
          <w:ilvl w:val="0"/>
          <w:numId w:val="5"/>
        </w:numPr>
        <w:spacing w:after="0" w:line="360" w:lineRule="auto"/>
        <w:jc w:val="both"/>
        <w:rPr>
          <w:rFonts w:ascii="Arial" w:hAnsi="Arial" w:cs="Arial"/>
          <w:sz w:val="28"/>
          <w:szCs w:val="28"/>
        </w:rPr>
      </w:pPr>
      <w:r w:rsidRPr="00E05A62">
        <w:rPr>
          <w:rFonts w:ascii="Arial" w:hAnsi="Arial" w:cs="Arial"/>
          <w:sz w:val="28"/>
          <w:szCs w:val="28"/>
        </w:rPr>
        <w:t>En constater la réalisation et expliquer les écarts qui en résultent (contrôle des couts et des budgets par budgets par exemple).</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D’une manière générale, elle doit fournir tous les éléments de manière à éclairer les prises de décision. Elle apporte son concours dans l’application des méthodes mathématiques telle que la recherche opérationnelle.</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Les deux buts de cette branche de la comptabilité sont donc immédiatement apparents :</w:t>
      </w:r>
    </w:p>
    <w:p w:rsidR="0084221C" w:rsidRPr="00E05A62" w:rsidRDefault="0084221C" w:rsidP="0084221C">
      <w:pPr>
        <w:pStyle w:val="Paragraphedeliste"/>
        <w:numPr>
          <w:ilvl w:val="0"/>
          <w:numId w:val="1"/>
        </w:numPr>
        <w:spacing w:after="0" w:line="360" w:lineRule="auto"/>
        <w:jc w:val="both"/>
        <w:rPr>
          <w:rFonts w:ascii="Arial" w:hAnsi="Arial" w:cs="Arial"/>
          <w:color w:val="FF0000"/>
          <w:sz w:val="28"/>
          <w:szCs w:val="28"/>
        </w:rPr>
      </w:pPr>
      <w:r w:rsidRPr="00E05A62">
        <w:rPr>
          <w:rFonts w:ascii="Arial" w:hAnsi="Arial" w:cs="Arial"/>
          <w:color w:val="FF0000"/>
          <w:sz w:val="28"/>
          <w:szCs w:val="28"/>
        </w:rPr>
        <w:t>Instrument d’analyse du passé,</w:t>
      </w:r>
      <w:r w:rsidRPr="00E05A62">
        <w:rPr>
          <w:rFonts w:ascii="Arial" w:hAnsi="Arial" w:cs="Arial"/>
          <w:sz w:val="28"/>
          <w:szCs w:val="28"/>
        </w:rPr>
        <w:t xml:space="preserve"> elle utilise des informations réelles ;</w:t>
      </w:r>
    </w:p>
    <w:p w:rsidR="0084221C" w:rsidRPr="00E05A62" w:rsidRDefault="0084221C" w:rsidP="0084221C">
      <w:pPr>
        <w:pStyle w:val="Paragraphedeliste"/>
        <w:numPr>
          <w:ilvl w:val="0"/>
          <w:numId w:val="1"/>
        </w:numPr>
        <w:spacing w:after="0" w:line="360" w:lineRule="auto"/>
        <w:jc w:val="both"/>
        <w:rPr>
          <w:rFonts w:ascii="Arial" w:hAnsi="Arial" w:cs="Arial"/>
          <w:color w:val="FF0000"/>
          <w:sz w:val="28"/>
          <w:szCs w:val="28"/>
        </w:rPr>
      </w:pPr>
      <w:r w:rsidRPr="00E05A62">
        <w:rPr>
          <w:rFonts w:ascii="Arial" w:hAnsi="Arial" w:cs="Arial"/>
          <w:color w:val="FF0000"/>
          <w:sz w:val="28"/>
          <w:szCs w:val="28"/>
        </w:rPr>
        <w:t xml:space="preserve">Instruments de prévision, </w:t>
      </w:r>
      <w:r w:rsidRPr="00E05A62">
        <w:rPr>
          <w:rFonts w:ascii="Arial" w:hAnsi="Arial" w:cs="Arial"/>
          <w:sz w:val="28"/>
          <w:szCs w:val="28"/>
        </w:rPr>
        <w:t>elle est basée sur les informations réelles du passée et tient compte des évolutions que prévoient les responsables.</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lastRenderedPageBreak/>
        <w:t xml:space="preserve">Ces deux domaines sont liés et des comparaisons doivent être effectuées à la fin de chaque période entre les résultats </w:t>
      </w:r>
      <w:proofErr w:type="gramStart"/>
      <w:r w:rsidRPr="00E05A62">
        <w:rPr>
          <w:rFonts w:ascii="Arial" w:hAnsi="Arial" w:cs="Arial"/>
          <w:sz w:val="28"/>
          <w:szCs w:val="28"/>
        </w:rPr>
        <w:t>connus en</w:t>
      </w:r>
      <w:proofErr w:type="gramEnd"/>
      <w:r w:rsidRPr="00E05A62">
        <w:rPr>
          <w:rFonts w:ascii="Arial" w:hAnsi="Arial" w:cs="Arial"/>
          <w:sz w:val="28"/>
          <w:szCs w:val="28"/>
        </w:rPr>
        <w:t xml:space="preserve"> de période et les prévisions établies en début de période. Dans une entreprise qui a un passé, ces deux domaines sont continuellement exploités.</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 xml:space="preserve">  Dans le cas particulier de la création d’une entreprise, des couts vraisemblables doivent être envisagés afin de déterminer sans attendre la fin de période, les couts de revient indispensables pour en déduire les prix de vente.</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 xml:space="preserve">À la différence de la comptabilité générale qui est obligatoire pour toute entreprise commerciale ou industrielle, la comptabilité analytique ne l’est pas et lorsqu’elle est utilisée, sa forme reste libre. </w:t>
      </w:r>
    </w:p>
    <w:p w:rsidR="0084221C" w:rsidRPr="00E05A62" w:rsidRDefault="0084221C" w:rsidP="0084221C">
      <w:pPr>
        <w:widowControl w:val="0"/>
        <w:rPr>
          <w:rFonts w:ascii="Arial" w:eastAsia="Calibri" w:hAnsi="Arial" w:cs="Arial"/>
          <w:b/>
          <w:bCs/>
          <w:sz w:val="28"/>
          <w:szCs w:val="24"/>
        </w:rPr>
      </w:pPr>
      <w:r w:rsidRPr="00E05A62">
        <w:rPr>
          <w:rFonts w:ascii="Arial" w:eastAsia="Calibri" w:hAnsi="Arial" w:cs="Arial"/>
          <w:b/>
          <w:bCs/>
          <w:sz w:val="28"/>
          <w:szCs w:val="24"/>
        </w:rPr>
        <w:t>II- Charges par nature et charges par fonction</w:t>
      </w:r>
    </w:p>
    <w:p w:rsidR="0084221C" w:rsidRPr="00E05A62" w:rsidRDefault="0084221C" w:rsidP="0084221C">
      <w:pPr>
        <w:widowControl w:val="0"/>
        <w:rPr>
          <w:rFonts w:ascii="Arial" w:eastAsia="Calibri" w:hAnsi="Arial" w:cs="Arial"/>
          <w:b/>
          <w:bCs/>
          <w:sz w:val="32"/>
          <w:szCs w:val="24"/>
        </w:rPr>
      </w:pPr>
      <w:r w:rsidRPr="00E05A62">
        <w:rPr>
          <w:rFonts w:ascii="Arial" w:eastAsia="Calibri" w:hAnsi="Arial" w:cs="Arial"/>
          <w:b/>
          <w:sz w:val="28"/>
          <w:szCs w:val="24"/>
        </w:rPr>
        <w:t xml:space="preserve">2.1. Les </w:t>
      </w:r>
      <w:proofErr w:type="gramStart"/>
      <w:r w:rsidRPr="00E05A62">
        <w:rPr>
          <w:rFonts w:ascii="Arial" w:eastAsia="Calibri" w:hAnsi="Arial" w:cs="Arial"/>
          <w:b/>
          <w:sz w:val="28"/>
          <w:szCs w:val="24"/>
        </w:rPr>
        <w:t>charges</w:t>
      </w:r>
      <w:proofErr w:type="gramEnd"/>
      <w:r w:rsidRPr="00E05A62">
        <w:rPr>
          <w:rFonts w:ascii="Arial" w:eastAsia="Calibri" w:hAnsi="Arial" w:cs="Arial"/>
          <w:b/>
          <w:sz w:val="28"/>
          <w:szCs w:val="24"/>
        </w:rPr>
        <w:t xml:space="preserve"> par nature</w:t>
      </w:r>
    </w:p>
    <w:p w:rsidR="0084221C" w:rsidRPr="00E05A62" w:rsidRDefault="0084221C" w:rsidP="0084221C">
      <w:pPr>
        <w:widowControl w:val="0"/>
        <w:rPr>
          <w:rFonts w:ascii="Arial" w:hAnsi="Arial" w:cs="Arial"/>
          <w:sz w:val="24"/>
        </w:rPr>
      </w:pPr>
      <w:r w:rsidRPr="00E05A62">
        <w:rPr>
          <w:rFonts w:ascii="Arial" w:hAnsi="Arial" w:cs="Arial"/>
          <w:sz w:val="24"/>
        </w:rPr>
        <w:t>La Comptabilité Générale analyse les charges par nature. Les différents comptes du SYSCOHADA sont utilisés en fonction de la nature des opérations réalisées</w:t>
      </w:r>
    </w:p>
    <w:p w:rsidR="0084221C" w:rsidRPr="00E05A62" w:rsidRDefault="0084221C" w:rsidP="0084221C">
      <w:pPr>
        <w:widowControl w:val="0"/>
        <w:rPr>
          <w:rFonts w:ascii="Arial" w:hAnsi="Arial" w:cs="Arial"/>
          <w:b/>
          <w:sz w:val="24"/>
          <w:szCs w:val="24"/>
        </w:rPr>
      </w:pPr>
      <w:r w:rsidRPr="00E05A62">
        <w:rPr>
          <w:rFonts w:ascii="Arial" w:hAnsi="Arial" w:cs="Arial"/>
          <w:b/>
          <w:sz w:val="24"/>
          <w:u w:val="single"/>
        </w:rPr>
        <w:t>Exemple :</w:t>
      </w:r>
      <w:r w:rsidRPr="00E05A62">
        <w:rPr>
          <w:rFonts w:ascii="Arial" w:hAnsi="Arial" w:cs="Arial"/>
          <w:sz w:val="24"/>
        </w:rPr>
        <w:t xml:space="preserve"> </w:t>
      </w:r>
      <w:r w:rsidRPr="00E05A62">
        <w:rPr>
          <w:rFonts w:ascii="Arial" w:hAnsi="Arial" w:cs="Arial"/>
          <w:sz w:val="28"/>
          <w:szCs w:val="28"/>
        </w:rPr>
        <w:t xml:space="preserve">les charges de la comptabilité générale de la classe </w:t>
      </w:r>
      <w:r w:rsidRPr="00E05A62">
        <w:rPr>
          <w:rFonts w:ascii="Arial" w:hAnsi="Arial" w:cs="Arial"/>
          <w:b/>
          <w:sz w:val="28"/>
          <w:szCs w:val="28"/>
        </w:rPr>
        <w:t>6</w:t>
      </w:r>
      <w:r w:rsidRPr="00E05A62">
        <w:rPr>
          <w:rFonts w:ascii="Arial" w:hAnsi="Arial" w:cs="Arial"/>
          <w:sz w:val="28"/>
          <w:szCs w:val="28"/>
        </w:rPr>
        <w:t xml:space="preserve"> et de la classe </w:t>
      </w:r>
      <w:r w:rsidRPr="00E05A62">
        <w:rPr>
          <w:rFonts w:ascii="Arial" w:hAnsi="Arial" w:cs="Arial"/>
          <w:b/>
          <w:sz w:val="28"/>
          <w:szCs w:val="28"/>
        </w:rPr>
        <w:t>8</w:t>
      </w:r>
      <w:r w:rsidRPr="00E05A62">
        <w:rPr>
          <w:rFonts w:ascii="Arial" w:hAnsi="Arial" w:cs="Arial"/>
          <w:sz w:val="28"/>
          <w:szCs w:val="28"/>
        </w:rPr>
        <w:t xml:space="preserve"> suivi d’un chiffre impair</w:t>
      </w:r>
      <w:r w:rsidRPr="00E05A62">
        <w:rPr>
          <w:rFonts w:ascii="Arial" w:hAnsi="Arial" w:cs="Arial"/>
          <w:b/>
          <w:sz w:val="24"/>
          <w:szCs w:val="24"/>
        </w:rPr>
        <w:t xml:space="preserve"> (66 : charge de personnel, 601 : achat de marchandises, 612 : transport sur vente, 81 : etc.).</w:t>
      </w:r>
    </w:p>
    <w:p w:rsidR="0084221C" w:rsidRPr="00E05A62" w:rsidRDefault="0084221C" w:rsidP="0084221C">
      <w:pPr>
        <w:widowControl w:val="0"/>
        <w:rPr>
          <w:rFonts w:ascii="Arial" w:hAnsi="Arial" w:cs="Arial"/>
          <w:b/>
          <w:sz w:val="24"/>
          <w:szCs w:val="24"/>
        </w:rPr>
      </w:pPr>
    </w:p>
    <w:p w:rsidR="0084221C" w:rsidRPr="00E05A62" w:rsidRDefault="0084221C" w:rsidP="0084221C">
      <w:pPr>
        <w:widowControl w:val="0"/>
        <w:rPr>
          <w:rFonts w:ascii="Arial" w:eastAsia="Calibri" w:hAnsi="Arial" w:cs="Arial"/>
          <w:b/>
          <w:sz w:val="28"/>
          <w:szCs w:val="24"/>
        </w:rPr>
      </w:pPr>
      <w:r w:rsidRPr="00E05A62">
        <w:rPr>
          <w:rFonts w:ascii="Arial" w:eastAsia="Calibri" w:hAnsi="Arial" w:cs="Arial"/>
          <w:b/>
          <w:sz w:val="28"/>
          <w:szCs w:val="24"/>
        </w:rPr>
        <w:t xml:space="preserve">2.2. Les </w:t>
      </w:r>
      <w:proofErr w:type="gramStart"/>
      <w:r w:rsidRPr="00E05A62">
        <w:rPr>
          <w:rFonts w:ascii="Arial" w:eastAsia="Calibri" w:hAnsi="Arial" w:cs="Arial"/>
          <w:b/>
          <w:sz w:val="28"/>
          <w:szCs w:val="24"/>
        </w:rPr>
        <w:t>charges</w:t>
      </w:r>
      <w:proofErr w:type="gramEnd"/>
      <w:r w:rsidRPr="00E05A62">
        <w:rPr>
          <w:rFonts w:ascii="Arial" w:eastAsia="Calibri" w:hAnsi="Arial" w:cs="Arial"/>
          <w:b/>
          <w:sz w:val="28"/>
          <w:szCs w:val="24"/>
        </w:rPr>
        <w:t xml:space="preserve"> par fonction</w:t>
      </w:r>
    </w:p>
    <w:p w:rsidR="0084221C" w:rsidRPr="00E05A62" w:rsidRDefault="0084221C" w:rsidP="0084221C">
      <w:pPr>
        <w:spacing w:after="340" w:line="351" w:lineRule="auto"/>
        <w:ind w:left="-426" w:right="-709" w:firstLine="426"/>
        <w:rPr>
          <w:rFonts w:ascii="Arial" w:hAnsi="Arial" w:cs="Arial"/>
          <w:sz w:val="24"/>
        </w:rPr>
      </w:pPr>
      <w:r w:rsidRPr="00E05A62">
        <w:rPr>
          <w:rFonts w:ascii="Arial" w:hAnsi="Arial" w:cs="Arial"/>
          <w:sz w:val="24"/>
        </w:rPr>
        <w:t xml:space="preserve">La comptabilité analytique reprend pour l’essentiel les charges de la CG qu’elle analyse par fonction avant leur affectation dans les coûts. Elle s’intéresse aux coûts des différentes fonctions à savoir : </w:t>
      </w:r>
    </w:p>
    <w:p w:rsidR="0084221C" w:rsidRPr="00E05A62" w:rsidRDefault="0084221C" w:rsidP="0084221C">
      <w:pPr>
        <w:numPr>
          <w:ilvl w:val="0"/>
          <w:numId w:val="20"/>
        </w:numPr>
        <w:spacing w:after="237" w:line="247" w:lineRule="auto"/>
        <w:ind w:left="-426" w:right="-709" w:firstLine="426"/>
        <w:jc w:val="both"/>
        <w:rPr>
          <w:rFonts w:ascii="Arial" w:hAnsi="Arial" w:cs="Arial"/>
          <w:sz w:val="24"/>
        </w:rPr>
      </w:pPr>
      <w:r w:rsidRPr="00E05A62">
        <w:rPr>
          <w:rFonts w:ascii="Arial" w:hAnsi="Arial" w:cs="Arial"/>
          <w:sz w:val="24"/>
        </w:rPr>
        <w:t xml:space="preserve">La fonction approvisionnement ; </w:t>
      </w:r>
    </w:p>
    <w:p w:rsidR="0084221C" w:rsidRPr="00E05A62" w:rsidRDefault="0084221C" w:rsidP="0084221C">
      <w:pPr>
        <w:numPr>
          <w:ilvl w:val="0"/>
          <w:numId w:val="20"/>
        </w:numPr>
        <w:spacing w:after="237" w:line="247" w:lineRule="auto"/>
        <w:ind w:left="-426" w:right="-709" w:firstLine="426"/>
        <w:jc w:val="both"/>
        <w:rPr>
          <w:rFonts w:ascii="Arial" w:hAnsi="Arial" w:cs="Arial"/>
          <w:sz w:val="24"/>
        </w:rPr>
      </w:pPr>
      <w:r w:rsidRPr="00E05A62">
        <w:rPr>
          <w:rFonts w:ascii="Arial" w:hAnsi="Arial" w:cs="Arial"/>
          <w:sz w:val="24"/>
        </w:rPr>
        <w:t xml:space="preserve">La fonction productive ; </w:t>
      </w:r>
    </w:p>
    <w:p w:rsidR="0084221C" w:rsidRPr="00E05A62" w:rsidRDefault="0084221C" w:rsidP="0084221C">
      <w:pPr>
        <w:numPr>
          <w:ilvl w:val="0"/>
          <w:numId w:val="20"/>
        </w:numPr>
        <w:spacing w:after="237" w:line="247" w:lineRule="auto"/>
        <w:ind w:left="-426" w:right="-709" w:firstLine="426"/>
        <w:jc w:val="both"/>
        <w:rPr>
          <w:rFonts w:ascii="Arial" w:hAnsi="Arial" w:cs="Arial"/>
          <w:sz w:val="24"/>
        </w:rPr>
      </w:pPr>
      <w:r w:rsidRPr="00E05A62">
        <w:rPr>
          <w:rFonts w:ascii="Arial" w:hAnsi="Arial" w:cs="Arial"/>
          <w:sz w:val="24"/>
        </w:rPr>
        <w:t xml:space="preserve">La fonction distributive ; </w:t>
      </w:r>
    </w:p>
    <w:p w:rsidR="0084221C" w:rsidRPr="00E05A62" w:rsidRDefault="0084221C" w:rsidP="0084221C">
      <w:pPr>
        <w:numPr>
          <w:ilvl w:val="0"/>
          <w:numId w:val="20"/>
        </w:numPr>
        <w:spacing w:after="0" w:line="247" w:lineRule="auto"/>
        <w:ind w:left="-426" w:right="-709" w:firstLine="426"/>
        <w:jc w:val="both"/>
        <w:rPr>
          <w:rFonts w:ascii="Arial" w:hAnsi="Arial" w:cs="Arial"/>
          <w:sz w:val="24"/>
        </w:rPr>
      </w:pPr>
      <w:r w:rsidRPr="00E05A62">
        <w:rPr>
          <w:rFonts w:ascii="Arial" w:hAnsi="Arial" w:cs="Arial"/>
          <w:sz w:val="24"/>
        </w:rPr>
        <w:t>La fonction administrative etc.</w:t>
      </w:r>
    </w:p>
    <w:p w:rsidR="0084221C" w:rsidRPr="00E05A62" w:rsidRDefault="0084221C" w:rsidP="0084221C">
      <w:pPr>
        <w:spacing w:after="0" w:line="247" w:lineRule="auto"/>
        <w:ind w:right="-709"/>
        <w:jc w:val="both"/>
        <w:rPr>
          <w:rFonts w:ascii="Arial" w:hAnsi="Arial" w:cs="Arial"/>
          <w:sz w:val="24"/>
        </w:rPr>
      </w:pPr>
      <w:r w:rsidRPr="00E05A62">
        <w:rPr>
          <w:rFonts w:ascii="Arial" w:hAnsi="Arial" w:cs="Arial"/>
          <w:sz w:val="24"/>
        </w:rPr>
        <w:t xml:space="preserve"> </w:t>
      </w:r>
    </w:p>
    <w:p w:rsidR="0084221C" w:rsidRPr="00E05A62" w:rsidRDefault="0084221C" w:rsidP="0084221C">
      <w:pPr>
        <w:spacing w:after="340" w:line="351" w:lineRule="auto"/>
        <w:ind w:left="-426" w:right="-709"/>
        <w:rPr>
          <w:rFonts w:ascii="Arial" w:hAnsi="Arial" w:cs="Arial"/>
          <w:sz w:val="24"/>
        </w:rPr>
      </w:pPr>
      <w:r w:rsidRPr="00E05A62">
        <w:rPr>
          <w:rFonts w:ascii="Arial" w:eastAsia="Times New Roman" w:hAnsi="Arial" w:cs="Arial"/>
          <w:b/>
          <w:sz w:val="24"/>
        </w:rPr>
        <w:t xml:space="preserve">Exemple : </w:t>
      </w:r>
      <w:r w:rsidRPr="00E05A62">
        <w:rPr>
          <w:rFonts w:ascii="Arial" w:hAnsi="Arial" w:cs="Arial"/>
          <w:sz w:val="24"/>
        </w:rPr>
        <w:t xml:space="preserve">soient les charges d’une entité : salaire du chauffeur livreur ; frais de transport du directeur des ventes ; salaire de la secrétaire ; frais de transport du directeur des achats ; salaire des ouvriers des ateliers de production.  </w:t>
      </w:r>
    </w:p>
    <w:p w:rsidR="0084221C" w:rsidRPr="00E05A62" w:rsidRDefault="0084221C" w:rsidP="0084221C">
      <w:pPr>
        <w:spacing w:after="352"/>
        <w:ind w:left="-426" w:right="-709" w:firstLine="426"/>
        <w:rPr>
          <w:rFonts w:ascii="Arial" w:hAnsi="Arial" w:cs="Arial"/>
          <w:b/>
          <w:i/>
          <w:sz w:val="24"/>
        </w:rPr>
      </w:pPr>
      <w:r w:rsidRPr="00E05A62">
        <w:rPr>
          <w:rFonts w:ascii="Arial" w:hAnsi="Arial" w:cs="Arial"/>
          <w:b/>
          <w:i/>
          <w:sz w:val="24"/>
        </w:rPr>
        <w:lastRenderedPageBreak/>
        <w:t xml:space="preserve">TAF : analyser ces charges en comptabilité générale et en comptabilité analytique. </w:t>
      </w:r>
    </w:p>
    <w:p w:rsidR="0084221C" w:rsidRPr="00E05A62" w:rsidRDefault="0084221C" w:rsidP="0084221C">
      <w:pPr>
        <w:spacing w:after="352"/>
        <w:ind w:left="-426" w:right="-709" w:firstLine="426"/>
        <w:rPr>
          <w:rFonts w:ascii="Arial" w:hAnsi="Arial" w:cs="Arial"/>
          <w:b/>
          <w:i/>
          <w:sz w:val="24"/>
        </w:rPr>
      </w:pPr>
    </w:p>
    <w:p w:rsidR="0084221C" w:rsidRPr="00E05A62" w:rsidRDefault="0084221C" w:rsidP="0084221C">
      <w:pPr>
        <w:spacing w:after="303" w:line="246" w:lineRule="auto"/>
        <w:ind w:left="-426" w:right="-709" w:firstLine="426"/>
        <w:rPr>
          <w:rFonts w:ascii="Arial" w:hAnsi="Arial" w:cs="Arial"/>
          <w:sz w:val="24"/>
          <w:u w:val="single"/>
        </w:rPr>
      </w:pPr>
      <w:r w:rsidRPr="00E05A62">
        <w:rPr>
          <w:rFonts w:ascii="Arial" w:eastAsia="Times New Roman" w:hAnsi="Arial" w:cs="Arial"/>
          <w:b/>
          <w:i/>
          <w:sz w:val="24"/>
          <w:u w:val="single"/>
        </w:rPr>
        <w:t xml:space="preserve">Solution. </w:t>
      </w:r>
    </w:p>
    <w:tbl>
      <w:tblPr>
        <w:tblStyle w:val="TableGrid"/>
        <w:tblW w:w="10348" w:type="dxa"/>
        <w:tblInd w:w="-567" w:type="dxa"/>
        <w:tblCellMar>
          <w:top w:w="57" w:type="dxa"/>
          <w:left w:w="108" w:type="dxa"/>
          <w:right w:w="115" w:type="dxa"/>
        </w:tblCellMar>
        <w:tblLook w:val="04A0" w:firstRow="1" w:lastRow="0" w:firstColumn="1" w:lastColumn="0" w:noHBand="0" w:noVBand="1"/>
      </w:tblPr>
      <w:tblGrid>
        <w:gridCol w:w="4248"/>
        <w:gridCol w:w="2982"/>
        <w:gridCol w:w="3118"/>
      </w:tblGrid>
      <w:tr w:rsidR="0084221C" w:rsidRPr="00E05A62" w:rsidTr="00B310AC">
        <w:trPr>
          <w:trHeight w:val="422"/>
        </w:trPr>
        <w:tc>
          <w:tcPr>
            <w:tcW w:w="424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b/>
                <w:sz w:val="24"/>
              </w:rPr>
            </w:pPr>
            <w:r w:rsidRPr="00E05A62">
              <w:rPr>
                <w:rFonts w:ascii="Arial" w:hAnsi="Arial" w:cs="Arial"/>
                <w:b/>
                <w:sz w:val="24"/>
              </w:rPr>
              <w:t xml:space="preserve">Charges  </w:t>
            </w:r>
          </w:p>
        </w:tc>
        <w:tc>
          <w:tcPr>
            <w:tcW w:w="2982"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b/>
                <w:sz w:val="24"/>
              </w:rPr>
            </w:pPr>
            <w:r w:rsidRPr="00E05A62">
              <w:rPr>
                <w:rFonts w:ascii="Arial" w:hAnsi="Arial" w:cs="Arial"/>
                <w:b/>
                <w:sz w:val="24"/>
              </w:rPr>
              <w:t xml:space="preserve">Enregistrement en CG  </w:t>
            </w:r>
          </w:p>
        </w:tc>
        <w:tc>
          <w:tcPr>
            <w:tcW w:w="311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ind w:left="2"/>
              <w:rPr>
                <w:rFonts w:ascii="Arial" w:hAnsi="Arial" w:cs="Arial"/>
                <w:b/>
                <w:sz w:val="24"/>
              </w:rPr>
            </w:pPr>
            <w:r w:rsidRPr="00E05A62">
              <w:rPr>
                <w:rFonts w:ascii="Arial" w:hAnsi="Arial" w:cs="Arial"/>
                <w:b/>
                <w:sz w:val="24"/>
              </w:rPr>
              <w:t xml:space="preserve">Enregistrement en CAGE  </w:t>
            </w:r>
          </w:p>
        </w:tc>
      </w:tr>
      <w:tr w:rsidR="0084221C" w:rsidRPr="00E05A62" w:rsidTr="00B310AC">
        <w:trPr>
          <w:trHeight w:val="425"/>
        </w:trPr>
        <w:tc>
          <w:tcPr>
            <w:tcW w:w="424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Salaire du chauffeur livreur  </w:t>
            </w:r>
          </w:p>
        </w:tc>
        <w:tc>
          <w:tcPr>
            <w:tcW w:w="2982"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66 : charge de personnel </w:t>
            </w:r>
          </w:p>
        </w:tc>
        <w:tc>
          <w:tcPr>
            <w:tcW w:w="311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ind w:left="2"/>
              <w:rPr>
                <w:rFonts w:ascii="Arial" w:hAnsi="Arial" w:cs="Arial"/>
                <w:sz w:val="24"/>
              </w:rPr>
            </w:pPr>
            <w:r w:rsidRPr="00E05A62">
              <w:rPr>
                <w:rFonts w:ascii="Arial" w:hAnsi="Arial" w:cs="Arial"/>
                <w:sz w:val="24"/>
              </w:rPr>
              <w:t xml:space="preserve">Fonction distribution </w:t>
            </w:r>
          </w:p>
        </w:tc>
      </w:tr>
      <w:tr w:rsidR="0084221C" w:rsidRPr="00E05A62" w:rsidTr="00B310AC">
        <w:trPr>
          <w:trHeight w:val="425"/>
        </w:trPr>
        <w:tc>
          <w:tcPr>
            <w:tcW w:w="424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Frais de transport du directeur commercial  </w:t>
            </w:r>
          </w:p>
        </w:tc>
        <w:tc>
          <w:tcPr>
            <w:tcW w:w="2982"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612 : transport sur vente </w:t>
            </w:r>
          </w:p>
        </w:tc>
        <w:tc>
          <w:tcPr>
            <w:tcW w:w="311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ind w:left="2"/>
              <w:rPr>
                <w:rFonts w:ascii="Arial" w:hAnsi="Arial" w:cs="Arial"/>
                <w:sz w:val="24"/>
              </w:rPr>
            </w:pPr>
            <w:r w:rsidRPr="00E05A62">
              <w:rPr>
                <w:rFonts w:ascii="Arial" w:hAnsi="Arial" w:cs="Arial"/>
                <w:sz w:val="24"/>
              </w:rPr>
              <w:t xml:space="preserve">Fonction distribution  </w:t>
            </w:r>
          </w:p>
        </w:tc>
      </w:tr>
      <w:tr w:rsidR="0084221C" w:rsidRPr="00E05A62" w:rsidTr="00B310AC">
        <w:trPr>
          <w:trHeight w:val="423"/>
        </w:trPr>
        <w:tc>
          <w:tcPr>
            <w:tcW w:w="424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Salaire de la secrétaire  </w:t>
            </w:r>
          </w:p>
        </w:tc>
        <w:tc>
          <w:tcPr>
            <w:tcW w:w="2982"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66 : charge de personnel  </w:t>
            </w:r>
          </w:p>
        </w:tc>
        <w:tc>
          <w:tcPr>
            <w:tcW w:w="311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ind w:left="2"/>
              <w:rPr>
                <w:rFonts w:ascii="Arial" w:hAnsi="Arial" w:cs="Arial"/>
                <w:sz w:val="24"/>
              </w:rPr>
            </w:pPr>
            <w:r w:rsidRPr="00E05A62">
              <w:rPr>
                <w:rFonts w:ascii="Arial" w:hAnsi="Arial" w:cs="Arial"/>
                <w:sz w:val="24"/>
              </w:rPr>
              <w:t xml:space="preserve">Fonction administration  </w:t>
            </w:r>
          </w:p>
        </w:tc>
      </w:tr>
      <w:tr w:rsidR="0084221C" w:rsidRPr="00E05A62" w:rsidTr="00B310AC">
        <w:trPr>
          <w:trHeight w:val="425"/>
        </w:trPr>
        <w:tc>
          <w:tcPr>
            <w:tcW w:w="424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Frais de transport directeur des achats  </w:t>
            </w:r>
          </w:p>
        </w:tc>
        <w:tc>
          <w:tcPr>
            <w:tcW w:w="2982"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611 : transport sur achat  </w:t>
            </w:r>
          </w:p>
        </w:tc>
        <w:tc>
          <w:tcPr>
            <w:tcW w:w="311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ind w:left="2"/>
              <w:rPr>
                <w:rFonts w:ascii="Arial" w:hAnsi="Arial" w:cs="Arial"/>
                <w:sz w:val="24"/>
              </w:rPr>
            </w:pPr>
            <w:r w:rsidRPr="00E05A62">
              <w:rPr>
                <w:rFonts w:ascii="Arial" w:hAnsi="Arial" w:cs="Arial"/>
                <w:sz w:val="24"/>
              </w:rPr>
              <w:t xml:space="preserve">Fonction approvisionnement  </w:t>
            </w:r>
          </w:p>
        </w:tc>
      </w:tr>
      <w:tr w:rsidR="0084221C" w:rsidRPr="00E05A62" w:rsidTr="00B310AC">
        <w:trPr>
          <w:trHeight w:val="425"/>
        </w:trPr>
        <w:tc>
          <w:tcPr>
            <w:tcW w:w="424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Salaire des ouvriers  </w:t>
            </w:r>
          </w:p>
        </w:tc>
        <w:tc>
          <w:tcPr>
            <w:tcW w:w="2982"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rPr>
                <w:rFonts w:ascii="Arial" w:hAnsi="Arial" w:cs="Arial"/>
                <w:sz w:val="24"/>
              </w:rPr>
            </w:pPr>
            <w:r w:rsidRPr="00E05A62">
              <w:rPr>
                <w:rFonts w:ascii="Arial" w:hAnsi="Arial" w:cs="Arial"/>
                <w:sz w:val="24"/>
              </w:rPr>
              <w:t xml:space="preserve">66 : charge de personnel  </w:t>
            </w:r>
          </w:p>
        </w:tc>
        <w:tc>
          <w:tcPr>
            <w:tcW w:w="3118" w:type="dxa"/>
            <w:tcBorders>
              <w:top w:val="single" w:sz="4" w:space="0" w:color="000000"/>
              <w:left w:val="single" w:sz="4" w:space="0" w:color="000000"/>
              <w:bottom w:val="single" w:sz="4" w:space="0" w:color="000000"/>
              <w:right w:val="single" w:sz="4" w:space="0" w:color="000000"/>
            </w:tcBorders>
          </w:tcPr>
          <w:p w:rsidR="0084221C" w:rsidRPr="00E05A62" w:rsidRDefault="0084221C" w:rsidP="00B310AC">
            <w:pPr>
              <w:spacing w:line="276" w:lineRule="auto"/>
              <w:ind w:left="2"/>
              <w:rPr>
                <w:rFonts w:ascii="Arial" w:hAnsi="Arial" w:cs="Arial"/>
                <w:sz w:val="24"/>
              </w:rPr>
            </w:pPr>
            <w:r w:rsidRPr="00E05A62">
              <w:rPr>
                <w:rFonts w:ascii="Arial" w:hAnsi="Arial" w:cs="Arial"/>
                <w:sz w:val="24"/>
              </w:rPr>
              <w:t xml:space="preserve">Fonction production  </w:t>
            </w:r>
          </w:p>
        </w:tc>
      </w:tr>
    </w:tbl>
    <w:p w:rsidR="0084221C" w:rsidRPr="00E05A62" w:rsidRDefault="0084221C" w:rsidP="0084221C">
      <w:pPr>
        <w:spacing w:after="343" w:line="240" w:lineRule="auto"/>
        <w:ind w:left="360"/>
        <w:rPr>
          <w:rFonts w:ascii="Arial" w:hAnsi="Arial" w:cs="Arial"/>
        </w:rPr>
      </w:pPr>
      <w:r w:rsidRPr="00E05A62">
        <w:rPr>
          <w:rFonts w:ascii="Arial" w:hAnsi="Arial" w:cs="Arial"/>
        </w:rPr>
        <w:t xml:space="preserve"> </w:t>
      </w:r>
    </w:p>
    <w:p w:rsidR="0084221C" w:rsidRPr="00E05A62" w:rsidRDefault="0084221C" w:rsidP="0084221C">
      <w:pPr>
        <w:widowControl w:val="0"/>
        <w:rPr>
          <w:rFonts w:ascii="Arial" w:eastAsia="Calibri" w:hAnsi="Arial" w:cs="Arial"/>
          <w:b/>
          <w:bCs/>
          <w:sz w:val="24"/>
          <w:szCs w:val="24"/>
        </w:rPr>
      </w:pPr>
    </w:p>
    <w:p w:rsidR="0084221C" w:rsidRPr="00E05A62" w:rsidRDefault="0084221C" w:rsidP="0084221C">
      <w:pPr>
        <w:spacing w:after="0" w:line="360" w:lineRule="auto"/>
        <w:jc w:val="both"/>
        <w:rPr>
          <w:rFonts w:ascii="Arial" w:eastAsia="Calibri" w:hAnsi="Arial" w:cs="Arial"/>
          <w:b/>
          <w:bCs/>
          <w:sz w:val="28"/>
          <w:szCs w:val="24"/>
        </w:rPr>
      </w:pPr>
      <w:r w:rsidRPr="00E05A62">
        <w:rPr>
          <w:rFonts w:ascii="Arial" w:eastAsia="Calibri" w:hAnsi="Arial" w:cs="Arial"/>
          <w:b/>
          <w:bCs/>
          <w:sz w:val="28"/>
          <w:szCs w:val="24"/>
        </w:rPr>
        <w:t>III- Les différents coûts et les résultats analytiques</w:t>
      </w:r>
    </w:p>
    <w:p w:rsidR="0084221C" w:rsidRPr="00E05A62" w:rsidRDefault="0084221C" w:rsidP="0084221C">
      <w:pPr>
        <w:spacing w:after="0" w:line="360" w:lineRule="auto"/>
        <w:jc w:val="both"/>
        <w:rPr>
          <w:rFonts w:ascii="Arial" w:hAnsi="Arial" w:cs="Arial"/>
          <w:b/>
          <w:sz w:val="32"/>
          <w:szCs w:val="28"/>
        </w:rPr>
      </w:pPr>
      <w:r w:rsidRPr="00E05A62">
        <w:rPr>
          <w:rFonts w:ascii="Arial" w:eastAsia="Calibri" w:hAnsi="Arial" w:cs="Arial"/>
          <w:b/>
          <w:sz w:val="28"/>
          <w:szCs w:val="24"/>
        </w:rPr>
        <w:t>3.1 Les différents coûts</w:t>
      </w:r>
    </w:p>
    <w:p w:rsidR="0084221C" w:rsidRPr="00E05A62" w:rsidRDefault="0084221C" w:rsidP="0084221C">
      <w:pPr>
        <w:spacing w:after="0" w:line="360" w:lineRule="auto"/>
        <w:jc w:val="both"/>
        <w:rPr>
          <w:rFonts w:ascii="Arial" w:hAnsi="Arial" w:cs="Arial"/>
          <w:b/>
          <w:sz w:val="28"/>
          <w:szCs w:val="28"/>
        </w:rPr>
      </w:pPr>
      <w:r w:rsidRPr="00E05A62">
        <w:rPr>
          <w:rFonts w:ascii="Arial" w:hAnsi="Arial" w:cs="Arial"/>
          <w:b/>
          <w:sz w:val="28"/>
          <w:szCs w:val="28"/>
        </w:rPr>
        <w:t>3.1.1. Prix</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C’est la valeur d’un bien déterminée souvent sur la loi de l’offre et de la demande. C’est le nombre d’unité monétaire nécessaire pour acquérir un bien ou un service, il varie dans le temps et dans l’espace.</w:t>
      </w:r>
    </w:p>
    <w:p w:rsidR="0084221C" w:rsidRPr="00E05A62" w:rsidRDefault="0084221C" w:rsidP="0084221C">
      <w:pPr>
        <w:pStyle w:val="Paragraphedeliste"/>
        <w:numPr>
          <w:ilvl w:val="2"/>
          <w:numId w:val="21"/>
        </w:numPr>
        <w:spacing w:after="0" w:line="360" w:lineRule="auto"/>
        <w:jc w:val="both"/>
        <w:rPr>
          <w:rFonts w:ascii="Arial" w:hAnsi="Arial" w:cs="Arial"/>
          <w:b/>
          <w:sz w:val="28"/>
          <w:szCs w:val="28"/>
        </w:rPr>
      </w:pPr>
      <w:r w:rsidRPr="00E05A62">
        <w:rPr>
          <w:rFonts w:ascii="Arial" w:hAnsi="Arial" w:cs="Arial"/>
          <w:b/>
          <w:sz w:val="28"/>
          <w:szCs w:val="28"/>
        </w:rPr>
        <w:t>Le cout</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C’est un ensemble de charges groupées relatives à un produit donné. Ex : (CA= PA+ frais accessoires)</w:t>
      </w:r>
    </w:p>
    <w:p w:rsidR="0084221C" w:rsidRPr="00E05A62" w:rsidRDefault="0084221C" w:rsidP="0084221C">
      <w:pPr>
        <w:pStyle w:val="Paragraphedeliste"/>
        <w:numPr>
          <w:ilvl w:val="2"/>
          <w:numId w:val="21"/>
        </w:numPr>
        <w:spacing w:after="0" w:line="360" w:lineRule="auto"/>
        <w:jc w:val="both"/>
        <w:rPr>
          <w:rFonts w:ascii="Arial" w:hAnsi="Arial" w:cs="Arial"/>
          <w:b/>
          <w:sz w:val="28"/>
          <w:szCs w:val="28"/>
        </w:rPr>
      </w:pPr>
      <w:r w:rsidRPr="00E05A62">
        <w:rPr>
          <w:rFonts w:ascii="Arial" w:hAnsi="Arial" w:cs="Arial"/>
          <w:b/>
          <w:sz w:val="28"/>
          <w:szCs w:val="28"/>
        </w:rPr>
        <w:t>La marge</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C’est la différence entre le prix de vente et le cout donné. Ce cout donne son nom son nom à la marge.</w:t>
      </w:r>
    </w:p>
    <w:p w:rsidR="0084221C" w:rsidRPr="00E05A62" w:rsidRDefault="0084221C" w:rsidP="0084221C">
      <w:pPr>
        <w:spacing w:after="0" w:line="360" w:lineRule="auto"/>
        <w:ind w:left="360"/>
        <w:jc w:val="both"/>
        <w:rPr>
          <w:rFonts w:ascii="Arial" w:hAnsi="Arial" w:cs="Arial"/>
          <w:b/>
          <w:sz w:val="28"/>
          <w:szCs w:val="28"/>
        </w:rPr>
      </w:pPr>
      <w:r w:rsidRPr="00E05A62">
        <w:rPr>
          <w:rFonts w:ascii="Arial" w:hAnsi="Arial" w:cs="Arial"/>
          <w:b/>
          <w:sz w:val="28"/>
          <w:szCs w:val="28"/>
        </w:rPr>
        <w:t>Ex : PV- cout d’achat = marge sur cout d’achat.</w:t>
      </w:r>
    </w:p>
    <w:p w:rsidR="0084221C" w:rsidRPr="00E05A62" w:rsidRDefault="0084221C" w:rsidP="0084221C">
      <w:pPr>
        <w:spacing w:after="0" w:line="360" w:lineRule="auto"/>
        <w:ind w:left="360"/>
        <w:jc w:val="both"/>
        <w:rPr>
          <w:rFonts w:ascii="Arial" w:hAnsi="Arial" w:cs="Arial"/>
          <w:b/>
          <w:sz w:val="28"/>
          <w:szCs w:val="28"/>
        </w:rPr>
      </w:pPr>
    </w:p>
    <w:p w:rsidR="0084221C" w:rsidRPr="00E05A62" w:rsidRDefault="0084221C" w:rsidP="0084221C">
      <w:pPr>
        <w:spacing w:after="0" w:line="360" w:lineRule="auto"/>
        <w:ind w:left="360"/>
        <w:jc w:val="both"/>
        <w:rPr>
          <w:rFonts w:ascii="Arial" w:hAnsi="Arial" w:cs="Arial"/>
          <w:b/>
          <w:sz w:val="32"/>
          <w:szCs w:val="28"/>
        </w:rPr>
      </w:pPr>
      <w:r w:rsidRPr="00E05A62">
        <w:rPr>
          <w:rFonts w:ascii="Arial" w:eastAsia="Calibri" w:hAnsi="Arial" w:cs="Arial"/>
          <w:b/>
          <w:sz w:val="28"/>
          <w:szCs w:val="24"/>
        </w:rPr>
        <w:t>3.2. Les résultats analytiques</w:t>
      </w:r>
      <w:r w:rsidRPr="00E05A62">
        <w:rPr>
          <w:rFonts w:ascii="Arial" w:hAnsi="Arial" w:cs="Arial"/>
          <w:b/>
          <w:sz w:val="32"/>
          <w:szCs w:val="28"/>
        </w:rPr>
        <w:t xml:space="preserve"> </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C’est la différence entre le prix de vente et le cout de revient.</w:t>
      </w:r>
    </w:p>
    <w:p w:rsidR="0084221C" w:rsidRPr="00E05A62" w:rsidRDefault="0084221C" w:rsidP="0084221C">
      <w:pPr>
        <w:spacing w:after="0" w:line="360" w:lineRule="auto"/>
        <w:ind w:left="360"/>
        <w:jc w:val="both"/>
        <w:rPr>
          <w:rFonts w:ascii="Arial" w:hAnsi="Arial" w:cs="Arial"/>
          <w:i/>
          <w:sz w:val="28"/>
          <w:szCs w:val="28"/>
        </w:rPr>
      </w:pPr>
      <w:r w:rsidRPr="00E05A62">
        <w:rPr>
          <w:rFonts w:ascii="Arial" w:hAnsi="Arial" w:cs="Arial"/>
          <w:sz w:val="28"/>
          <w:szCs w:val="28"/>
        </w:rPr>
        <w:lastRenderedPageBreak/>
        <w:t xml:space="preserve">Ex : </w:t>
      </w:r>
      <w:r w:rsidRPr="00E05A62">
        <w:rPr>
          <w:rFonts w:ascii="Arial" w:hAnsi="Arial" w:cs="Arial"/>
          <w:i/>
          <w:sz w:val="28"/>
          <w:szCs w:val="28"/>
        </w:rPr>
        <w:t xml:space="preserve">pour la fabrication d’un produit P, une entreprise achète des matières premières pour 10 000f et supporte des frais d’approvisionnement pour 2000f. </w:t>
      </w:r>
      <w:proofErr w:type="gramStart"/>
      <w:r w:rsidRPr="00E05A62">
        <w:rPr>
          <w:rFonts w:ascii="Arial" w:hAnsi="Arial" w:cs="Arial"/>
          <w:i/>
          <w:sz w:val="28"/>
          <w:szCs w:val="28"/>
        </w:rPr>
        <w:t>l’atelier</w:t>
      </w:r>
      <w:proofErr w:type="gramEnd"/>
      <w:r w:rsidRPr="00E05A62">
        <w:rPr>
          <w:rFonts w:ascii="Arial" w:hAnsi="Arial" w:cs="Arial"/>
          <w:i/>
          <w:sz w:val="28"/>
          <w:szCs w:val="28"/>
        </w:rPr>
        <w:t xml:space="preserve"> de production engendre des frais de 3000f, des frais de vente à l’issue de cette production s’élevant à 1500f. À la fin de période de production, il reste en stock de matières premières pour 4000f (il n’existait pas de stock en début de période).</w:t>
      </w:r>
    </w:p>
    <w:p w:rsidR="0084221C" w:rsidRPr="00E05A62" w:rsidRDefault="0084221C" w:rsidP="0084221C">
      <w:pPr>
        <w:spacing w:after="0" w:line="360" w:lineRule="auto"/>
        <w:ind w:left="360"/>
        <w:jc w:val="both"/>
        <w:rPr>
          <w:rFonts w:ascii="Arial" w:hAnsi="Arial" w:cs="Arial"/>
          <w:b/>
          <w:i/>
          <w:sz w:val="28"/>
          <w:szCs w:val="28"/>
        </w:rPr>
      </w:pPr>
      <w:r w:rsidRPr="00E05A62">
        <w:rPr>
          <w:rFonts w:ascii="Arial" w:hAnsi="Arial" w:cs="Arial"/>
          <w:b/>
          <w:i/>
          <w:sz w:val="28"/>
          <w:szCs w:val="28"/>
        </w:rPr>
        <w:t>TAF : déterminer le cout d’achat des matières, le cout de production, le résultat analytique, le cout de revient.</w:t>
      </w:r>
    </w:p>
    <w:p w:rsidR="0084221C" w:rsidRPr="00E05A62" w:rsidRDefault="0084221C" w:rsidP="0084221C">
      <w:pPr>
        <w:spacing w:after="0" w:line="360" w:lineRule="auto"/>
        <w:ind w:left="360"/>
        <w:jc w:val="both"/>
        <w:rPr>
          <w:rFonts w:ascii="Arial" w:hAnsi="Arial" w:cs="Arial"/>
          <w:i/>
          <w:sz w:val="28"/>
          <w:szCs w:val="28"/>
        </w:rPr>
      </w:pPr>
      <w:r w:rsidRPr="00E05A62">
        <w:rPr>
          <w:rFonts w:ascii="Arial" w:hAnsi="Arial" w:cs="Arial"/>
          <w:b/>
          <w:i/>
          <w:sz w:val="28"/>
          <w:szCs w:val="28"/>
        </w:rPr>
        <w:t xml:space="preserve">NB : </w:t>
      </w:r>
      <w:r w:rsidRPr="00E05A62">
        <w:rPr>
          <w:rFonts w:ascii="Arial" w:hAnsi="Arial" w:cs="Arial"/>
          <w:i/>
          <w:sz w:val="28"/>
          <w:szCs w:val="28"/>
        </w:rPr>
        <w:t>¾ de la production ont été vendus pour 11500.</w:t>
      </w:r>
    </w:p>
    <w:p w:rsidR="0084221C" w:rsidRPr="00E05A62" w:rsidRDefault="0084221C" w:rsidP="0084221C">
      <w:pPr>
        <w:spacing w:after="0" w:line="360" w:lineRule="auto"/>
        <w:ind w:left="360"/>
        <w:jc w:val="both"/>
        <w:rPr>
          <w:rFonts w:ascii="Arial" w:hAnsi="Arial" w:cs="Arial"/>
          <w:b/>
          <w:i/>
          <w:sz w:val="28"/>
          <w:szCs w:val="28"/>
          <w:u w:val="single"/>
        </w:rPr>
      </w:pPr>
      <w:r w:rsidRPr="00E05A62">
        <w:rPr>
          <w:rFonts w:ascii="Arial" w:hAnsi="Arial" w:cs="Arial"/>
          <w:b/>
          <w:i/>
          <w:sz w:val="28"/>
          <w:szCs w:val="28"/>
          <w:u w:val="single"/>
        </w:rPr>
        <w:t>Solution</w:t>
      </w:r>
    </w:p>
    <w:p w:rsidR="0084221C" w:rsidRPr="00E05A62" w:rsidRDefault="0084221C" w:rsidP="0084221C">
      <w:pPr>
        <w:ind w:hanging="567"/>
        <w:rPr>
          <w:rFonts w:ascii="Arial" w:eastAsia="Calibri" w:hAnsi="Arial" w:cs="Arial"/>
          <w:b/>
          <w:bCs/>
          <w:sz w:val="24"/>
          <w:szCs w:val="24"/>
        </w:rPr>
      </w:pPr>
      <w:r w:rsidRPr="00E05A62">
        <w:rPr>
          <w:rFonts w:ascii="Arial" w:eastAsia="Calibri" w:hAnsi="Arial" w:cs="Arial"/>
          <w:b/>
          <w:bCs/>
          <w:sz w:val="24"/>
          <w:szCs w:val="24"/>
        </w:rPr>
        <w:br w:type="page"/>
      </w:r>
    </w:p>
    <w:p w:rsidR="0084221C" w:rsidRPr="00E05A62" w:rsidRDefault="0084221C" w:rsidP="0084221C">
      <w:pPr>
        <w:spacing w:after="0" w:line="360" w:lineRule="auto"/>
        <w:ind w:left="-567" w:right="-709"/>
        <w:jc w:val="both"/>
        <w:rPr>
          <w:rFonts w:ascii="Arial" w:eastAsia="Calibri" w:hAnsi="Arial" w:cs="Arial"/>
          <w:b/>
          <w:bCs/>
          <w:sz w:val="24"/>
          <w:szCs w:val="24"/>
        </w:rPr>
      </w:pPr>
      <w:r w:rsidRPr="00E05A62">
        <w:rPr>
          <w:rFonts w:ascii="Arial" w:hAnsi="Arial" w:cs="Arial"/>
          <w:b/>
          <w:noProof/>
          <w:sz w:val="28"/>
          <w:szCs w:val="28"/>
          <w:lang w:eastAsia="fr-FR"/>
        </w:rPr>
        <w:lastRenderedPageBreak/>
        <mc:AlternateContent>
          <mc:Choice Requires="wps">
            <w:drawing>
              <wp:anchor distT="0" distB="0" distL="114300" distR="114300" simplePos="0" relativeHeight="251679744" behindDoc="0" locked="0" layoutInCell="1" allowOverlap="1" wp14:anchorId="34FA1272" wp14:editId="78A25DFA">
                <wp:simplePos x="0" y="0"/>
                <wp:positionH relativeFrom="column">
                  <wp:posOffset>-223520</wp:posOffset>
                </wp:positionH>
                <wp:positionV relativeFrom="paragraph">
                  <wp:posOffset>43180</wp:posOffset>
                </wp:positionV>
                <wp:extent cx="5667375" cy="1209675"/>
                <wp:effectExtent l="0" t="0" r="28575" b="28575"/>
                <wp:wrapNone/>
                <wp:docPr id="13" name="Ellipse 13"/>
                <wp:cNvGraphicFramePr/>
                <a:graphic xmlns:a="http://schemas.openxmlformats.org/drawingml/2006/main">
                  <a:graphicData uri="http://schemas.microsoft.com/office/word/2010/wordprocessingShape">
                    <wps:wsp>
                      <wps:cNvSpPr/>
                      <wps:spPr>
                        <a:xfrm>
                          <a:off x="0" y="0"/>
                          <a:ext cx="5667375"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221C" w:rsidRPr="00552002" w:rsidRDefault="0084221C" w:rsidP="0084221C">
                            <w:pPr>
                              <w:spacing w:after="0" w:line="360" w:lineRule="auto"/>
                              <w:ind w:left="-567" w:right="-709"/>
                              <w:jc w:val="center"/>
                              <w:rPr>
                                <w:rFonts w:ascii="Lucida Handwriting" w:eastAsia="Calibri" w:hAnsi="Lucida Handwriting" w:cs="Times New Roman"/>
                                <w:b/>
                                <w:bCs/>
                                <w:color w:val="FF0000"/>
                                <w:sz w:val="28"/>
                                <w:szCs w:val="24"/>
                              </w:rPr>
                            </w:pPr>
                            <w:r w:rsidRPr="00552002">
                              <w:rPr>
                                <w:rFonts w:ascii="Lucida Handwriting" w:eastAsia="Calibri" w:hAnsi="Lucida Handwriting" w:cs="Times New Roman"/>
                                <w:b/>
                                <w:bCs/>
                                <w:color w:val="FF0000"/>
                                <w:sz w:val="28"/>
                                <w:szCs w:val="24"/>
                              </w:rPr>
                              <w:t>CHAPITRE II : L'ANALYSE DES CHARGES ET LEUR REGROUPEMENT DANS LES COUTS</w:t>
                            </w:r>
                          </w:p>
                          <w:p w:rsidR="0084221C" w:rsidRPr="00552002" w:rsidRDefault="0084221C" w:rsidP="0084221C">
                            <w:pPr>
                              <w:jc w:val="center"/>
                              <w:rPr>
                                <w:rFonts w:ascii="Lucida Handwriting" w:hAnsi="Lucida Handwriting"/>
                                <w:color w:val="FF0000"/>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A1272" id="Ellipse 13" o:spid="_x0000_s1027" style="position:absolute;left:0;text-align:left;margin-left:-17.6pt;margin-top:3.4pt;width:446.25pt;height:9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" fillcolor="white [3201]" strokecolor="#70ad47 [3209]" strokeweight="1pt">
                <v:stroke joinstyle="miter"/>
                <v:textbox>
                  <w:txbxContent>
                    <w:p w:rsidR="0084221C" w:rsidRPr="00552002" w:rsidRDefault="0084221C" w:rsidP="0084221C">
                      <w:pPr>
                        <w:spacing w:after="0" w:line="360" w:lineRule="auto"/>
                        <w:ind w:left="-567" w:right="-709"/>
                        <w:jc w:val="center"/>
                        <w:rPr>
                          <w:rFonts w:ascii="Lucida Handwriting" w:eastAsia="Calibri" w:hAnsi="Lucida Handwriting" w:cs="Times New Roman"/>
                          <w:b/>
                          <w:bCs/>
                          <w:color w:val="FF0000"/>
                          <w:sz w:val="28"/>
                          <w:szCs w:val="24"/>
                        </w:rPr>
                      </w:pPr>
                      <w:r w:rsidRPr="00552002">
                        <w:rPr>
                          <w:rFonts w:ascii="Lucida Handwriting" w:eastAsia="Calibri" w:hAnsi="Lucida Handwriting" w:cs="Times New Roman"/>
                          <w:b/>
                          <w:bCs/>
                          <w:color w:val="FF0000"/>
                          <w:sz w:val="28"/>
                          <w:szCs w:val="24"/>
                        </w:rPr>
                        <w:t>CHAPITRE II : L'ANALYSE DES CHARGES ET LEUR REGROUPEMENT DANS LES COUTS</w:t>
                      </w:r>
                    </w:p>
                    <w:p w:rsidR="0084221C" w:rsidRPr="00552002" w:rsidRDefault="0084221C" w:rsidP="0084221C">
                      <w:pPr>
                        <w:jc w:val="center"/>
                        <w:rPr>
                          <w:rFonts w:ascii="Lucida Handwriting" w:hAnsi="Lucida Handwriting"/>
                          <w:color w:val="FF0000"/>
                          <w:sz w:val="24"/>
                        </w:rPr>
                      </w:pPr>
                    </w:p>
                  </w:txbxContent>
                </v:textbox>
              </v:oval>
            </w:pict>
          </mc:Fallback>
        </mc:AlternateContent>
      </w:r>
    </w:p>
    <w:p w:rsidR="0084221C" w:rsidRPr="00E05A62" w:rsidRDefault="0084221C" w:rsidP="0084221C">
      <w:pPr>
        <w:spacing w:after="0" w:line="360" w:lineRule="auto"/>
        <w:ind w:left="-567" w:right="-709"/>
        <w:jc w:val="both"/>
        <w:rPr>
          <w:rFonts w:ascii="Arial" w:eastAsia="Calibri" w:hAnsi="Arial" w:cs="Arial"/>
          <w:b/>
          <w:bCs/>
          <w:sz w:val="24"/>
          <w:szCs w:val="24"/>
        </w:rPr>
      </w:pPr>
    </w:p>
    <w:p w:rsidR="0084221C" w:rsidRPr="00E05A62" w:rsidRDefault="0084221C" w:rsidP="0084221C">
      <w:pPr>
        <w:spacing w:after="0" w:line="360" w:lineRule="auto"/>
        <w:ind w:left="-567" w:right="-709"/>
        <w:jc w:val="both"/>
        <w:rPr>
          <w:rFonts w:ascii="Arial" w:eastAsia="Calibri" w:hAnsi="Arial" w:cs="Arial"/>
          <w:b/>
          <w:bCs/>
          <w:sz w:val="24"/>
          <w:szCs w:val="24"/>
        </w:rPr>
      </w:pPr>
    </w:p>
    <w:p w:rsidR="0084221C" w:rsidRPr="00E05A62" w:rsidRDefault="0084221C" w:rsidP="0084221C">
      <w:pPr>
        <w:spacing w:after="0" w:line="360" w:lineRule="auto"/>
        <w:ind w:left="-567" w:right="-709"/>
        <w:jc w:val="both"/>
        <w:rPr>
          <w:rFonts w:ascii="Arial" w:hAnsi="Arial" w:cs="Arial"/>
          <w:i/>
          <w:sz w:val="28"/>
          <w:szCs w:val="28"/>
        </w:rPr>
      </w:pPr>
    </w:p>
    <w:p w:rsidR="0084221C" w:rsidRPr="00E05A62" w:rsidRDefault="0084221C" w:rsidP="0084221C">
      <w:pPr>
        <w:spacing w:after="0" w:line="360" w:lineRule="auto"/>
        <w:ind w:left="-567" w:right="-709"/>
        <w:jc w:val="both"/>
        <w:rPr>
          <w:rFonts w:ascii="Arial" w:hAnsi="Arial" w:cs="Arial"/>
          <w:sz w:val="28"/>
          <w:szCs w:val="28"/>
        </w:rPr>
      </w:pPr>
    </w:p>
    <w:p w:rsidR="0084221C" w:rsidRPr="00E05A62" w:rsidRDefault="0084221C" w:rsidP="0084221C">
      <w:pPr>
        <w:spacing w:after="0" w:line="360" w:lineRule="auto"/>
        <w:ind w:left="-567" w:right="-709"/>
        <w:jc w:val="both"/>
        <w:rPr>
          <w:rFonts w:ascii="Arial" w:hAnsi="Arial" w:cs="Arial"/>
          <w:sz w:val="28"/>
          <w:szCs w:val="28"/>
        </w:rPr>
      </w:pPr>
      <w:r w:rsidRPr="00E05A62">
        <w:rPr>
          <w:rFonts w:ascii="Arial" w:hAnsi="Arial" w:cs="Arial"/>
          <w:sz w:val="28"/>
          <w:szCs w:val="28"/>
        </w:rPr>
        <w:t xml:space="preserve">Pour la détermination des couts et du résultat analytique, la CAGE se base sur des informations fournies par la comptabilité générale. Ainsi sont prises en compte, les charges de la comptabilité générale de la classe </w:t>
      </w:r>
      <w:r w:rsidRPr="00E05A62">
        <w:rPr>
          <w:rFonts w:ascii="Arial" w:hAnsi="Arial" w:cs="Arial"/>
          <w:b/>
          <w:sz w:val="28"/>
          <w:szCs w:val="28"/>
        </w:rPr>
        <w:t>6</w:t>
      </w:r>
      <w:r w:rsidRPr="00E05A62">
        <w:rPr>
          <w:rFonts w:ascii="Arial" w:hAnsi="Arial" w:cs="Arial"/>
          <w:sz w:val="28"/>
          <w:szCs w:val="28"/>
        </w:rPr>
        <w:t xml:space="preserve"> et de la classe </w:t>
      </w:r>
      <w:r w:rsidRPr="00E05A62">
        <w:rPr>
          <w:rFonts w:ascii="Arial" w:hAnsi="Arial" w:cs="Arial"/>
          <w:b/>
          <w:sz w:val="28"/>
          <w:szCs w:val="28"/>
        </w:rPr>
        <w:t>8</w:t>
      </w:r>
      <w:r w:rsidRPr="00E05A62">
        <w:rPr>
          <w:rFonts w:ascii="Arial" w:hAnsi="Arial" w:cs="Arial"/>
          <w:sz w:val="28"/>
          <w:szCs w:val="28"/>
        </w:rPr>
        <w:t xml:space="preserve"> suivi d’un chiffre impair. Nous distinguons dans ce cas des charges incorporables, non incorporables et des charges supplétives.</w:t>
      </w:r>
    </w:p>
    <w:p w:rsidR="0084221C" w:rsidRPr="00E05A62" w:rsidRDefault="0084221C" w:rsidP="0084221C">
      <w:pPr>
        <w:spacing w:after="0" w:line="360" w:lineRule="auto"/>
        <w:ind w:left="-567" w:right="-709"/>
        <w:jc w:val="both"/>
        <w:rPr>
          <w:rFonts w:ascii="Arial" w:hAnsi="Arial" w:cs="Arial"/>
          <w:b/>
          <w:i/>
          <w:sz w:val="28"/>
          <w:szCs w:val="28"/>
        </w:rPr>
      </w:pPr>
      <w:r w:rsidRPr="00E05A62">
        <w:rPr>
          <w:rFonts w:ascii="Arial" w:hAnsi="Arial" w:cs="Arial"/>
          <w:b/>
          <w:i/>
          <w:sz w:val="28"/>
          <w:szCs w:val="28"/>
        </w:rPr>
        <w:t>OG : connaitre le principe de fonctionnement des charges directes et des charges indirectes retenues par la CAGE</w:t>
      </w:r>
    </w:p>
    <w:p w:rsidR="0084221C" w:rsidRPr="00E05A62" w:rsidRDefault="0084221C" w:rsidP="0084221C">
      <w:pPr>
        <w:spacing w:after="0" w:line="360" w:lineRule="auto"/>
        <w:ind w:left="-567" w:right="-709"/>
        <w:jc w:val="both"/>
        <w:rPr>
          <w:rFonts w:ascii="Arial" w:eastAsia="Calibri" w:hAnsi="Arial" w:cs="Arial"/>
          <w:b/>
          <w:bCs/>
          <w:sz w:val="24"/>
          <w:szCs w:val="24"/>
        </w:rPr>
      </w:pPr>
    </w:p>
    <w:p w:rsidR="0084221C" w:rsidRPr="00E05A62" w:rsidRDefault="0084221C" w:rsidP="0084221C">
      <w:pPr>
        <w:pStyle w:val="Paragraphedeliste"/>
        <w:widowControl w:val="0"/>
        <w:numPr>
          <w:ilvl w:val="0"/>
          <w:numId w:val="22"/>
        </w:numPr>
        <w:rPr>
          <w:rFonts w:ascii="Arial" w:eastAsia="Calibri" w:hAnsi="Arial" w:cs="Arial"/>
          <w:b/>
          <w:bCs/>
          <w:sz w:val="28"/>
          <w:szCs w:val="24"/>
        </w:rPr>
      </w:pPr>
      <w:r w:rsidRPr="00E05A62">
        <w:rPr>
          <w:rFonts w:ascii="Arial" w:eastAsia="Calibri" w:hAnsi="Arial" w:cs="Arial"/>
          <w:b/>
          <w:bCs/>
          <w:sz w:val="28"/>
          <w:szCs w:val="24"/>
        </w:rPr>
        <w:t xml:space="preserve"> Les charges incorporables, les charges non incorporables</w:t>
      </w:r>
    </w:p>
    <w:p w:rsidR="0084221C" w:rsidRPr="00E05A62" w:rsidRDefault="0084221C" w:rsidP="0084221C">
      <w:pPr>
        <w:pStyle w:val="Paragraphedeliste"/>
        <w:numPr>
          <w:ilvl w:val="1"/>
          <w:numId w:val="22"/>
        </w:numPr>
        <w:spacing w:after="0" w:line="360" w:lineRule="auto"/>
        <w:jc w:val="both"/>
        <w:rPr>
          <w:rFonts w:ascii="Arial" w:hAnsi="Arial" w:cs="Arial"/>
          <w:b/>
          <w:sz w:val="28"/>
          <w:szCs w:val="28"/>
        </w:rPr>
      </w:pPr>
      <w:r w:rsidRPr="00E05A62">
        <w:rPr>
          <w:rFonts w:ascii="Arial" w:hAnsi="Arial" w:cs="Arial"/>
          <w:b/>
          <w:sz w:val="28"/>
          <w:szCs w:val="28"/>
        </w:rPr>
        <w:t>Les charges incorporables</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Ce sont des charges de la comptabilité générale retenues par la CAGE. Ces charges s’analysent en charges directes et charges indirectes.</w:t>
      </w:r>
    </w:p>
    <w:p w:rsidR="0084221C" w:rsidRPr="00E05A62" w:rsidRDefault="0084221C" w:rsidP="0084221C">
      <w:pPr>
        <w:pStyle w:val="Paragraphedeliste"/>
        <w:numPr>
          <w:ilvl w:val="1"/>
          <w:numId w:val="22"/>
        </w:numPr>
        <w:spacing w:after="0" w:line="360" w:lineRule="auto"/>
        <w:jc w:val="both"/>
        <w:rPr>
          <w:rFonts w:ascii="Arial" w:hAnsi="Arial" w:cs="Arial"/>
          <w:sz w:val="28"/>
          <w:szCs w:val="28"/>
        </w:rPr>
      </w:pPr>
      <w:r w:rsidRPr="00E05A62">
        <w:rPr>
          <w:rFonts w:ascii="Arial" w:eastAsia="Calibri" w:hAnsi="Arial" w:cs="Arial"/>
          <w:b/>
          <w:bCs/>
          <w:sz w:val="28"/>
          <w:szCs w:val="24"/>
        </w:rPr>
        <w:t>les charges non incorporables</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 xml:space="preserve">Ce sont des charges exclues du calcul des coûts et résultat analytique. Il s’agit donc des charges AO et HAO qui </w:t>
      </w:r>
      <w:proofErr w:type="gramStart"/>
      <w:r w:rsidRPr="00E05A62">
        <w:rPr>
          <w:rFonts w:ascii="Arial" w:hAnsi="Arial" w:cs="Arial"/>
          <w:sz w:val="28"/>
          <w:szCs w:val="28"/>
        </w:rPr>
        <w:t>ne sont</w:t>
      </w:r>
      <w:proofErr w:type="gramEnd"/>
      <w:r w:rsidRPr="00E05A62">
        <w:rPr>
          <w:rFonts w:ascii="Arial" w:hAnsi="Arial" w:cs="Arial"/>
          <w:sz w:val="28"/>
          <w:szCs w:val="28"/>
        </w:rPr>
        <w:t xml:space="preserve"> pas prises en compte par la CAGE.</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 xml:space="preserve">EX : </w:t>
      </w:r>
      <w:r w:rsidRPr="00E05A62">
        <w:rPr>
          <w:rFonts w:ascii="Arial" w:hAnsi="Arial" w:cs="Arial"/>
          <w:i/>
          <w:sz w:val="28"/>
          <w:szCs w:val="28"/>
        </w:rPr>
        <w:t>dotation trop importante ; les charges surévaluées</w:t>
      </w:r>
      <w:r w:rsidRPr="00E05A62">
        <w:rPr>
          <w:rFonts w:ascii="Arial" w:hAnsi="Arial" w:cs="Arial"/>
          <w:sz w:val="28"/>
          <w:szCs w:val="28"/>
        </w:rPr>
        <w:t xml:space="preserve"> </w:t>
      </w:r>
    </w:p>
    <w:p w:rsidR="0084221C" w:rsidRPr="00E05A62" w:rsidRDefault="0084221C" w:rsidP="0084221C">
      <w:pPr>
        <w:spacing w:after="0" w:line="360" w:lineRule="auto"/>
        <w:jc w:val="both"/>
        <w:rPr>
          <w:rFonts w:ascii="Arial" w:hAnsi="Arial" w:cs="Arial"/>
          <w:sz w:val="28"/>
          <w:szCs w:val="28"/>
        </w:rPr>
      </w:pPr>
    </w:p>
    <w:p w:rsidR="0084221C" w:rsidRPr="00E05A62" w:rsidRDefault="0084221C" w:rsidP="0084221C">
      <w:pPr>
        <w:pStyle w:val="Paragraphedeliste"/>
        <w:numPr>
          <w:ilvl w:val="0"/>
          <w:numId w:val="22"/>
        </w:numPr>
        <w:spacing w:after="0" w:line="360" w:lineRule="auto"/>
        <w:jc w:val="both"/>
        <w:rPr>
          <w:rFonts w:ascii="Arial" w:hAnsi="Arial" w:cs="Arial"/>
          <w:b/>
          <w:sz w:val="28"/>
          <w:szCs w:val="28"/>
        </w:rPr>
      </w:pPr>
      <w:r w:rsidRPr="00E05A62">
        <w:rPr>
          <w:rFonts w:ascii="Arial" w:hAnsi="Arial" w:cs="Arial"/>
          <w:b/>
          <w:sz w:val="28"/>
          <w:szCs w:val="28"/>
        </w:rPr>
        <w:t>Les charges directes et les charges indirectes</w:t>
      </w:r>
    </w:p>
    <w:p w:rsidR="0084221C" w:rsidRPr="00E05A62" w:rsidRDefault="0084221C" w:rsidP="0084221C">
      <w:pPr>
        <w:pStyle w:val="Paragraphedeliste"/>
        <w:numPr>
          <w:ilvl w:val="1"/>
          <w:numId w:val="22"/>
        </w:numPr>
        <w:spacing w:after="0" w:line="360" w:lineRule="auto"/>
        <w:jc w:val="both"/>
        <w:rPr>
          <w:rFonts w:ascii="Arial" w:hAnsi="Arial" w:cs="Arial"/>
          <w:sz w:val="28"/>
          <w:szCs w:val="28"/>
        </w:rPr>
      </w:pPr>
      <w:r w:rsidRPr="00E05A62">
        <w:rPr>
          <w:rFonts w:ascii="Arial" w:hAnsi="Arial" w:cs="Arial"/>
          <w:color w:val="C00000"/>
          <w:sz w:val="28"/>
          <w:szCs w:val="28"/>
        </w:rPr>
        <w:t>Les charges incorporables directes</w:t>
      </w:r>
    </w:p>
    <w:p w:rsidR="0084221C" w:rsidRPr="00E05A62" w:rsidRDefault="0084221C" w:rsidP="0084221C">
      <w:pPr>
        <w:spacing w:after="0" w:line="360" w:lineRule="auto"/>
        <w:ind w:left="708" w:hanging="348"/>
        <w:jc w:val="both"/>
        <w:rPr>
          <w:rFonts w:ascii="Arial" w:hAnsi="Arial" w:cs="Arial"/>
          <w:sz w:val="28"/>
          <w:szCs w:val="28"/>
        </w:rPr>
      </w:pPr>
      <w:r w:rsidRPr="00E05A62">
        <w:rPr>
          <w:rFonts w:ascii="Arial" w:hAnsi="Arial" w:cs="Arial"/>
          <w:sz w:val="28"/>
          <w:szCs w:val="28"/>
        </w:rPr>
        <w:t>Ce sont des charges qui se rattachent exclusivement à un seul élément du coût et coût de revient. Leur inscription dans les couts est appelée affectation.</w:t>
      </w:r>
    </w:p>
    <w:p w:rsidR="0084221C" w:rsidRPr="00E05A62" w:rsidRDefault="0084221C" w:rsidP="0084221C">
      <w:pPr>
        <w:spacing w:after="0" w:line="360" w:lineRule="auto"/>
        <w:ind w:left="708" w:hanging="348"/>
        <w:jc w:val="both"/>
        <w:rPr>
          <w:rFonts w:ascii="Arial" w:hAnsi="Arial" w:cs="Arial"/>
          <w:i/>
          <w:sz w:val="28"/>
          <w:szCs w:val="28"/>
        </w:rPr>
      </w:pPr>
      <w:r w:rsidRPr="00E05A62">
        <w:rPr>
          <w:rFonts w:ascii="Arial" w:hAnsi="Arial" w:cs="Arial"/>
          <w:b/>
          <w:sz w:val="28"/>
          <w:szCs w:val="28"/>
        </w:rPr>
        <w:t>Ex :</w:t>
      </w:r>
      <w:r w:rsidRPr="00E05A62">
        <w:rPr>
          <w:rFonts w:ascii="Arial" w:hAnsi="Arial" w:cs="Arial"/>
          <w:sz w:val="28"/>
          <w:szCs w:val="28"/>
        </w:rPr>
        <w:t xml:space="preserve"> </w:t>
      </w:r>
      <w:r w:rsidRPr="00E05A62">
        <w:rPr>
          <w:rFonts w:ascii="Arial" w:hAnsi="Arial" w:cs="Arial"/>
          <w:i/>
          <w:sz w:val="28"/>
          <w:szCs w:val="28"/>
        </w:rPr>
        <w:t>cout d’achat des matières premières utilisées pour la production de la période ou de la main d’œuvre directe.</w:t>
      </w:r>
    </w:p>
    <w:tbl>
      <w:tblPr>
        <w:tblStyle w:val="Grilledutableau"/>
        <w:tblW w:w="0" w:type="auto"/>
        <w:tblInd w:w="360" w:type="dxa"/>
        <w:tblLook w:val="04A0" w:firstRow="1" w:lastRow="0" w:firstColumn="1" w:lastColumn="0" w:noHBand="0" w:noVBand="1"/>
      </w:tblPr>
      <w:tblGrid>
        <w:gridCol w:w="3321"/>
        <w:gridCol w:w="2476"/>
        <w:gridCol w:w="2905"/>
      </w:tblGrid>
      <w:tr w:rsidR="0084221C" w:rsidRPr="00E05A62" w:rsidTr="00B310AC">
        <w:tc>
          <w:tcPr>
            <w:tcW w:w="3321" w:type="dxa"/>
          </w:tcPr>
          <w:p w:rsidR="0084221C" w:rsidRPr="00E05A62" w:rsidRDefault="0084221C" w:rsidP="00B310AC">
            <w:pPr>
              <w:spacing w:line="360" w:lineRule="auto"/>
              <w:jc w:val="both"/>
              <w:rPr>
                <w:rFonts w:ascii="Arial" w:hAnsi="Arial" w:cs="Arial"/>
                <w:sz w:val="28"/>
                <w:szCs w:val="28"/>
              </w:rPr>
            </w:pPr>
            <w:r w:rsidRPr="00E05A62">
              <w:rPr>
                <w:rFonts w:ascii="Arial" w:hAnsi="Arial" w:cs="Arial"/>
                <w:sz w:val="28"/>
                <w:szCs w:val="28"/>
              </w:rPr>
              <w:lastRenderedPageBreak/>
              <w:t>Coût d’achat de la matière première utilisée</w:t>
            </w:r>
          </w:p>
        </w:tc>
        <w:tc>
          <w:tcPr>
            <w:tcW w:w="2476" w:type="dxa"/>
          </w:tcPr>
          <w:p w:rsidR="0084221C" w:rsidRPr="00E05A62" w:rsidRDefault="0084221C" w:rsidP="00B310AC">
            <w:pPr>
              <w:spacing w:line="360" w:lineRule="auto"/>
              <w:jc w:val="both"/>
              <w:rPr>
                <w:rFonts w:ascii="Arial" w:hAnsi="Arial" w:cs="Arial"/>
                <w:sz w:val="28"/>
                <w:szCs w:val="28"/>
              </w:rPr>
            </w:pPr>
            <w:r w:rsidRPr="00E05A62">
              <w:rPr>
                <w:rFonts w:ascii="Arial" w:hAnsi="Arial" w:cs="Arial"/>
                <w:sz w:val="28"/>
                <w:szCs w:val="28"/>
              </w:rPr>
              <w:t>Affectation</w:t>
            </w:r>
          </w:p>
          <w:p w:rsidR="0084221C" w:rsidRPr="00E05A62" w:rsidRDefault="0084221C" w:rsidP="00B310AC">
            <w:pPr>
              <w:spacing w:line="360" w:lineRule="auto"/>
              <w:jc w:val="both"/>
              <w:rPr>
                <w:rFonts w:ascii="Arial" w:hAnsi="Arial" w:cs="Arial"/>
                <w:sz w:val="28"/>
                <w:szCs w:val="28"/>
              </w:rPr>
            </w:pPr>
            <w:r w:rsidRPr="00E05A62">
              <w:rPr>
                <w:rFonts w:ascii="Arial" w:hAnsi="Arial" w:cs="Arial"/>
                <w:noProof/>
                <w:sz w:val="28"/>
                <w:szCs w:val="28"/>
                <w:lang w:eastAsia="fr-FR"/>
              </w:rPr>
              <mc:AlternateContent>
                <mc:Choice Requires="wps">
                  <w:drawing>
                    <wp:anchor distT="0" distB="0" distL="114300" distR="114300" simplePos="0" relativeHeight="251668480" behindDoc="0" locked="0" layoutInCell="1" allowOverlap="1" wp14:anchorId="07FC335D" wp14:editId="714B2DDB">
                      <wp:simplePos x="0" y="0"/>
                      <wp:positionH relativeFrom="column">
                        <wp:posOffset>168910</wp:posOffset>
                      </wp:positionH>
                      <wp:positionV relativeFrom="paragraph">
                        <wp:posOffset>59690</wp:posOffset>
                      </wp:positionV>
                      <wp:extent cx="1104900" cy="45719"/>
                      <wp:effectExtent l="0" t="38100" r="38100" b="88265"/>
                      <wp:wrapNone/>
                      <wp:docPr id="2" name="Connecteur droit avec flèche 2"/>
                      <wp:cNvGraphicFramePr/>
                      <a:graphic xmlns:a="http://schemas.openxmlformats.org/drawingml/2006/main">
                        <a:graphicData uri="http://schemas.microsoft.com/office/word/2010/wordprocessingShape">
                          <wps:wsp>
                            <wps:cNvCnPr/>
                            <wps:spPr>
                              <a:xfrm>
                                <a:off x="0" y="0"/>
                                <a:ext cx="1104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C4AFE" id="_x0000_t32" coordsize="21600,21600" o:spt="32" o:oned="t" path="m,l21600,21600e" filled="f">
                      <v:path arrowok="t" fillok="f" o:connecttype="none"/>
                      <o:lock v:ext="edit" shapetype="t"/>
                    </v:shapetype>
                    <v:shape id="Connecteur droit avec flèche 2" o:spid="_x0000_s1026" type="#_x0000_t32" style="position:absolute;margin-left:13.3pt;margin-top:4.7pt;width:87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" strokecolor="black [3200]" strokeweight=".5pt">
                      <v:stroke endarrow="block" joinstyle="miter"/>
                    </v:shape>
                  </w:pict>
                </mc:Fallback>
              </mc:AlternateContent>
            </w:r>
          </w:p>
        </w:tc>
        <w:tc>
          <w:tcPr>
            <w:tcW w:w="2905" w:type="dxa"/>
            <w:vMerge w:val="restart"/>
          </w:tcPr>
          <w:p w:rsidR="0084221C" w:rsidRPr="00E05A62" w:rsidRDefault="0084221C" w:rsidP="00B310AC">
            <w:pPr>
              <w:spacing w:line="360" w:lineRule="auto"/>
              <w:jc w:val="center"/>
              <w:rPr>
                <w:rFonts w:ascii="Arial" w:hAnsi="Arial" w:cs="Arial"/>
                <w:sz w:val="28"/>
                <w:szCs w:val="28"/>
              </w:rPr>
            </w:pPr>
            <w:r w:rsidRPr="00E05A62">
              <w:rPr>
                <w:rFonts w:ascii="Arial" w:hAnsi="Arial" w:cs="Arial"/>
                <w:sz w:val="28"/>
                <w:szCs w:val="28"/>
              </w:rPr>
              <w:t>Coût</w:t>
            </w:r>
          </w:p>
          <w:p w:rsidR="0084221C" w:rsidRPr="00E05A62" w:rsidRDefault="0084221C" w:rsidP="00B310AC">
            <w:pPr>
              <w:spacing w:line="360" w:lineRule="auto"/>
              <w:jc w:val="center"/>
              <w:rPr>
                <w:rFonts w:ascii="Arial" w:hAnsi="Arial" w:cs="Arial"/>
                <w:sz w:val="28"/>
                <w:szCs w:val="28"/>
              </w:rPr>
            </w:pPr>
          </w:p>
          <w:p w:rsidR="0084221C" w:rsidRPr="00E05A62" w:rsidRDefault="0084221C" w:rsidP="00B310AC">
            <w:pPr>
              <w:spacing w:line="360" w:lineRule="auto"/>
              <w:jc w:val="center"/>
              <w:rPr>
                <w:rFonts w:ascii="Arial" w:hAnsi="Arial" w:cs="Arial"/>
                <w:sz w:val="28"/>
                <w:szCs w:val="28"/>
              </w:rPr>
            </w:pPr>
            <w:r w:rsidRPr="00E05A62">
              <w:rPr>
                <w:rFonts w:ascii="Arial" w:hAnsi="Arial" w:cs="Arial"/>
                <w:sz w:val="28"/>
                <w:szCs w:val="28"/>
              </w:rPr>
              <w:t>de</w:t>
            </w:r>
          </w:p>
          <w:p w:rsidR="0084221C" w:rsidRPr="00E05A62" w:rsidRDefault="0084221C" w:rsidP="00B310AC">
            <w:pPr>
              <w:spacing w:line="360" w:lineRule="auto"/>
              <w:jc w:val="center"/>
              <w:rPr>
                <w:rFonts w:ascii="Arial" w:hAnsi="Arial" w:cs="Arial"/>
                <w:sz w:val="28"/>
                <w:szCs w:val="28"/>
              </w:rPr>
            </w:pPr>
          </w:p>
          <w:p w:rsidR="0084221C" w:rsidRPr="00E05A62" w:rsidRDefault="0084221C" w:rsidP="00B310AC">
            <w:pPr>
              <w:spacing w:line="360" w:lineRule="auto"/>
              <w:jc w:val="center"/>
              <w:rPr>
                <w:rFonts w:ascii="Arial" w:hAnsi="Arial" w:cs="Arial"/>
                <w:sz w:val="28"/>
                <w:szCs w:val="28"/>
              </w:rPr>
            </w:pPr>
            <w:r w:rsidRPr="00E05A62">
              <w:rPr>
                <w:rFonts w:ascii="Arial" w:hAnsi="Arial" w:cs="Arial"/>
                <w:sz w:val="28"/>
                <w:szCs w:val="28"/>
              </w:rPr>
              <w:t>production</w:t>
            </w:r>
          </w:p>
        </w:tc>
      </w:tr>
      <w:tr w:rsidR="0084221C" w:rsidRPr="00E05A62" w:rsidTr="00B310AC">
        <w:tc>
          <w:tcPr>
            <w:tcW w:w="3321" w:type="dxa"/>
          </w:tcPr>
          <w:p w:rsidR="0084221C" w:rsidRPr="00E05A62" w:rsidRDefault="0084221C" w:rsidP="00B310AC">
            <w:pPr>
              <w:spacing w:line="360" w:lineRule="auto"/>
              <w:jc w:val="both"/>
              <w:rPr>
                <w:rFonts w:ascii="Arial" w:hAnsi="Arial" w:cs="Arial"/>
                <w:sz w:val="28"/>
                <w:szCs w:val="28"/>
              </w:rPr>
            </w:pPr>
            <w:r w:rsidRPr="00E05A62">
              <w:rPr>
                <w:rFonts w:ascii="Arial" w:hAnsi="Arial" w:cs="Arial"/>
                <w:sz w:val="28"/>
                <w:szCs w:val="28"/>
              </w:rPr>
              <w:t>Coût de la main d’œuvre directe</w:t>
            </w:r>
          </w:p>
        </w:tc>
        <w:tc>
          <w:tcPr>
            <w:tcW w:w="2476" w:type="dxa"/>
          </w:tcPr>
          <w:p w:rsidR="0084221C" w:rsidRPr="00E05A62" w:rsidRDefault="0084221C" w:rsidP="00B310AC">
            <w:pPr>
              <w:spacing w:line="360" w:lineRule="auto"/>
              <w:jc w:val="both"/>
              <w:rPr>
                <w:rFonts w:ascii="Arial" w:hAnsi="Arial" w:cs="Arial"/>
                <w:sz w:val="28"/>
                <w:szCs w:val="28"/>
              </w:rPr>
            </w:pPr>
            <w:r w:rsidRPr="00E05A62">
              <w:rPr>
                <w:rFonts w:ascii="Arial" w:hAnsi="Arial" w:cs="Arial"/>
                <w:sz w:val="28"/>
                <w:szCs w:val="28"/>
              </w:rPr>
              <w:t>Affectation</w:t>
            </w:r>
          </w:p>
          <w:p w:rsidR="0084221C" w:rsidRPr="00E05A62" w:rsidRDefault="0084221C" w:rsidP="00B310AC">
            <w:pPr>
              <w:spacing w:line="360" w:lineRule="auto"/>
              <w:jc w:val="both"/>
              <w:rPr>
                <w:rFonts w:ascii="Arial" w:hAnsi="Arial" w:cs="Arial"/>
                <w:sz w:val="28"/>
                <w:szCs w:val="28"/>
              </w:rPr>
            </w:pPr>
            <w:r w:rsidRPr="00E05A62">
              <w:rPr>
                <w:rFonts w:ascii="Arial" w:hAnsi="Arial" w:cs="Arial"/>
                <w:noProof/>
                <w:sz w:val="28"/>
                <w:szCs w:val="28"/>
                <w:lang w:eastAsia="fr-FR"/>
              </w:rPr>
              <mc:AlternateContent>
                <mc:Choice Requires="wps">
                  <w:drawing>
                    <wp:anchor distT="0" distB="0" distL="114300" distR="114300" simplePos="0" relativeHeight="251669504" behindDoc="0" locked="0" layoutInCell="1" allowOverlap="1" wp14:anchorId="6C2B17CD" wp14:editId="4C3D0D61">
                      <wp:simplePos x="0" y="0"/>
                      <wp:positionH relativeFrom="column">
                        <wp:posOffset>242570</wp:posOffset>
                      </wp:positionH>
                      <wp:positionV relativeFrom="paragraph">
                        <wp:posOffset>98425</wp:posOffset>
                      </wp:positionV>
                      <wp:extent cx="1098550" cy="45719"/>
                      <wp:effectExtent l="0" t="38100" r="25400" b="88265"/>
                      <wp:wrapNone/>
                      <wp:docPr id="3" name="Connecteur droit avec flèche 3"/>
                      <wp:cNvGraphicFramePr/>
                      <a:graphic xmlns:a="http://schemas.openxmlformats.org/drawingml/2006/main">
                        <a:graphicData uri="http://schemas.microsoft.com/office/word/2010/wordprocessingShape">
                          <wps:wsp>
                            <wps:cNvCnPr/>
                            <wps:spPr>
                              <a:xfrm>
                                <a:off x="0" y="0"/>
                                <a:ext cx="1098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B7216" id="Connecteur droit avec flèche 3" o:spid="_x0000_s1026" type="#_x0000_t32" style="position:absolute;margin-left:19.1pt;margin-top:7.75pt;width:86.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" strokecolor="black [3200]" strokeweight=".5pt">
                      <v:stroke endarrow="block" joinstyle="miter"/>
                    </v:shape>
                  </w:pict>
                </mc:Fallback>
              </mc:AlternateContent>
            </w:r>
          </w:p>
        </w:tc>
        <w:tc>
          <w:tcPr>
            <w:tcW w:w="2905" w:type="dxa"/>
            <w:vMerge/>
          </w:tcPr>
          <w:p w:rsidR="0084221C" w:rsidRPr="00E05A62" w:rsidRDefault="0084221C" w:rsidP="00B310AC">
            <w:pPr>
              <w:spacing w:line="360" w:lineRule="auto"/>
              <w:jc w:val="both"/>
              <w:rPr>
                <w:rFonts w:ascii="Arial" w:hAnsi="Arial" w:cs="Arial"/>
                <w:sz w:val="28"/>
                <w:szCs w:val="28"/>
              </w:rPr>
            </w:pPr>
          </w:p>
        </w:tc>
      </w:tr>
    </w:tbl>
    <w:p w:rsidR="0084221C" w:rsidRPr="00E05A62" w:rsidRDefault="0084221C" w:rsidP="0084221C">
      <w:pPr>
        <w:pStyle w:val="Paragraphedeliste"/>
        <w:spacing w:after="0" w:line="360" w:lineRule="auto"/>
        <w:ind w:left="928"/>
        <w:jc w:val="both"/>
        <w:rPr>
          <w:rFonts w:ascii="Arial" w:hAnsi="Arial" w:cs="Arial"/>
          <w:sz w:val="28"/>
          <w:szCs w:val="28"/>
        </w:rPr>
      </w:pPr>
    </w:p>
    <w:p w:rsidR="0084221C" w:rsidRPr="00E05A62" w:rsidRDefault="0084221C" w:rsidP="0084221C">
      <w:pPr>
        <w:pStyle w:val="Paragraphedeliste"/>
        <w:spacing w:after="0" w:line="360" w:lineRule="auto"/>
        <w:ind w:left="928"/>
        <w:jc w:val="both"/>
        <w:rPr>
          <w:rFonts w:ascii="Arial" w:hAnsi="Arial" w:cs="Arial"/>
          <w:sz w:val="28"/>
          <w:szCs w:val="28"/>
        </w:rPr>
      </w:pPr>
    </w:p>
    <w:p w:rsidR="0084221C" w:rsidRPr="00E05A62" w:rsidRDefault="0084221C" w:rsidP="0084221C">
      <w:pPr>
        <w:pStyle w:val="Paragraphedeliste"/>
        <w:numPr>
          <w:ilvl w:val="1"/>
          <w:numId w:val="22"/>
        </w:numPr>
        <w:spacing w:after="0" w:line="360" w:lineRule="auto"/>
        <w:jc w:val="both"/>
        <w:rPr>
          <w:rFonts w:ascii="Arial" w:hAnsi="Arial" w:cs="Arial"/>
          <w:sz w:val="28"/>
          <w:szCs w:val="28"/>
        </w:rPr>
      </w:pPr>
      <w:r w:rsidRPr="00E05A62">
        <w:rPr>
          <w:rFonts w:ascii="Arial" w:hAnsi="Arial" w:cs="Arial"/>
          <w:color w:val="C00000"/>
          <w:sz w:val="28"/>
          <w:szCs w:val="28"/>
        </w:rPr>
        <w:t>Les charges incorporables indirectes</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Ce sont des charges communes à plusieurs produits ou à plusieurs coûts d’où la nécessité de les répartir avant de les imputer aux coûts et coûts de revient.</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sz w:val="28"/>
          <w:szCs w:val="28"/>
        </w:rPr>
        <w:t>Ex : coût de répartition</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noProof/>
          <w:color w:val="FF0000"/>
          <w:sz w:val="28"/>
          <w:szCs w:val="28"/>
          <w:lang w:eastAsia="fr-FR"/>
        </w:rPr>
        <mc:AlternateContent>
          <mc:Choice Requires="wps">
            <w:drawing>
              <wp:anchor distT="0" distB="0" distL="114300" distR="114300" simplePos="0" relativeHeight="251670528" behindDoc="0" locked="0" layoutInCell="1" allowOverlap="1" wp14:anchorId="5D373075" wp14:editId="294AD9C3">
                <wp:simplePos x="0" y="0"/>
                <wp:positionH relativeFrom="column">
                  <wp:posOffset>1487145</wp:posOffset>
                </wp:positionH>
                <wp:positionV relativeFrom="paragraph">
                  <wp:posOffset>4321</wp:posOffset>
                </wp:positionV>
                <wp:extent cx="11876" cy="771896"/>
                <wp:effectExtent l="0" t="0" r="26670" b="28575"/>
                <wp:wrapNone/>
                <wp:docPr id="4" name="Connecteur droit 4"/>
                <wp:cNvGraphicFramePr/>
                <a:graphic xmlns:a="http://schemas.openxmlformats.org/drawingml/2006/main">
                  <a:graphicData uri="http://schemas.microsoft.com/office/word/2010/wordprocessingShape">
                    <wps:wsp>
                      <wps:cNvCnPr/>
                      <wps:spPr>
                        <a:xfrm>
                          <a:off x="0" y="0"/>
                          <a:ext cx="11876" cy="7718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422A2" id="Connecteur droit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35pt" to="118.0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" strokecolor="black [3200]" strokeweight=".5pt">
                <v:stroke joinstyle="miter"/>
              </v:line>
            </w:pict>
          </mc:Fallback>
        </mc:AlternateContent>
      </w:r>
      <w:r w:rsidRPr="00E05A62">
        <w:rPr>
          <w:rFonts w:ascii="Arial" w:hAnsi="Arial" w:cs="Arial"/>
          <w:noProof/>
          <w:sz w:val="28"/>
          <w:szCs w:val="28"/>
          <w:lang w:eastAsia="fr-FR"/>
        </w:rPr>
        <mc:AlternateContent>
          <mc:Choice Requires="wps">
            <w:drawing>
              <wp:anchor distT="0" distB="0" distL="114300" distR="114300" simplePos="0" relativeHeight="251673600" behindDoc="0" locked="0" layoutInCell="1" allowOverlap="1" wp14:anchorId="3790DED7" wp14:editId="4BC19F25">
                <wp:simplePos x="0" y="0"/>
                <wp:positionH relativeFrom="column">
                  <wp:posOffset>1499021</wp:posOffset>
                </wp:positionH>
                <wp:positionV relativeFrom="paragraph">
                  <wp:posOffset>4321</wp:posOffset>
                </wp:positionV>
                <wp:extent cx="1122218" cy="45719"/>
                <wp:effectExtent l="0" t="38100" r="97155" b="88265"/>
                <wp:wrapNone/>
                <wp:docPr id="7" name="Connecteur droit avec flèche 7"/>
                <wp:cNvGraphicFramePr/>
                <a:graphic xmlns:a="http://schemas.openxmlformats.org/drawingml/2006/main">
                  <a:graphicData uri="http://schemas.microsoft.com/office/word/2010/wordprocessingShape">
                    <wps:wsp>
                      <wps:cNvCnPr/>
                      <wps:spPr>
                        <a:xfrm>
                          <a:off x="0" y="0"/>
                          <a:ext cx="112221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95587F" id="Connecteur droit avec flèche 7" o:spid="_x0000_s1026" type="#_x0000_t32" style="position:absolute;margin-left:118.05pt;margin-top:.35pt;width:88.3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" strokecolor="black [3200]" strokeweight=".5pt">
                <v:stroke endarrow="block" joinstyle="miter"/>
              </v:shape>
            </w:pict>
          </mc:Fallback>
        </mc:AlternateContent>
      </w:r>
      <w:r w:rsidRPr="00E05A62">
        <w:rPr>
          <w:rFonts w:ascii="Arial" w:hAnsi="Arial" w:cs="Arial"/>
          <w:sz w:val="28"/>
          <w:szCs w:val="28"/>
        </w:rPr>
        <w:tab/>
      </w:r>
      <w:r w:rsidRPr="00E05A62">
        <w:rPr>
          <w:rFonts w:ascii="Arial" w:hAnsi="Arial" w:cs="Arial"/>
          <w:sz w:val="28"/>
          <w:szCs w:val="28"/>
        </w:rPr>
        <w:tab/>
      </w:r>
      <w:r w:rsidRPr="00E05A62">
        <w:rPr>
          <w:rFonts w:ascii="Arial" w:hAnsi="Arial" w:cs="Arial"/>
          <w:sz w:val="28"/>
          <w:szCs w:val="28"/>
        </w:rPr>
        <w:tab/>
      </w:r>
      <w:r w:rsidRPr="00E05A62">
        <w:rPr>
          <w:rFonts w:ascii="Arial" w:hAnsi="Arial" w:cs="Arial"/>
          <w:sz w:val="28"/>
          <w:szCs w:val="28"/>
        </w:rPr>
        <w:tab/>
      </w:r>
      <w:r w:rsidRPr="00E05A62">
        <w:rPr>
          <w:rFonts w:ascii="Arial" w:hAnsi="Arial" w:cs="Arial"/>
          <w:sz w:val="28"/>
          <w:szCs w:val="28"/>
        </w:rPr>
        <w:tab/>
      </w:r>
      <w:r w:rsidRPr="00E05A62">
        <w:rPr>
          <w:rFonts w:ascii="Arial" w:hAnsi="Arial" w:cs="Arial"/>
          <w:sz w:val="28"/>
          <w:szCs w:val="28"/>
        </w:rPr>
        <w:tab/>
      </w:r>
      <w:r w:rsidRPr="00E05A62">
        <w:rPr>
          <w:rFonts w:ascii="Arial" w:hAnsi="Arial" w:cs="Arial"/>
          <w:color w:val="C00000"/>
          <w:sz w:val="28"/>
          <w:szCs w:val="28"/>
        </w:rPr>
        <w:t>Approvisionnement</w:t>
      </w:r>
    </w:p>
    <w:p w:rsidR="0084221C" w:rsidRPr="00E05A62" w:rsidRDefault="0084221C" w:rsidP="0084221C">
      <w:pPr>
        <w:spacing w:after="0" w:line="360" w:lineRule="auto"/>
        <w:ind w:left="360"/>
        <w:jc w:val="both"/>
        <w:rPr>
          <w:rFonts w:ascii="Arial" w:hAnsi="Arial" w:cs="Arial"/>
          <w:sz w:val="28"/>
          <w:szCs w:val="28"/>
        </w:rPr>
      </w:pPr>
      <w:r w:rsidRPr="00E05A62">
        <w:rPr>
          <w:rFonts w:ascii="Arial" w:hAnsi="Arial" w:cs="Arial"/>
          <w:noProof/>
          <w:color w:val="FF0000"/>
          <w:sz w:val="28"/>
          <w:szCs w:val="28"/>
          <w:lang w:eastAsia="fr-FR"/>
        </w:rPr>
        <mc:AlternateContent>
          <mc:Choice Requires="wps">
            <w:drawing>
              <wp:anchor distT="0" distB="0" distL="114300" distR="114300" simplePos="0" relativeHeight="251672576" behindDoc="0" locked="0" layoutInCell="1" allowOverlap="1" wp14:anchorId="5E031B64" wp14:editId="383EBA13">
                <wp:simplePos x="0" y="0"/>
                <wp:positionH relativeFrom="column">
                  <wp:posOffset>1487146</wp:posOffset>
                </wp:positionH>
                <wp:positionV relativeFrom="paragraph">
                  <wp:posOffset>82929</wp:posOffset>
                </wp:positionV>
                <wp:extent cx="1163782" cy="45719"/>
                <wp:effectExtent l="0" t="76200" r="0" b="50165"/>
                <wp:wrapNone/>
                <wp:docPr id="6" name="Connecteur droit avec flèche 6"/>
                <wp:cNvGraphicFramePr/>
                <a:graphic xmlns:a="http://schemas.openxmlformats.org/drawingml/2006/main">
                  <a:graphicData uri="http://schemas.microsoft.com/office/word/2010/wordprocessingShape">
                    <wps:wsp>
                      <wps:cNvCnPr/>
                      <wps:spPr>
                        <a:xfrm flipV="1">
                          <a:off x="0" y="0"/>
                          <a:ext cx="116378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441FA" id="Connecteur droit avec flèche 6" o:spid="_x0000_s1026" type="#_x0000_t32" style="position:absolute;margin-left:117.1pt;margin-top:6.55pt;width:91.6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" strokecolor="black [3200]" strokeweight=".5pt">
                <v:stroke endarrow="block" joinstyle="miter"/>
              </v:shape>
            </w:pict>
          </mc:Fallback>
        </mc:AlternateContent>
      </w:r>
      <w:r w:rsidRPr="00E05A62">
        <w:rPr>
          <w:rFonts w:ascii="Arial" w:hAnsi="Arial" w:cs="Arial"/>
          <w:color w:val="FF0000"/>
          <w:sz w:val="28"/>
          <w:szCs w:val="28"/>
        </w:rPr>
        <w:t xml:space="preserve">Administration                                </w:t>
      </w:r>
      <w:r w:rsidRPr="00E05A62">
        <w:rPr>
          <w:rFonts w:ascii="Arial" w:hAnsi="Arial" w:cs="Arial"/>
          <w:color w:val="C00000"/>
          <w:sz w:val="28"/>
          <w:szCs w:val="28"/>
        </w:rPr>
        <w:t>Production</w:t>
      </w:r>
    </w:p>
    <w:p w:rsidR="0084221C" w:rsidRPr="00E05A62" w:rsidRDefault="0084221C" w:rsidP="0084221C">
      <w:pPr>
        <w:spacing w:after="0" w:line="360" w:lineRule="auto"/>
        <w:ind w:left="360"/>
        <w:jc w:val="both"/>
        <w:rPr>
          <w:rFonts w:ascii="Arial" w:hAnsi="Arial" w:cs="Arial"/>
          <w:color w:val="FF0000"/>
          <w:sz w:val="28"/>
          <w:szCs w:val="28"/>
        </w:rPr>
      </w:pPr>
      <w:r w:rsidRPr="00E05A62">
        <w:rPr>
          <w:rFonts w:ascii="Arial" w:hAnsi="Arial" w:cs="Arial"/>
          <w:noProof/>
          <w:color w:val="FF0000"/>
          <w:sz w:val="28"/>
          <w:szCs w:val="28"/>
          <w:lang w:eastAsia="fr-FR"/>
        </w:rPr>
        <mc:AlternateContent>
          <mc:Choice Requires="wps">
            <w:drawing>
              <wp:anchor distT="0" distB="0" distL="114300" distR="114300" simplePos="0" relativeHeight="251671552" behindDoc="0" locked="0" layoutInCell="1" allowOverlap="1" wp14:anchorId="59753036" wp14:editId="7FC76221">
                <wp:simplePos x="0" y="0"/>
                <wp:positionH relativeFrom="column">
                  <wp:posOffset>1504958</wp:posOffset>
                </wp:positionH>
                <wp:positionV relativeFrom="paragraph">
                  <wp:posOffset>85619</wp:posOffset>
                </wp:positionV>
                <wp:extent cx="1145969" cy="65314"/>
                <wp:effectExtent l="0" t="57150" r="16510" b="30480"/>
                <wp:wrapNone/>
                <wp:docPr id="5" name="Connecteur droit avec flèche 5"/>
                <wp:cNvGraphicFramePr/>
                <a:graphic xmlns:a="http://schemas.openxmlformats.org/drawingml/2006/main">
                  <a:graphicData uri="http://schemas.microsoft.com/office/word/2010/wordprocessingShape">
                    <wps:wsp>
                      <wps:cNvCnPr/>
                      <wps:spPr>
                        <a:xfrm flipV="1">
                          <a:off x="0" y="0"/>
                          <a:ext cx="1145969" cy="65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C582" id="Connecteur droit avec flèche 5" o:spid="_x0000_s1026" type="#_x0000_t32" style="position:absolute;margin-left:118.5pt;margin-top:6.75pt;width:90.25pt;height:5.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" strokecolor="black [3200]" strokeweight=".5pt">
                <v:stroke endarrow="block" joinstyle="miter"/>
              </v:shape>
            </w:pict>
          </mc:Fallback>
        </mc:AlternateContent>
      </w:r>
      <w:r w:rsidRPr="00E05A62">
        <w:rPr>
          <w:rFonts w:ascii="Arial" w:hAnsi="Arial" w:cs="Arial"/>
          <w:color w:val="FF0000"/>
          <w:sz w:val="28"/>
          <w:szCs w:val="28"/>
        </w:rPr>
        <w:tab/>
      </w:r>
      <w:r w:rsidRPr="00E05A62">
        <w:rPr>
          <w:rFonts w:ascii="Arial" w:hAnsi="Arial" w:cs="Arial"/>
          <w:color w:val="FF0000"/>
          <w:sz w:val="28"/>
          <w:szCs w:val="28"/>
        </w:rPr>
        <w:tab/>
      </w:r>
      <w:r w:rsidRPr="00E05A62">
        <w:rPr>
          <w:rFonts w:ascii="Arial" w:hAnsi="Arial" w:cs="Arial"/>
          <w:color w:val="FF0000"/>
          <w:sz w:val="28"/>
          <w:szCs w:val="28"/>
        </w:rPr>
        <w:tab/>
      </w:r>
      <w:r w:rsidRPr="00E05A62">
        <w:rPr>
          <w:rFonts w:ascii="Arial" w:hAnsi="Arial" w:cs="Arial"/>
          <w:color w:val="FF0000"/>
          <w:sz w:val="28"/>
          <w:szCs w:val="28"/>
        </w:rPr>
        <w:tab/>
      </w:r>
      <w:r w:rsidRPr="00E05A62">
        <w:rPr>
          <w:rFonts w:ascii="Arial" w:hAnsi="Arial" w:cs="Arial"/>
          <w:color w:val="FF0000"/>
          <w:sz w:val="28"/>
          <w:szCs w:val="28"/>
        </w:rPr>
        <w:tab/>
      </w:r>
      <w:r w:rsidRPr="00E05A62">
        <w:rPr>
          <w:rFonts w:ascii="Arial" w:hAnsi="Arial" w:cs="Arial"/>
          <w:color w:val="FF0000"/>
          <w:sz w:val="28"/>
          <w:szCs w:val="28"/>
        </w:rPr>
        <w:tab/>
        <w:t>Distribution</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sz w:val="28"/>
          <w:szCs w:val="28"/>
        </w:rPr>
        <w:t xml:space="preserve">NB : La CAGE enregistre certaines charges qualifiées de </w:t>
      </w:r>
      <w:r w:rsidRPr="00E05A62">
        <w:rPr>
          <w:rFonts w:ascii="Arial" w:hAnsi="Arial" w:cs="Arial"/>
          <w:b/>
          <w:color w:val="FF0000"/>
          <w:sz w:val="28"/>
          <w:szCs w:val="28"/>
        </w:rPr>
        <w:t>supplétives</w:t>
      </w:r>
      <w:r w:rsidRPr="00E05A62">
        <w:rPr>
          <w:rFonts w:ascii="Arial" w:hAnsi="Arial" w:cs="Arial"/>
          <w:sz w:val="28"/>
          <w:szCs w:val="28"/>
        </w:rPr>
        <w:t xml:space="preserve"> qui s’ajoutent aux charges indirectes et donc incorporable. Ce sont des charges fictives créées par la CAGE, il s’agit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i/>
          <w:sz w:val="28"/>
          <w:szCs w:val="28"/>
        </w:rPr>
        <w:t>De la rémunération du capital de l’exploitant ou de l’associé, lorsque cette rémunération n’est pas statutairement comprise dans les charges de l’entreprise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i/>
          <w:sz w:val="28"/>
          <w:szCs w:val="28"/>
        </w:rPr>
        <w:t>De la rémunération à un taux conventionnel des capitaux de l’entreprise.</w:t>
      </w:r>
    </w:p>
    <w:p w:rsidR="0084221C" w:rsidRPr="00E05A62" w:rsidRDefault="0084221C" w:rsidP="0084221C">
      <w:pPr>
        <w:spacing w:after="0" w:line="360" w:lineRule="auto"/>
        <w:ind w:left="360"/>
        <w:jc w:val="both"/>
        <w:rPr>
          <w:rFonts w:ascii="Arial" w:hAnsi="Arial" w:cs="Arial"/>
          <w:b/>
          <w:i/>
          <w:color w:val="C00000"/>
          <w:sz w:val="28"/>
          <w:szCs w:val="28"/>
        </w:rPr>
      </w:pPr>
      <w:r w:rsidRPr="00E05A62">
        <w:rPr>
          <w:rFonts w:ascii="Arial" w:hAnsi="Arial" w:cs="Arial"/>
          <w:b/>
          <w:i/>
          <w:color w:val="C00000"/>
          <w:sz w:val="28"/>
          <w:szCs w:val="28"/>
        </w:rPr>
        <w:t>Schéma récapitulatif des charges incorporables</w:t>
      </w:r>
    </w:p>
    <w:tbl>
      <w:tblPr>
        <w:tblStyle w:val="Grilledutableau"/>
        <w:tblW w:w="0" w:type="auto"/>
        <w:tblInd w:w="360" w:type="dxa"/>
        <w:tblLook w:val="04A0" w:firstRow="1" w:lastRow="0" w:firstColumn="1" w:lastColumn="0" w:noHBand="0" w:noVBand="1"/>
      </w:tblPr>
      <w:tblGrid>
        <w:gridCol w:w="1898"/>
        <w:gridCol w:w="1430"/>
        <w:gridCol w:w="2278"/>
        <w:gridCol w:w="1372"/>
        <w:gridCol w:w="1724"/>
      </w:tblGrid>
      <w:tr w:rsidR="0084221C" w:rsidRPr="00E05A62" w:rsidTr="00B310AC">
        <w:tc>
          <w:tcPr>
            <w:tcW w:w="1740" w:type="dxa"/>
            <w:vMerge w:val="restart"/>
          </w:tcPr>
          <w:p w:rsidR="0084221C" w:rsidRPr="00E05A62" w:rsidRDefault="0084221C" w:rsidP="00B310AC">
            <w:pPr>
              <w:spacing w:line="360" w:lineRule="auto"/>
              <w:jc w:val="both"/>
              <w:rPr>
                <w:rFonts w:ascii="Arial" w:hAnsi="Arial" w:cs="Arial"/>
                <w:sz w:val="28"/>
                <w:szCs w:val="28"/>
              </w:rPr>
            </w:pPr>
            <w:r w:rsidRPr="00E05A62">
              <w:rPr>
                <w:rFonts w:ascii="Arial" w:hAnsi="Arial" w:cs="Arial"/>
                <w:sz w:val="28"/>
                <w:szCs w:val="28"/>
              </w:rPr>
              <w:t xml:space="preserve">Charges </w:t>
            </w:r>
          </w:p>
          <w:p w:rsidR="0084221C" w:rsidRPr="00E05A62" w:rsidRDefault="0084221C" w:rsidP="00B310AC">
            <w:pPr>
              <w:spacing w:line="360" w:lineRule="auto"/>
              <w:jc w:val="both"/>
              <w:rPr>
                <w:rFonts w:ascii="Arial" w:hAnsi="Arial" w:cs="Arial"/>
                <w:sz w:val="28"/>
                <w:szCs w:val="28"/>
              </w:rPr>
            </w:pPr>
            <w:r w:rsidRPr="00E05A62">
              <w:rPr>
                <w:rFonts w:ascii="Arial" w:hAnsi="Arial" w:cs="Arial"/>
                <w:sz w:val="28"/>
                <w:szCs w:val="28"/>
              </w:rPr>
              <w:t>incorporables</w:t>
            </w:r>
          </w:p>
        </w:tc>
        <w:tc>
          <w:tcPr>
            <w:tcW w:w="1156" w:type="dxa"/>
            <w:tcBorders>
              <w:right w:val="single" w:sz="4" w:space="0" w:color="auto"/>
            </w:tcBorders>
          </w:tcPr>
          <w:p w:rsidR="0084221C" w:rsidRPr="00E05A62" w:rsidRDefault="0084221C" w:rsidP="00B310AC">
            <w:pPr>
              <w:spacing w:line="360" w:lineRule="auto"/>
              <w:jc w:val="both"/>
              <w:rPr>
                <w:rFonts w:ascii="Arial" w:hAnsi="Arial" w:cs="Arial"/>
                <w:color w:val="C00000"/>
                <w:sz w:val="28"/>
                <w:szCs w:val="28"/>
              </w:rPr>
            </w:pPr>
            <w:r w:rsidRPr="00E05A62">
              <w:rPr>
                <w:rFonts w:ascii="Arial" w:hAnsi="Arial" w:cs="Arial"/>
                <w:sz w:val="28"/>
                <w:szCs w:val="28"/>
              </w:rPr>
              <w:t>directes</w:t>
            </w:r>
          </w:p>
        </w:tc>
        <w:tc>
          <w:tcPr>
            <w:tcW w:w="2403" w:type="dxa"/>
            <w:vMerge w:val="restart"/>
            <w:tcBorders>
              <w:top w:val="nil"/>
              <w:left w:val="single" w:sz="4" w:space="0" w:color="auto"/>
              <w:bottom w:val="nil"/>
              <w:right w:val="nil"/>
            </w:tcBorders>
          </w:tcPr>
          <w:p w:rsidR="0084221C" w:rsidRPr="00E05A62" w:rsidRDefault="0084221C" w:rsidP="00B310AC">
            <w:pPr>
              <w:spacing w:line="360" w:lineRule="auto"/>
              <w:jc w:val="both"/>
              <w:rPr>
                <w:rFonts w:ascii="Arial" w:hAnsi="Arial" w:cs="Arial"/>
                <w:color w:val="C00000"/>
                <w:sz w:val="28"/>
                <w:szCs w:val="28"/>
              </w:rPr>
            </w:pPr>
            <w:r w:rsidRPr="00E05A62">
              <w:rPr>
                <w:rFonts w:ascii="Arial" w:hAnsi="Arial" w:cs="Arial"/>
                <w:noProof/>
                <w:color w:val="C00000"/>
                <w:sz w:val="28"/>
                <w:szCs w:val="28"/>
                <w:lang w:eastAsia="fr-FR"/>
              </w:rPr>
              <mc:AlternateContent>
                <mc:Choice Requires="wps">
                  <w:drawing>
                    <wp:anchor distT="0" distB="0" distL="114300" distR="114300" simplePos="0" relativeHeight="251674624" behindDoc="0" locked="0" layoutInCell="1" allowOverlap="1" wp14:anchorId="1F0C7604" wp14:editId="3C182BD4">
                      <wp:simplePos x="0" y="0"/>
                      <wp:positionH relativeFrom="column">
                        <wp:posOffset>-59690</wp:posOffset>
                      </wp:positionH>
                      <wp:positionV relativeFrom="paragraph">
                        <wp:posOffset>148590</wp:posOffset>
                      </wp:positionV>
                      <wp:extent cx="2439225" cy="45719"/>
                      <wp:effectExtent l="0" t="38100" r="37465" b="88265"/>
                      <wp:wrapNone/>
                      <wp:docPr id="8" name="Connecteur droit avec flèche 8"/>
                      <wp:cNvGraphicFramePr/>
                      <a:graphic xmlns:a="http://schemas.openxmlformats.org/drawingml/2006/main">
                        <a:graphicData uri="http://schemas.microsoft.com/office/word/2010/wordprocessingShape">
                          <wps:wsp>
                            <wps:cNvCnPr/>
                            <wps:spPr>
                              <a:xfrm>
                                <a:off x="0" y="0"/>
                                <a:ext cx="24392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5D42E" id="Connecteur droit avec flèche 8" o:spid="_x0000_s1026" type="#_x0000_t32" style="position:absolute;margin-left:-4.7pt;margin-top:11.7pt;width:192.0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" strokecolor="black [3200]" strokeweight=".5pt">
                      <v:stroke endarrow="block" joinstyle="miter"/>
                    </v:shape>
                  </w:pict>
                </mc:Fallback>
              </mc:AlternateContent>
            </w:r>
            <w:r w:rsidRPr="00E05A62">
              <w:rPr>
                <w:rFonts w:ascii="Arial" w:hAnsi="Arial" w:cs="Arial"/>
                <w:noProof/>
                <w:color w:val="C00000"/>
                <w:sz w:val="28"/>
                <w:szCs w:val="28"/>
                <w:lang w:eastAsia="fr-FR"/>
              </w:rPr>
              <mc:AlternateContent>
                <mc:Choice Requires="wps">
                  <w:drawing>
                    <wp:anchor distT="0" distB="0" distL="114300" distR="114300" simplePos="0" relativeHeight="251676672" behindDoc="0" locked="0" layoutInCell="1" allowOverlap="1" wp14:anchorId="06563C96" wp14:editId="355EEE6E">
                      <wp:simplePos x="0" y="0"/>
                      <wp:positionH relativeFrom="column">
                        <wp:posOffset>858734</wp:posOffset>
                      </wp:positionH>
                      <wp:positionV relativeFrom="paragraph">
                        <wp:posOffset>257999</wp:posOffset>
                      </wp:positionV>
                      <wp:extent cx="783772" cy="676893"/>
                      <wp:effectExtent l="0" t="0" r="16510" b="28575"/>
                      <wp:wrapNone/>
                      <wp:docPr id="10" name="Rectangle 10"/>
                      <wp:cNvGraphicFramePr/>
                      <a:graphic xmlns:a="http://schemas.openxmlformats.org/drawingml/2006/main">
                        <a:graphicData uri="http://schemas.microsoft.com/office/word/2010/wordprocessingShape">
                          <wps:wsp>
                            <wps:cNvSpPr/>
                            <wps:spPr>
                              <a:xfrm>
                                <a:off x="0" y="0"/>
                                <a:ext cx="783772" cy="676893"/>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Default="0084221C" w:rsidP="0084221C">
                                  <w:pPr>
                                    <w:jc w:val="center"/>
                                  </w:pPr>
                                  <w:r>
                                    <w:t>Centre d’analyse (TRCI)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563C96" id="Rectangle 10" o:spid="_x0000_s1028" style="position:absolute;left:0;text-align:left;margin-left:67.6pt;margin-top:20.3pt;width:61.7pt;height:5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" fillcolor="white [3201]" strokecolor="#70ad47 [3209]" strokeweight="1pt">
                      <v:textbox>
                        <w:txbxContent>
                          <w:p w:rsidR="0084221C" w:rsidRDefault="0084221C" w:rsidP="0084221C">
                            <w:pPr>
                              <w:jc w:val="center"/>
                            </w:pPr>
                            <w:r>
                              <w:t>Centre d’analyse (TRCI)</w:t>
                            </w:r>
                          </w:p>
                        </w:txbxContent>
                      </v:textbox>
                    </v:rect>
                  </w:pict>
                </mc:Fallback>
              </mc:AlternateContent>
            </w:r>
            <w:r w:rsidRPr="00E05A62">
              <w:rPr>
                <w:rFonts w:ascii="Arial" w:hAnsi="Arial" w:cs="Arial"/>
                <w:color w:val="C00000"/>
                <w:sz w:val="28"/>
                <w:szCs w:val="28"/>
              </w:rPr>
              <w:t xml:space="preserve">            Affectation</w:t>
            </w:r>
          </w:p>
          <w:p w:rsidR="0084221C" w:rsidRPr="00E05A62" w:rsidRDefault="0084221C" w:rsidP="00B310AC">
            <w:pPr>
              <w:spacing w:line="360" w:lineRule="auto"/>
              <w:jc w:val="both"/>
              <w:rPr>
                <w:rFonts w:ascii="Arial" w:hAnsi="Arial" w:cs="Arial"/>
                <w:color w:val="C00000"/>
                <w:sz w:val="28"/>
                <w:szCs w:val="28"/>
              </w:rPr>
            </w:pPr>
            <w:r w:rsidRPr="00E05A62">
              <w:rPr>
                <w:rFonts w:ascii="Arial" w:hAnsi="Arial" w:cs="Arial"/>
                <w:noProof/>
                <w:color w:val="C00000"/>
                <w:sz w:val="28"/>
                <w:szCs w:val="28"/>
                <w:lang w:eastAsia="fr-FR"/>
              </w:rPr>
              <mc:AlternateContent>
                <mc:Choice Requires="wps">
                  <w:drawing>
                    <wp:anchor distT="0" distB="0" distL="114300" distR="114300" simplePos="0" relativeHeight="251675648" behindDoc="0" locked="0" layoutInCell="1" allowOverlap="1" wp14:anchorId="15EDC4AF" wp14:editId="5D9F356E">
                      <wp:simplePos x="0" y="0"/>
                      <wp:positionH relativeFrom="column">
                        <wp:posOffset>-79416</wp:posOffset>
                      </wp:positionH>
                      <wp:positionV relativeFrom="paragraph">
                        <wp:posOffset>295678</wp:posOffset>
                      </wp:positionV>
                      <wp:extent cx="2451578" cy="45719"/>
                      <wp:effectExtent l="0" t="76200" r="6350" b="50165"/>
                      <wp:wrapNone/>
                      <wp:docPr id="9" name="Connecteur droit avec flèche 9"/>
                      <wp:cNvGraphicFramePr/>
                      <a:graphic xmlns:a="http://schemas.openxmlformats.org/drawingml/2006/main">
                        <a:graphicData uri="http://schemas.microsoft.com/office/word/2010/wordprocessingShape">
                          <wps:wsp>
                            <wps:cNvCnPr/>
                            <wps:spPr>
                              <a:xfrm flipV="1">
                                <a:off x="0" y="0"/>
                                <a:ext cx="2451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57727" id="Connecteur droit avec flèche 9" o:spid="_x0000_s1026" type="#_x0000_t32" style="position:absolute;margin-left:-6.25pt;margin-top:23.3pt;width:193.0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" strokecolor="black [3200]" strokeweight=".5pt">
                      <v:stroke endarrow="block" joinstyle="miter"/>
                    </v:shape>
                  </w:pict>
                </mc:Fallback>
              </mc:AlternateContent>
            </w:r>
            <w:r w:rsidRPr="00E05A62">
              <w:rPr>
                <w:rFonts w:ascii="Arial" w:hAnsi="Arial" w:cs="Arial"/>
                <w:color w:val="C00000"/>
                <w:sz w:val="28"/>
                <w:szCs w:val="28"/>
              </w:rPr>
              <w:t>répartition</w:t>
            </w:r>
          </w:p>
        </w:tc>
        <w:tc>
          <w:tcPr>
            <w:tcW w:w="1566" w:type="dxa"/>
            <w:vMerge w:val="restart"/>
            <w:tcBorders>
              <w:top w:val="nil"/>
              <w:left w:val="nil"/>
              <w:bottom w:val="nil"/>
              <w:right w:val="single" w:sz="4" w:space="0" w:color="auto"/>
            </w:tcBorders>
          </w:tcPr>
          <w:p w:rsidR="0084221C" w:rsidRPr="00E05A62" w:rsidRDefault="0084221C" w:rsidP="00B310AC">
            <w:pPr>
              <w:spacing w:line="360" w:lineRule="auto"/>
              <w:jc w:val="both"/>
              <w:rPr>
                <w:rFonts w:ascii="Arial" w:hAnsi="Arial" w:cs="Arial"/>
                <w:color w:val="C00000"/>
                <w:sz w:val="28"/>
                <w:szCs w:val="28"/>
              </w:rPr>
            </w:pPr>
            <w:r w:rsidRPr="00E05A62">
              <w:rPr>
                <w:rFonts w:ascii="Arial" w:hAnsi="Arial" w:cs="Arial"/>
                <w:noProof/>
                <w:color w:val="C00000"/>
                <w:sz w:val="28"/>
                <w:szCs w:val="28"/>
                <w:lang w:eastAsia="fr-FR"/>
              </w:rPr>
              <mc:AlternateContent>
                <mc:Choice Requires="wps">
                  <w:drawing>
                    <wp:anchor distT="0" distB="0" distL="114300" distR="114300" simplePos="0" relativeHeight="251678720" behindDoc="0" locked="0" layoutInCell="1" allowOverlap="1" wp14:anchorId="3FD19E38" wp14:editId="67AF9B57">
                      <wp:simplePos x="0" y="0"/>
                      <wp:positionH relativeFrom="column">
                        <wp:posOffset>158956</wp:posOffset>
                      </wp:positionH>
                      <wp:positionV relativeFrom="paragraph">
                        <wp:posOffset>800109</wp:posOffset>
                      </wp:positionV>
                      <wp:extent cx="730060" cy="45719"/>
                      <wp:effectExtent l="0" t="57150" r="32385" b="50165"/>
                      <wp:wrapNone/>
                      <wp:docPr id="12" name="Connecteur droit avec flèche 12"/>
                      <wp:cNvGraphicFramePr/>
                      <a:graphic xmlns:a="http://schemas.openxmlformats.org/drawingml/2006/main">
                        <a:graphicData uri="http://schemas.microsoft.com/office/word/2010/wordprocessingShape">
                          <wps:wsp>
                            <wps:cNvCnPr/>
                            <wps:spPr>
                              <a:xfrm flipV="1">
                                <a:off x="0" y="0"/>
                                <a:ext cx="7300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E924D" id="Connecteur droit avec flèche 12" o:spid="_x0000_s1026" type="#_x0000_t32" style="position:absolute;margin-left:12.5pt;margin-top:63pt;width:57.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" strokecolor="black [3200]" strokeweight=".5pt">
                      <v:stroke endarrow="block" joinstyle="miter"/>
                    </v:shape>
                  </w:pict>
                </mc:Fallback>
              </mc:AlternateContent>
            </w:r>
            <w:r w:rsidRPr="00E05A62">
              <w:rPr>
                <w:rFonts w:ascii="Arial" w:hAnsi="Arial" w:cs="Arial"/>
                <w:noProof/>
                <w:color w:val="C00000"/>
                <w:sz w:val="28"/>
                <w:szCs w:val="28"/>
                <w:lang w:eastAsia="fr-FR"/>
              </w:rPr>
              <mc:AlternateContent>
                <mc:Choice Requires="wps">
                  <w:drawing>
                    <wp:anchor distT="0" distB="0" distL="114300" distR="114300" simplePos="0" relativeHeight="251677696" behindDoc="0" locked="0" layoutInCell="1" allowOverlap="1" wp14:anchorId="56E74001" wp14:editId="008F59AF">
                      <wp:simplePos x="0" y="0"/>
                      <wp:positionH relativeFrom="column">
                        <wp:posOffset>170831</wp:posOffset>
                      </wp:positionH>
                      <wp:positionV relativeFrom="paragraph">
                        <wp:posOffset>366659</wp:posOffset>
                      </wp:positionV>
                      <wp:extent cx="718458" cy="45719"/>
                      <wp:effectExtent l="0" t="38100" r="43815" b="88265"/>
                      <wp:wrapNone/>
                      <wp:docPr id="11" name="Connecteur droit avec flèche 11"/>
                      <wp:cNvGraphicFramePr/>
                      <a:graphic xmlns:a="http://schemas.openxmlformats.org/drawingml/2006/main">
                        <a:graphicData uri="http://schemas.microsoft.com/office/word/2010/wordprocessingShape">
                          <wps:wsp>
                            <wps:cNvCnPr/>
                            <wps:spPr>
                              <a:xfrm>
                                <a:off x="0" y="0"/>
                                <a:ext cx="71845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CD66" id="Connecteur droit avec flèche 11" o:spid="_x0000_s1026" type="#_x0000_t32" style="position:absolute;margin-left:13.45pt;margin-top:28.85pt;width:56.5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" strokecolor="black [3200]" strokeweight=".5pt">
                      <v:stroke endarrow="block" joinstyle="miter"/>
                    </v:shape>
                  </w:pict>
                </mc:Fallback>
              </mc:AlternateContent>
            </w:r>
          </w:p>
        </w:tc>
        <w:tc>
          <w:tcPr>
            <w:tcW w:w="1837" w:type="dxa"/>
            <w:vMerge w:val="restart"/>
            <w:tcBorders>
              <w:left w:val="single" w:sz="4" w:space="0" w:color="auto"/>
            </w:tcBorders>
          </w:tcPr>
          <w:p w:rsidR="0084221C" w:rsidRPr="00E05A62" w:rsidRDefault="0084221C" w:rsidP="00B310AC">
            <w:pPr>
              <w:spacing w:line="360" w:lineRule="auto"/>
              <w:jc w:val="center"/>
              <w:rPr>
                <w:rFonts w:ascii="Arial" w:hAnsi="Arial" w:cs="Arial"/>
                <w:sz w:val="28"/>
                <w:szCs w:val="28"/>
              </w:rPr>
            </w:pPr>
            <w:r w:rsidRPr="00E05A62">
              <w:rPr>
                <w:rFonts w:ascii="Arial" w:hAnsi="Arial" w:cs="Arial"/>
                <w:sz w:val="28"/>
                <w:szCs w:val="28"/>
              </w:rPr>
              <w:t>Coûts et coûts</w:t>
            </w:r>
          </w:p>
          <w:p w:rsidR="0084221C" w:rsidRPr="00E05A62" w:rsidRDefault="0084221C" w:rsidP="00B310AC">
            <w:pPr>
              <w:spacing w:line="360" w:lineRule="auto"/>
              <w:jc w:val="center"/>
              <w:rPr>
                <w:rFonts w:ascii="Arial" w:hAnsi="Arial" w:cs="Arial"/>
                <w:color w:val="C00000"/>
                <w:sz w:val="28"/>
                <w:szCs w:val="28"/>
              </w:rPr>
            </w:pPr>
            <w:r w:rsidRPr="00E05A62">
              <w:rPr>
                <w:rFonts w:ascii="Arial" w:hAnsi="Arial" w:cs="Arial"/>
                <w:sz w:val="28"/>
                <w:szCs w:val="28"/>
              </w:rPr>
              <w:t>de revient</w:t>
            </w:r>
          </w:p>
        </w:tc>
      </w:tr>
      <w:tr w:rsidR="0084221C" w:rsidRPr="00E05A62" w:rsidTr="00B310AC">
        <w:tc>
          <w:tcPr>
            <w:tcW w:w="1740" w:type="dxa"/>
            <w:vMerge/>
          </w:tcPr>
          <w:p w:rsidR="0084221C" w:rsidRPr="00E05A62" w:rsidRDefault="0084221C" w:rsidP="00B310AC">
            <w:pPr>
              <w:spacing w:line="360" w:lineRule="auto"/>
              <w:jc w:val="both"/>
              <w:rPr>
                <w:rFonts w:ascii="Arial" w:hAnsi="Arial" w:cs="Arial"/>
                <w:color w:val="C00000"/>
                <w:sz w:val="28"/>
                <w:szCs w:val="28"/>
              </w:rPr>
            </w:pPr>
          </w:p>
        </w:tc>
        <w:tc>
          <w:tcPr>
            <w:tcW w:w="1156" w:type="dxa"/>
            <w:tcBorders>
              <w:right w:val="single" w:sz="4" w:space="0" w:color="auto"/>
            </w:tcBorders>
          </w:tcPr>
          <w:p w:rsidR="0084221C" w:rsidRPr="00E05A62" w:rsidRDefault="0084221C" w:rsidP="00B310AC">
            <w:pPr>
              <w:spacing w:line="360" w:lineRule="auto"/>
              <w:jc w:val="both"/>
              <w:rPr>
                <w:rFonts w:ascii="Arial" w:hAnsi="Arial" w:cs="Arial"/>
                <w:color w:val="C00000"/>
                <w:sz w:val="28"/>
                <w:szCs w:val="28"/>
              </w:rPr>
            </w:pPr>
            <w:r w:rsidRPr="00E05A62">
              <w:rPr>
                <w:rFonts w:ascii="Arial" w:hAnsi="Arial" w:cs="Arial"/>
                <w:sz w:val="28"/>
                <w:szCs w:val="28"/>
              </w:rPr>
              <w:t>Indirectes</w:t>
            </w:r>
          </w:p>
        </w:tc>
        <w:tc>
          <w:tcPr>
            <w:tcW w:w="2403" w:type="dxa"/>
            <w:vMerge/>
            <w:tcBorders>
              <w:top w:val="nil"/>
              <w:left w:val="single" w:sz="4" w:space="0" w:color="auto"/>
              <w:bottom w:val="nil"/>
              <w:right w:val="nil"/>
            </w:tcBorders>
          </w:tcPr>
          <w:p w:rsidR="0084221C" w:rsidRPr="00E05A62" w:rsidRDefault="0084221C" w:rsidP="00B310AC">
            <w:pPr>
              <w:spacing w:line="360" w:lineRule="auto"/>
              <w:jc w:val="both"/>
              <w:rPr>
                <w:rFonts w:ascii="Arial" w:hAnsi="Arial" w:cs="Arial"/>
                <w:color w:val="C00000"/>
                <w:sz w:val="28"/>
                <w:szCs w:val="28"/>
              </w:rPr>
            </w:pPr>
          </w:p>
        </w:tc>
        <w:tc>
          <w:tcPr>
            <w:tcW w:w="1566" w:type="dxa"/>
            <w:vMerge/>
            <w:tcBorders>
              <w:top w:val="nil"/>
              <w:left w:val="nil"/>
              <w:bottom w:val="nil"/>
              <w:right w:val="single" w:sz="4" w:space="0" w:color="auto"/>
            </w:tcBorders>
          </w:tcPr>
          <w:p w:rsidR="0084221C" w:rsidRPr="00E05A62" w:rsidRDefault="0084221C" w:rsidP="00B310AC">
            <w:pPr>
              <w:spacing w:line="360" w:lineRule="auto"/>
              <w:jc w:val="both"/>
              <w:rPr>
                <w:rFonts w:ascii="Arial" w:hAnsi="Arial" w:cs="Arial"/>
                <w:color w:val="C00000"/>
                <w:sz w:val="28"/>
                <w:szCs w:val="28"/>
              </w:rPr>
            </w:pPr>
          </w:p>
        </w:tc>
        <w:tc>
          <w:tcPr>
            <w:tcW w:w="1837" w:type="dxa"/>
            <w:vMerge/>
            <w:tcBorders>
              <w:left w:val="single" w:sz="4" w:space="0" w:color="auto"/>
            </w:tcBorders>
          </w:tcPr>
          <w:p w:rsidR="0084221C" w:rsidRPr="00E05A62" w:rsidRDefault="0084221C" w:rsidP="00B310AC">
            <w:pPr>
              <w:spacing w:line="360" w:lineRule="auto"/>
              <w:jc w:val="both"/>
              <w:rPr>
                <w:rFonts w:ascii="Arial" w:hAnsi="Arial" w:cs="Arial"/>
                <w:color w:val="C00000"/>
                <w:sz w:val="28"/>
                <w:szCs w:val="28"/>
              </w:rPr>
            </w:pPr>
          </w:p>
        </w:tc>
      </w:tr>
    </w:tbl>
    <w:p w:rsidR="0084221C" w:rsidRPr="00E05A62" w:rsidRDefault="0084221C" w:rsidP="0084221C">
      <w:pPr>
        <w:pStyle w:val="Paragraphedeliste"/>
        <w:numPr>
          <w:ilvl w:val="0"/>
          <w:numId w:val="1"/>
        </w:numPr>
        <w:spacing w:after="0" w:line="360" w:lineRule="auto"/>
        <w:jc w:val="both"/>
        <w:rPr>
          <w:rFonts w:ascii="Arial" w:hAnsi="Arial" w:cs="Arial"/>
          <w:i/>
          <w:sz w:val="28"/>
          <w:szCs w:val="28"/>
        </w:rPr>
      </w:pPr>
      <w:r w:rsidRPr="00E05A62">
        <w:rPr>
          <w:rFonts w:ascii="Arial" w:hAnsi="Arial" w:cs="Arial"/>
          <w:color w:val="C00000"/>
          <w:sz w:val="28"/>
          <w:szCs w:val="28"/>
        </w:rPr>
        <w:t xml:space="preserve">TRCI : </w:t>
      </w:r>
      <w:r w:rsidRPr="00E05A62">
        <w:rPr>
          <w:rFonts w:ascii="Arial" w:hAnsi="Arial" w:cs="Arial"/>
          <w:i/>
          <w:sz w:val="28"/>
          <w:szCs w:val="28"/>
        </w:rPr>
        <w:t>tableau d’analyse et de répartition des charges indirecte</w:t>
      </w:r>
    </w:p>
    <w:p w:rsidR="0084221C" w:rsidRPr="00E05A62" w:rsidRDefault="0084221C" w:rsidP="0084221C">
      <w:pPr>
        <w:pStyle w:val="Paragraphedeliste"/>
        <w:spacing w:after="0" w:line="360" w:lineRule="auto"/>
        <w:jc w:val="both"/>
        <w:rPr>
          <w:rFonts w:ascii="Arial" w:hAnsi="Arial" w:cs="Arial"/>
          <w:b/>
          <w:i/>
          <w:sz w:val="28"/>
          <w:szCs w:val="28"/>
        </w:rPr>
      </w:pPr>
      <w:r w:rsidRPr="00E05A62">
        <w:rPr>
          <w:rFonts w:ascii="Arial" w:hAnsi="Arial" w:cs="Arial"/>
          <w:b/>
          <w:i/>
          <w:sz w:val="28"/>
          <w:szCs w:val="28"/>
        </w:rPr>
        <w:lastRenderedPageBreak/>
        <w:t>Charges de la CAGE = total des charges de la comptabilité générale</w:t>
      </w:r>
    </w:p>
    <w:p w:rsidR="0084221C" w:rsidRPr="00E05A62" w:rsidRDefault="0084221C" w:rsidP="0084221C">
      <w:pPr>
        <w:pStyle w:val="Paragraphedeliste"/>
        <w:spacing w:after="0" w:line="360" w:lineRule="auto"/>
        <w:jc w:val="both"/>
        <w:rPr>
          <w:rFonts w:ascii="Arial" w:hAnsi="Arial" w:cs="Arial"/>
          <w:b/>
          <w:i/>
          <w:sz w:val="28"/>
          <w:szCs w:val="28"/>
        </w:rPr>
      </w:pPr>
      <w:r w:rsidRPr="00E05A62">
        <w:rPr>
          <w:rFonts w:ascii="Arial" w:hAnsi="Arial" w:cs="Arial"/>
          <w:b/>
          <w:i/>
          <w:sz w:val="28"/>
          <w:szCs w:val="28"/>
        </w:rPr>
        <w:tab/>
      </w:r>
      <w:r w:rsidRPr="00E05A62">
        <w:rPr>
          <w:rFonts w:ascii="Arial" w:hAnsi="Arial" w:cs="Arial"/>
          <w:b/>
          <w:i/>
          <w:sz w:val="28"/>
          <w:szCs w:val="28"/>
        </w:rPr>
        <w:tab/>
      </w:r>
      <w:r w:rsidRPr="00E05A62">
        <w:rPr>
          <w:rFonts w:ascii="Arial" w:hAnsi="Arial" w:cs="Arial"/>
          <w:b/>
          <w:i/>
          <w:sz w:val="28"/>
          <w:szCs w:val="28"/>
        </w:rPr>
        <w:tab/>
      </w:r>
      <w:r w:rsidRPr="00E05A62">
        <w:rPr>
          <w:rFonts w:ascii="Arial" w:hAnsi="Arial" w:cs="Arial"/>
          <w:b/>
          <w:i/>
          <w:sz w:val="28"/>
          <w:szCs w:val="28"/>
        </w:rPr>
        <w:tab/>
        <w:t>-les charges non incorporables</w:t>
      </w:r>
    </w:p>
    <w:p w:rsidR="0084221C" w:rsidRPr="00E05A62" w:rsidRDefault="0084221C" w:rsidP="0084221C">
      <w:pPr>
        <w:pStyle w:val="Paragraphedeliste"/>
        <w:spacing w:after="0" w:line="360" w:lineRule="auto"/>
        <w:jc w:val="both"/>
        <w:rPr>
          <w:rFonts w:ascii="Arial" w:hAnsi="Arial" w:cs="Arial"/>
          <w:b/>
          <w:i/>
          <w:sz w:val="28"/>
          <w:szCs w:val="28"/>
        </w:rPr>
      </w:pPr>
      <w:r w:rsidRPr="00E05A62">
        <w:rPr>
          <w:rFonts w:ascii="Arial" w:hAnsi="Arial" w:cs="Arial"/>
          <w:b/>
          <w:i/>
          <w:sz w:val="28"/>
          <w:szCs w:val="28"/>
        </w:rPr>
        <w:tab/>
      </w:r>
      <w:r w:rsidRPr="00E05A62">
        <w:rPr>
          <w:rFonts w:ascii="Arial" w:hAnsi="Arial" w:cs="Arial"/>
          <w:b/>
          <w:i/>
          <w:sz w:val="28"/>
          <w:szCs w:val="28"/>
        </w:rPr>
        <w:tab/>
      </w:r>
      <w:r w:rsidRPr="00E05A62">
        <w:rPr>
          <w:rFonts w:ascii="Arial" w:hAnsi="Arial" w:cs="Arial"/>
          <w:b/>
          <w:i/>
          <w:sz w:val="28"/>
          <w:szCs w:val="28"/>
        </w:rPr>
        <w:tab/>
      </w:r>
      <w:r w:rsidRPr="00E05A62">
        <w:rPr>
          <w:rFonts w:ascii="Arial" w:hAnsi="Arial" w:cs="Arial"/>
          <w:b/>
          <w:i/>
          <w:sz w:val="28"/>
          <w:szCs w:val="28"/>
        </w:rPr>
        <w:tab/>
        <w:t xml:space="preserve">+ </w:t>
      </w:r>
      <w:proofErr w:type="gramStart"/>
      <w:r w:rsidRPr="00E05A62">
        <w:rPr>
          <w:rFonts w:ascii="Arial" w:hAnsi="Arial" w:cs="Arial"/>
          <w:b/>
          <w:i/>
          <w:sz w:val="28"/>
          <w:szCs w:val="28"/>
        </w:rPr>
        <w:t>les</w:t>
      </w:r>
      <w:proofErr w:type="gramEnd"/>
      <w:r w:rsidRPr="00E05A62">
        <w:rPr>
          <w:rFonts w:ascii="Arial" w:hAnsi="Arial" w:cs="Arial"/>
          <w:b/>
          <w:i/>
          <w:sz w:val="28"/>
          <w:szCs w:val="28"/>
        </w:rPr>
        <w:t xml:space="preserve"> charges supplétives</w:t>
      </w:r>
    </w:p>
    <w:p w:rsidR="0084221C" w:rsidRPr="00E05A62" w:rsidRDefault="0084221C" w:rsidP="0084221C">
      <w:pPr>
        <w:pStyle w:val="Paragraphedeliste"/>
        <w:spacing w:after="0" w:line="360" w:lineRule="auto"/>
        <w:jc w:val="center"/>
        <w:rPr>
          <w:rFonts w:ascii="Arial" w:hAnsi="Arial" w:cs="Arial"/>
          <w:b/>
          <w:i/>
          <w:sz w:val="28"/>
          <w:szCs w:val="28"/>
        </w:rPr>
      </w:pPr>
      <w:r w:rsidRPr="00E05A62">
        <w:rPr>
          <w:rFonts w:ascii="Arial" w:hAnsi="Arial" w:cs="Arial"/>
          <w:b/>
          <w:i/>
          <w:sz w:val="28"/>
          <w:szCs w:val="28"/>
        </w:rPr>
        <w:t>Ou encore</w:t>
      </w:r>
    </w:p>
    <w:p w:rsidR="0084221C" w:rsidRPr="00E05A62" w:rsidRDefault="0084221C" w:rsidP="0084221C">
      <w:pPr>
        <w:pStyle w:val="Paragraphedeliste"/>
        <w:spacing w:after="0" w:line="360" w:lineRule="auto"/>
        <w:jc w:val="both"/>
        <w:rPr>
          <w:rFonts w:ascii="Arial" w:hAnsi="Arial" w:cs="Arial"/>
          <w:b/>
          <w:i/>
          <w:sz w:val="28"/>
          <w:szCs w:val="28"/>
        </w:rPr>
      </w:pPr>
      <w:r w:rsidRPr="00E05A62">
        <w:rPr>
          <w:rFonts w:ascii="Arial" w:hAnsi="Arial" w:cs="Arial"/>
          <w:b/>
          <w:i/>
          <w:sz w:val="28"/>
          <w:szCs w:val="28"/>
        </w:rPr>
        <w:t>Charges de la CAGE = charges incorporables + charges supplétives.</w:t>
      </w:r>
    </w:p>
    <w:p w:rsidR="0084221C" w:rsidRPr="00E05A62" w:rsidRDefault="0084221C" w:rsidP="0084221C">
      <w:pPr>
        <w:spacing w:after="0" w:line="360" w:lineRule="auto"/>
        <w:jc w:val="both"/>
        <w:rPr>
          <w:rFonts w:ascii="Arial" w:hAnsi="Arial" w:cs="Arial"/>
          <w:sz w:val="28"/>
          <w:szCs w:val="28"/>
        </w:rPr>
      </w:pPr>
      <w:r w:rsidRPr="00E05A62">
        <w:rPr>
          <w:rFonts w:ascii="Arial" w:hAnsi="Arial" w:cs="Arial"/>
          <w:b/>
          <w:sz w:val="28"/>
          <w:szCs w:val="28"/>
          <w:u w:val="single"/>
        </w:rPr>
        <w:t>Exemple </w:t>
      </w:r>
      <w:r w:rsidRPr="00E05A62">
        <w:rPr>
          <w:rFonts w:ascii="Arial" w:hAnsi="Arial" w:cs="Arial"/>
          <w:sz w:val="28"/>
          <w:szCs w:val="28"/>
        </w:rPr>
        <w:t>: À la fin du mois d’octobre de l’année 2021, le gérant de l’entreprise « </w:t>
      </w:r>
      <w:r w:rsidRPr="00E05A62">
        <w:rPr>
          <w:rFonts w:ascii="Arial" w:hAnsi="Arial" w:cs="Arial"/>
          <w:i/>
          <w:sz w:val="28"/>
          <w:szCs w:val="28"/>
        </w:rPr>
        <w:t>FASO WATER</w:t>
      </w:r>
      <w:r w:rsidRPr="00E05A62">
        <w:rPr>
          <w:rFonts w:ascii="Arial" w:hAnsi="Arial" w:cs="Arial"/>
          <w:sz w:val="28"/>
          <w:szCs w:val="28"/>
        </w:rPr>
        <w:t> » vous fournit les informations suivantes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t>Total des charges mensuelles 700 000 dont 120 000 de charges non incorporables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t>Rémunération annuelle du gérant 1 500 000 ;</w:t>
      </w:r>
    </w:p>
    <w:p w:rsidR="0084221C" w:rsidRPr="00E05A62" w:rsidRDefault="0084221C" w:rsidP="0084221C">
      <w:pPr>
        <w:pStyle w:val="Paragraphedeliste"/>
        <w:numPr>
          <w:ilvl w:val="0"/>
          <w:numId w:val="1"/>
        </w:numPr>
        <w:spacing w:after="0" w:line="360" w:lineRule="auto"/>
        <w:jc w:val="both"/>
        <w:rPr>
          <w:rFonts w:ascii="Arial" w:hAnsi="Arial" w:cs="Arial"/>
          <w:sz w:val="28"/>
          <w:szCs w:val="28"/>
        </w:rPr>
      </w:pPr>
      <w:r w:rsidRPr="00E05A62">
        <w:rPr>
          <w:rFonts w:ascii="Arial" w:hAnsi="Arial" w:cs="Arial"/>
          <w:sz w:val="28"/>
          <w:szCs w:val="28"/>
        </w:rPr>
        <w:t>Rémunération des capitaux propres s’élevant à 9 000 000 à un taux conventionnel de 6% l’an.</w:t>
      </w:r>
    </w:p>
    <w:p w:rsidR="0084221C" w:rsidRPr="00E05A62" w:rsidRDefault="0084221C" w:rsidP="0084221C">
      <w:pPr>
        <w:spacing w:after="0" w:line="360" w:lineRule="auto"/>
        <w:ind w:left="360"/>
        <w:jc w:val="both"/>
        <w:rPr>
          <w:rFonts w:ascii="Arial" w:hAnsi="Arial" w:cs="Arial"/>
          <w:i/>
          <w:sz w:val="28"/>
          <w:szCs w:val="28"/>
        </w:rPr>
      </w:pPr>
      <w:r w:rsidRPr="00E05A62">
        <w:rPr>
          <w:rFonts w:ascii="Arial" w:hAnsi="Arial" w:cs="Arial"/>
          <w:b/>
          <w:i/>
          <w:sz w:val="28"/>
          <w:szCs w:val="28"/>
          <w:u w:val="single"/>
        </w:rPr>
        <w:t>TAF :</w:t>
      </w:r>
      <w:r w:rsidRPr="00E05A62">
        <w:rPr>
          <w:rFonts w:ascii="Arial" w:hAnsi="Arial" w:cs="Arial"/>
          <w:i/>
          <w:sz w:val="28"/>
          <w:szCs w:val="28"/>
        </w:rPr>
        <w:t xml:space="preserve"> déterminer le montant de la CAGE pour cette période.</w:t>
      </w:r>
    </w:p>
    <w:p w:rsidR="0084221C" w:rsidRPr="00E05A62" w:rsidRDefault="0084221C" w:rsidP="0084221C">
      <w:pPr>
        <w:spacing w:after="0" w:line="360" w:lineRule="auto"/>
        <w:ind w:left="360"/>
        <w:jc w:val="both"/>
        <w:rPr>
          <w:rFonts w:ascii="Arial" w:hAnsi="Arial" w:cs="Arial"/>
          <w:i/>
          <w:sz w:val="28"/>
          <w:szCs w:val="28"/>
        </w:rPr>
      </w:pPr>
    </w:p>
    <w:p w:rsidR="0084221C" w:rsidRPr="00E05A62" w:rsidRDefault="0084221C" w:rsidP="0084221C">
      <w:pPr>
        <w:pStyle w:val="Paragraphedeliste"/>
        <w:numPr>
          <w:ilvl w:val="0"/>
          <w:numId w:val="22"/>
        </w:numPr>
        <w:jc w:val="both"/>
        <w:rPr>
          <w:rFonts w:ascii="Arial" w:hAnsi="Arial" w:cs="Arial"/>
          <w:sz w:val="32"/>
          <w:szCs w:val="28"/>
        </w:rPr>
      </w:pPr>
      <w:r w:rsidRPr="00E05A62">
        <w:rPr>
          <w:rFonts w:ascii="Arial" w:eastAsia="Calibri" w:hAnsi="Arial" w:cs="Arial"/>
          <w:b/>
          <w:bCs/>
          <w:sz w:val="28"/>
          <w:szCs w:val="24"/>
        </w:rPr>
        <w:t>La répartition des charges par nature</w:t>
      </w:r>
      <w:r w:rsidRPr="00E05A62">
        <w:rPr>
          <w:rFonts w:ascii="Arial" w:hAnsi="Arial" w:cs="Arial"/>
          <w:sz w:val="32"/>
          <w:szCs w:val="28"/>
        </w:rPr>
        <w:t xml:space="preserve"> </w:t>
      </w:r>
    </w:p>
    <w:p w:rsidR="0084221C" w:rsidRPr="00E05A62" w:rsidRDefault="0084221C" w:rsidP="0084221C">
      <w:pPr>
        <w:jc w:val="both"/>
        <w:rPr>
          <w:rFonts w:ascii="Arial" w:hAnsi="Arial" w:cs="Arial"/>
          <w:sz w:val="28"/>
          <w:szCs w:val="28"/>
        </w:rPr>
      </w:pPr>
      <w:r w:rsidRPr="00E05A62">
        <w:rPr>
          <w:rFonts w:ascii="Arial" w:hAnsi="Arial" w:cs="Arial"/>
          <w:sz w:val="28"/>
          <w:szCs w:val="28"/>
        </w:rPr>
        <w:t>L’activité de l’entreprise est divisée en centre d’analyse dans les quels sont regroupées les charges indirectes.</w:t>
      </w:r>
    </w:p>
    <w:p w:rsidR="0084221C" w:rsidRPr="00E05A62" w:rsidRDefault="0084221C" w:rsidP="0084221C">
      <w:pPr>
        <w:jc w:val="both"/>
        <w:rPr>
          <w:rFonts w:ascii="Arial" w:hAnsi="Arial" w:cs="Arial"/>
          <w:sz w:val="28"/>
          <w:szCs w:val="28"/>
        </w:rPr>
      </w:pPr>
      <w:r w:rsidRPr="00E05A62">
        <w:rPr>
          <w:rFonts w:ascii="Arial" w:hAnsi="Arial" w:cs="Arial"/>
          <w:sz w:val="28"/>
          <w:szCs w:val="28"/>
        </w:rPr>
        <w:t xml:space="preserve">Un centre d’analyse correspond à une division réelle de l’entreprise (magasin, atelier, etc.) soit à un centre de travail ou à une division fictive relative à une fonction assumée (administration ou gestion du personnel). Le centre d’analyse est caractérisé par le critère d’homogénéité des charges indirectes qu’il regroupe. Ce qui permet de rapporter son activité à une unité de mesure spécifique appelée </w:t>
      </w:r>
      <w:r w:rsidRPr="00E05A62">
        <w:rPr>
          <w:rFonts w:ascii="Arial" w:hAnsi="Arial" w:cs="Arial"/>
          <w:color w:val="C00000"/>
          <w:sz w:val="28"/>
          <w:szCs w:val="28"/>
        </w:rPr>
        <w:t xml:space="preserve">unité d’œuvre. </w:t>
      </w:r>
      <w:r w:rsidRPr="00E05A62">
        <w:rPr>
          <w:rFonts w:ascii="Arial" w:hAnsi="Arial" w:cs="Arial"/>
          <w:sz w:val="28"/>
          <w:szCs w:val="28"/>
        </w:rPr>
        <w:t xml:space="preserve">L’unité d’œuvre peut être exprimée en kg, en heure, en 1 franc d’achat, etc.  </w:t>
      </w:r>
    </w:p>
    <w:p w:rsidR="0084221C" w:rsidRPr="00E05A62" w:rsidRDefault="0084221C" w:rsidP="0084221C">
      <w:pPr>
        <w:jc w:val="both"/>
        <w:rPr>
          <w:rFonts w:ascii="Arial" w:hAnsi="Arial" w:cs="Arial"/>
          <w:sz w:val="28"/>
          <w:szCs w:val="28"/>
        </w:rPr>
      </w:pPr>
      <w:r w:rsidRPr="00E05A62">
        <w:rPr>
          <w:rFonts w:ascii="Arial" w:hAnsi="Arial" w:cs="Arial"/>
          <w:sz w:val="28"/>
          <w:szCs w:val="28"/>
        </w:rPr>
        <w:t>On distingue deux grandes catégories de centres d’analyses : les centres principaux et les centres auxiliaires.</w:t>
      </w:r>
    </w:p>
    <w:p w:rsidR="0084221C" w:rsidRPr="00E05A62" w:rsidRDefault="0084221C" w:rsidP="0084221C">
      <w:pPr>
        <w:pStyle w:val="Paragraphedeliste"/>
        <w:ind w:left="1080"/>
        <w:jc w:val="both"/>
        <w:rPr>
          <w:rFonts w:ascii="Arial" w:hAnsi="Arial" w:cs="Arial"/>
          <w:b/>
          <w:sz w:val="28"/>
          <w:szCs w:val="28"/>
        </w:rPr>
      </w:pPr>
      <w:r w:rsidRPr="00E05A62">
        <w:rPr>
          <w:rFonts w:ascii="Arial" w:hAnsi="Arial" w:cs="Arial"/>
          <w:b/>
          <w:sz w:val="28"/>
          <w:szCs w:val="28"/>
        </w:rPr>
        <w:t>Les centres principaux on sections principales</w:t>
      </w:r>
    </w:p>
    <w:p w:rsidR="0084221C" w:rsidRPr="00E05A62" w:rsidRDefault="0084221C" w:rsidP="0084221C">
      <w:pPr>
        <w:jc w:val="both"/>
        <w:rPr>
          <w:rFonts w:ascii="Arial" w:hAnsi="Arial" w:cs="Arial"/>
          <w:sz w:val="28"/>
          <w:szCs w:val="28"/>
        </w:rPr>
      </w:pPr>
      <w:r w:rsidRPr="00E05A62">
        <w:rPr>
          <w:rFonts w:ascii="Arial" w:hAnsi="Arial" w:cs="Arial"/>
          <w:sz w:val="28"/>
          <w:szCs w:val="28"/>
        </w:rPr>
        <w:t xml:space="preserve">Ce sont des sections dans lesquelles les charges peuvent être imputées aux couts et couts de revient grâce aux unités d’œuvre retenues. Ces </w:t>
      </w:r>
      <w:r w:rsidRPr="00E05A62">
        <w:rPr>
          <w:rFonts w:ascii="Arial" w:hAnsi="Arial" w:cs="Arial"/>
          <w:sz w:val="28"/>
          <w:szCs w:val="28"/>
        </w:rPr>
        <w:lastRenderedPageBreak/>
        <w:t>sections correspondent généralement aux fonctions principales de l’entreprise tel que l’approvisionnement, la production, la distribution, etc.</w:t>
      </w:r>
    </w:p>
    <w:p w:rsidR="0084221C" w:rsidRPr="00E05A62" w:rsidRDefault="0084221C" w:rsidP="0084221C">
      <w:pPr>
        <w:pStyle w:val="Paragraphedeliste"/>
        <w:ind w:left="1080"/>
        <w:jc w:val="both"/>
        <w:rPr>
          <w:rFonts w:ascii="Arial" w:hAnsi="Arial" w:cs="Arial"/>
          <w:b/>
          <w:sz w:val="28"/>
          <w:szCs w:val="28"/>
        </w:rPr>
      </w:pPr>
      <w:r w:rsidRPr="00E05A62">
        <w:rPr>
          <w:rFonts w:ascii="Arial" w:hAnsi="Arial" w:cs="Arial"/>
          <w:b/>
          <w:sz w:val="28"/>
          <w:szCs w:val="28"/>
        </w:rPr>
        <w:t>Les centres auxiliaires ou sections auxiliaires</w:t>
      </w:r>
    </w:p>
    <w:p w:rsidR="0084221C" w:rsidRPr="00E05A62" w:rsidRDefault="0084221C" w:rsidP="0084221C">
      <w:pPr>
        <w:jc w:val="both"/>
        <w:rPr>
          <w:rFonts w:ascii="Arial" w:hAnsi="Arial" w:cs="Arial"/>
          <w:i/>
          <w:sz w:val="28"/>
          <w:szCs w:val="28"/>
        </w:rPr>
      </w:pPr>
      <w:r w:rsidRPr="00E05A62">
        <w:rPr>
          <w:rFonts w:ascii="Arial" w:hAnsi="Arial" w:cs="Arial"/>
          <w:sz w:val="28"/>
          <w:szCs w:val="28"/>
        </w:rPr>
        <w:t xml:space="preserve">Ce sont des sections dont les charges doivent être cédées aux centres d’analyse autre </w:t>
      </w:r>
      <w:proofErr w:type="gramStart"/>
      <w:r w:rsidRPr="00E05A62">
        <w:rPr>
          <w:rFonts w:ascii="Arial" w:hAnsi="Arial" w:cs="Arial"/>
          <w:sz w:val="28"/>
          <w:szCs w:val="28"/>
        </w:rPr>
        <w:t>que auxiliaires</w:t>
      </w:r>
      <w:proofErr w:type="gramEnd"/>
      <w:r w:rsidRPr="00E05A62">
        <w:rPr>
          <w:rFonts w:ascii="Arial" w:hAnsi="Arial" w:cs="Arial"/>
          <w:sz w:val="28"/>
          <w:szCs w:val="28"/>
        </w:rPr>
        <w:t>. Elles correspondent généralement aux services travaillant pour l’ensemble de l’entreprise (</w:t>
      </w:r>
      <w:r w:rsidRPr="00E05A62">
        <w:rPr>
          <w:rFonts w:ascii="Arial" w:hAnsi="Arial" w:cs="Arial"/>
          <w:i/>
          <w:sz w:val="28"/>
          <w:szCs w:val="28"/>
        </w:rPr>
        <w:t>ex : énergie, entretient, administration, etc.)</w:t>
      </w:r>
    </w:p>
    <w:p w:rsidR="0084221C" w:rsidRPr="00E05A62" w:rsidRDefault="0084221C" w:rsidP="0084221C">
      <w:pPr>
        <w:rPr>
          <w:rFonts w:ascii="Arial" w:hAnsi="Arial" w:cs="Arial"/>
          <w:sz w:val="28"/>
          <w:szCs w:val="28"/>
        </w:rPr>
      </w:pPr>
      <w:r w:rsidRPr="00E05A62">
        <w:rPr>
          <w:rFonts w:ascii="Arial" w:hAnsi="Arial" w:cs="Arial"/>
          <w:sz w:val="28"/>
          <w:szCs w:val="28"/>
        </w:rPr>
        <w:t>Le TRCI comprend trois parties essentielles :</w:t>
      </w:r>
    </w:p>
    <w:p w:rsidR="0084221C" w:rsidRPr="00E05A62" w:rsidRDefault="0084221C" w:rsidP="0084221C">
      <w:pPr>
        <w:pStyle w:val="Paragraphedeliste"/>
        <w:numPr>
          <w:ilvl w:val="0"/>
          <w:numId w:val="1"/>
        </w:numPr>
        <w:rPr>
          <w:rFonts w:ascii="Arial" w:hAnsi="Arial" w:cs="Arial"/>
          <w:sz w:val="28"/>
          <w:szCs w:val="28"/>
        </w:rPr>
      </w:pPr>
      <w:r w:rsidRPr="00E05A62">
        <w:rPr>
          <w:rFonts w:ascii="Arial" w:hAnsi="Arial" w:cs="Arial"/>
          <w:i/>
          <w:sz w:val="28"/>
          <w:szCs w:val="28"/>
        </w:rPr>
        <w:t>La répartition primaire qui donne les totaux primaires ;</w:t>
      </w:r>
    </w:p>
    <w:p w:rsidR="0084221C" w:rsidRPr="00E05A62" w:rsidRDefault="0084221C" w:rsidP="0084221C">
      <w:pPr>
        <w:pStyle w:val="Paragraphedeliste"/>
        <w:numPr>
          <w:ilvl w:val="0"/>
          <w:numId w:val="1"/>
        </w:numPr>
        <w:rPr>
          <w:rFonts w:ascii="Arial" w:hAnsi="Arial" w:cs="Arial"/>
          <w:sz w:val="28"/>
          <w:szCs w:val="28"/>
        </w:rPr>
      </w:pPr>
      <w:r w:rsidRPr="00E05A62">
        <w:rPr>
          <w:rFonts w:ascii="Arial" w:hAnsi="Arial" w:cs="Arial"/>
          <w:i/>
          <w:sz w:val="28"/>
          <w:szCs w:val="28"/>
        </w:rPr>
        <w:t>La répartition secondaire qui donne les totaux secondaires ;</w:t>
      </w:r>
    </w:p>
    <w:p w:rsidR="0084221C" w:rsidRPr="00E05A62" w:rsidRDefault="0084221C" w:rsidP="0084221C">
      <w:pPr>
        <w:pStyle w:val="Paragraphedeliste"/>
        <w:numPr>
          <w:ilvl w:val="0"/>
          <w:numId w:val="1"/>
        </w:numPr>
        <w:rPr>
          <w:rFonts w:ascii="Arial" w:hAnsi="Arial" w:cs="Arial"/>
          <w:sz w:val="28"/>
          <w:szCs w:val="28"/>
        </w:rPr>
      </w:pPr>
      <w:r w:rsidRPr="00E05A62">
        <w:rPr>
          <w:rFonts w:ascii="Arial" w:hAnsi="Arial" w:cs="Arial"/>
          <w:i/>
          <w:sz w:val="28"/>
          <w:szCs w:val="28"/>
        </w:rPr>
        <w:t>En fin le calcul des coûts d’unité d’œuvre.</w:t>
      </w:r>
    </w:p>
    <w:p w:rsidR="0084221C" w:rsidRPr="00E05A62" w:rsidRDefault="0084221C" w:rsidP="0084221C">
      <w:pPr>
        <w:pStyle w:val="Paragraphedeliste"/>
        <w:rPr>
          <w:rFonts w:ascii="Arial" w:hAnsi="Arial" w:cs="Arial"/>
          <w:sz w:val="28"/>
          <w:szCs w:val="28"/>
        </w:rPr>
      </w:pPr>
    </w:p>
    <w:p w:rsidR="0084221C" w:rsidRPr="00E05A62" w:rsidRDefault="0084221C" w:rsidP="0084221C">
      <w:pPr>
        <w:pStyle w:val="Paragraphedeliste"/>
        <w:numPr>
          <w:ilvl w:val="1"/>
          <w:numId w:val="22"/>
        </w:numPr>
        <w:jc w:val="both"/>
        <w:rPr>
          <w:rFonts w:ascii="Arial" w:hAnsi="Arial" w:cs="Arial"/>
          <w:b/>
          <w:sz w:val="28"/>
          <w:szCs w:val="28"/>
        </w:rPr>
      </w:pPr>
      <w:r w:rsidRPr="00E05A62">
        <w:rPr>
          <w:rFonts w:ascii="Arial" w:hAnsi="Arial" w:cs="Arial"/>
          <w:b/>
          <w:sz w:val="28"/>
          <w:szCs w:val="28"/>
        </w:rPr>
        <w:t>La méthode simple</w:t>
      </w:r>
    </w:p>
    <w:p w:rsidR="0084221C" w:rsidRPr="00E05A62" w:rsidRDefault="0084221C" w:rsidP="0084221C">
      <w:pPr>
        <w:pStyle w:val="Paragraphedeliste"/>
        <w:ind w:left="1080"/>
        <w:jc w:val="both"/>
        <w:rPr>
          <w:rFonts w:ascii="Arial" w:hAnsi="Arial" w:cs="Arial"/>
          <w:b/>
          <w:sz w:val="28"/>
          <w:szCs w:val="28"/>
        </w:rPr>
      </w:pPr>
    </w:p>
    <w:p w:rsidR="0084221C" w:rsidRPr="00E05A62" w:rsidRDefault="0084221C" w:rsidP="0084221C">
      <w:pPr>
        <w:pStyle w:val="Paragraphedeliste"/>
        <w:numPr>
          <w:ilvl w:val="2"/>
          <w:numId w:val="22"/>
        </w:numPr>
        <w:jc w:val="both"/>
        <w:rPr>
          <w:rFonts w:ascii="Arial" w:hAnsi="Arial" w:cs="Arial"/>
          <w:b/>
          <w:sz w:val="28"/>
          <w:szCs w:val="28"/>
        </w:rPr>
      </w:pPr>
      <w:r w:rsidRPr="00E05A62">
        <w:rPr>
          <w:rFonts w:ascii="Arial" w:hAnsi="Arial" w:cs="Arial"/>
          <w:b/>
          <w:sz w:val="28"/>
          <w:szCs w:val="28"/>
        </w:rPr>
        <w:t>La répartition primaire</w:t>
      </w:r>
    </w:p>
    <w:p w:rsidR="0084221C" w:rsidRPr="00E05A62" w:rsidRDefault="0084221C" w:rsidP="0084221C">
      <w:pPr>
        <w:ind w:left="360"/>
        <w:jc w:val="both"/>
        <w:rPr>
          <w:rFonts w:ascii="Arial" w:hAnsi="Arial" w:cs="Arial"/>
          <w:b/>
          <w:i/>
          <w:sz w:val="28"/>
          <w:szCs w:val="28"/>
        </w:rPr>
      </w:pPr>
      <w:r w:rsidRPr="00E05A62">
        <w:rPr>
          <w:rFonts w:ascii="Arial" w:hAnsi="Arial" w:cs="Arial"/>
          <w:sz w:val="28"/>
          <w:szCs w:val="28"/>
        </w:rPr>
        <w:t xml:space="preserve">C’est la répartition des charges indirectes de la période considérée entre les différents centres d’analyses intéressés au moyen des clés de répartition qui peuvent être pourcentage, des fractions, des proportions, etc. On détermine pour chaque centre le total des charges indirectes qui lui sont attribuées : </w:t>
      </w:r>
      <w:r w:rsidRPr="00E05A62">
        <w:rPr>
          <w:rFonts w:ascii="Arial" w:hAnsi="Arial" w:cs="Arial"/>
          <w:b/>
          <w:i/>
          <w:sz w:val="28"/>
          <w:szCs w:val="28"/>
        </w:rPr>
        <w:t>c’est le total primaire.</w:t>
      </w:r>
    </w:p>
    <w:p w:rsidR="0084221C" w:rsidRPr="00E05A62" w:rsidRDefault="0084221C" w:rsidP="0084221C">
      <w:pPr>
        <w:ind w:left="360"/>
        <w:jc w:val="both"/>
        <w:rPr>
          <w:rFonts w:ascii="Arial" w:hAnsi="Arial" w:cs="Arial"/>
          <w:b/>
          <w:sz w:val="28"/>
          <w:szCs w:val="28"/>
        </w:rPr>
      </w:pPr>
      <w:r w:rsidRPr="00E05A62">
        <w:rPr>
          <w:rFonts w:ascii="Arial" w:hAnsi="Arial" w:cs="Arial"/>
          <w:b/>
          <w:sz w:val="28"/>
          <w:szCs w:val="28"/>
        </w:rPr>
        <w:t xml:space="preserve">Application : </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L’entreprise « </w:t>
      </w:r>
      <w:r w:rsidRPr="00E05A62">
        <w:rPr>
          <w:rFonts w:ascii="Arial" w:hAnsi="Arial" w:cs="Arial"/>
          <w:i/>
          <w:sz w:val="28"/>
          <w:szCs w:val="28"/>
        </w:rPr>
        <w:t>les tous petits de 1</w:t>
      </w:r>
      <w:r w:rsidRPr="00E05A62">
        <w:rPr>
          <w:rFonts w:ascii="Arial" w:hAnsi="Arial" w:cs="Arial"/>
          <w:i/>
          <w:sz w:val="28"/>
          <w:szCs w:val="28"/>
          <w:vertAlign w:val="superscript"/>
        </w:rPr>
        <w:t>ère</w:t>
      </w:r>
      <w:r w:rsidRPr="00E05A62">
        <w:rPr>
          <w:rFonts w:ascii="Arial" w:hAnsi="Arial" w:cs="Arial"/>
          <w:i/>
          <w:sz w:val="28"/>
          <w:szCs w:val="28"/>
        </w:rPr>
        <w:t xml:space="preserve"> G2</w:t>
      </w:r>
      <w:r w:rsidRPr="00E05A62">
        <w:rPr>
          <w:rFonts w:ascii="Arial" w:hAnsi="Arial" w:cs="Arial"/>
          <w:sz w:val="28"/>
          <w:szCs w:val="28"/>
        </w:rPr>
        <w:t> » fabrique et commercialise des produits A et B à partir des sections suivantes : administration, production, finition, et distribution.</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Les charges indirectes du mois de mars et les clés de répartitions sont données par le tableau suivant :</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 xml:space="preserve">  </w:t>
      </w:r>
    </w:p>
    <w:tbl>
      <w:tblPr>
        <w:tblStyle w:val="Grilledutableau"/>
        <w:tblW w:w="0" w:type="auto"/>
        <w:tblInd w:w="360" w:type="dxa"/>
        <w:tblLook w:val="04A0" w:firstRow="1" w:lastRow="0" w:firstColumn="1" w:lastColumn="0" w:noHBand="0" w:noVBand="1"/>
      </w:tblPr>
      <w:tblGrid>
        <w:gridCol w:w="2455"/>
        <w:gridCol w:w="1195"/>
        <w:gridCol w:w="1034"/>
        <w:gridCol w:w="1500"/>
        <w:gridCol w:w="1065"/>
        <w:gridCol w:w="1453"/>
      </w:tblGrid>
      <w:tr w:rsidR="0084221C" w:rsidRPr="00E05A62" w:rsidTr="00B310AC">
        <w:tc>
          <w:tcPr>
            <w:tcW w:w="2187" w:type="dxa"/>
          </w:tcPr>
          <w:p w:rsidR="0084221C" w:rsidRPr="00E05A62" w:rsidRDefault="0084221C" w:rsidP="00B310AC">
            <w:pPr>
              <w:jc w:val="both"/>
              <w:rPr>
                <w:rFonts w:ascii="Arial" w:hAnsi="Arial" w:cs="Arial"/>
                <w:b/>
                <w:szCs w:val="28"/>
              </w:rPr>
            </w:pPr>
            <w:proofErr w:type="gramStart"/>
            <w:r w:rsidRPr="00E05A62">
              <w:rPr>
                <w:rFonts w:ascii="Arial" w:hAnsi="Arial" w:cs="Arial"/>
                <w:b/>
                <w:szCs w:val="28"/>
              </w:rPr>
              <w:t>Charges</w:t>
            </w:r>
            <w:proofErr w:type="gramEnd"/>
            <w:r w:rsidRPr="00E05A62">
              <w:rPr>
                <w:rFonts w:ascii="Arial" w:hAnsi="Arial" w:cs="Arial"/>
                <w:b/>
                <w:szCs w:val="28"/>
              </w:rPr>
              <w:t xml:space="preserve"> par nature</w:t>
            </w:r>
          </w:p>
        </w:tc>
        <w:tc>
          <w:tcPr>
            <w:tcW w:w="992" w:type="dxa"/>
          </w:tcPr>
          <w:p w:rsidR="0084221C" w:rsidRPr="00E05A62" w:rsidRDefault="0084221C" w:rsidP="00B310AC">
            <w:pPr>
              <w:jc w:val="both"/>
              <w:rPr>
                <w:rFonts w:ascii="Arial" w:hAnsi="Arial" w:cs="Arial"/>
                <w:b/>
                <w:szCs w:val="28"/>
              </w:rPr>
            </w:pPr>
            <w:r w:rsidRPr="00E05A62">
              <w:rPr>
                <w:rFonts w:ascii="Arial" w:hAnsi="Arial" w:cs="Arial"/>
                <w:b/>
                <w:szCs w:val="28"/>
              </w:rPr>
              <w:t>Montant</w:t>
            </w:r>
          </w:p>
        </w:tc>
        <w:tc>
          <w:tcPr>
            <w:tcW w:w="1080" w:type="dxa"/>
          </w:tcPr>
          <w:p w:rsidR="0084221C" w:rsidRPr="00E05A62" w:rsidRDefault="0084221C" w:rsidP="00B310AC">
            <w:pPr>
              <w:jc w:val="both"/>
              <w:rPr>
                <w:rFonts w:ascii="Arial" w:hAnsi="Arial" w:cs="Arial"/>
                <w:b/>
                <w:szCs w:val="28"/>
              </w:rPr>
            </w:pPr>
            <w:proofErr w:type="spellStart"/>
            <w:r w:rsidRPr="00E05A62">
              <w:rPr>
                <w:rFonts w:ascii="Arial" w:hAnsi="Arial" w:cs="Arial"/>
                <w:b/>
                <w:szCs w:val="28"/>
              </w:rPr>
              <w:t>Adm</w:t>
            </w:r>
            <w:proofErr w:type="spellEnd"/>
          </w:p>
        </w:tc>
        <w:tc>
          <w:tcPr>
            <w:tcW w:w="1755" w:type="dxa"/>
          </w:tcPr>
          <w:p w:rsidR="0084221C" w:rsidRPr="00E05A62" w:rsidRDefault="0084221C" w:rsidP="00B310AC">
            <w:pPr>
              <w:jc w:val="both"/>
              <w:rPr>
                <w:rFonts w:ascii="Arial" w:hAnsi="Arial" w:cs="Arial"/>
                <w:b/>
                <w:szCs w:val="28"/>
              </w:rPr>
            </w:pPr>
            <w:r w:rsidRPr="00E05A62">
              <w:rPr>
                <w:rFonts w:ascii="Arial" w:hAnsi="Arial" w:cs="Arial"/>
                <w:b/>
                <w:szCs w:val="28"/>
              </w:rPr>
              <w:t>Production</w:t>
            </w:r>
          </w:p>
        </w:tc>
        <w:tc>
          <w:tcPr>
            <w:tcW w:w="1178" w:type="dxa"/>
          </w:tcPr>
          <w:p w:rsidR="0084221C" w:rsidRPr="00E05A62" w:rsidRDefault="0084221C" w:rsidP="00B310AC">
            <w:pPr>
              <w:jc w:val="both"/>
              <w:rPr>
                <w:rFonts w:ascii="Arial" w:hAnsi="Arial" w:cs="Arial"/>
                <w:b/>
                <w:szCs w:val="28"/>
              </w:rPr>
            </w:pPr>
            <w:r w:rsidRPr="00E05A62">
              <w:rPr>
                <w:rFonts w:ascii="Arial" w:hAnsi="Arial" w:cs="Arial"/>
                <w:b/>
                <w:szCs w:val="28"/>
              </w:rPr>
              <w:t>Finition</w:t>
            </w:r>
          </w:p>
        </w:tc>
        <w:tc>
          <w:tcPr>
            <w:tcW w:w="1510" w:type="dxa"/>
          </w:tcPr>
          <w:p w:rsidR="0084221C" w:rsidRPr="00E05A62" w:rsidRDefault="0084221C" w:rsidP="00B310AC">
            <w:pPr>
              <w:jc w:val="both"/>
              <w:rPr>
                <w:rFonts w:ascii="Arial" w:hAnsi="Arial" w:cs="Arial"/>
                <w:b/>
                <w:szCs w:val="28"/>
              </w:rPr>
            </w:pPr>
            <w:r w:rsidRPr="00E05A62">
              <w:rPr>
                <w:rFonts w:ascii="Arial" w:hAnsi="Arial" w:cs="Arial"/>
                <w:b/>
                <w:szCs w:val="28"/>
              </w:rPr>
              <w:t>distribution</w:t>
            </w:r>
          </w:p>
        </w:tc>
      </w:tr>
      <w:tr w:rsidR="0084221C" w:rsidRPr="00E05A62" w:rsidTr="00B310AC">
        <w:trPr>
          <w:trHeight w:val="1845"/>
        </w:trPr>
        <w:tc>
          <w:tcPr>
            <w:tcW w:w="2187" w:type="dxa"/>
          </w:tcPr>
          <w:p w:rsidR="0084221C" w:rsidRPr="00E05A62" w:rsidRDefault="0084221C" w:rsidP="00B310AC">
            <w:pPr>
              <w:jc w:val="both"/>
              <w:rPr>
                <w:rFonts w:ascii="Arial" w:hAnsi="Arial" w:cs="Arial"/>
                <w:szCs w:val="28"/>
              </w:rPr>
            </w:pPr>
            <w:r w:rsidRPr="00E05A62">
              <w:rPr>
                <w:rFonts w:ascii="Arial" w:hAnsi="Arial" w:cs="Arial"/>
                <w:szCs w:val="28"/>
              </w:rPr>
              <w:t xml:space="preserve">61 </w:t>
            </w:r>
            <w:proofErr w:type="gramStart"/>
            <w:r w:rsidRPr="00E05A62">
              <w:rPr>
                <w:rFonts w:ascii="Arial" w:hAnsi="Arial" w:cs="Arial"/>
                <w:szCs w:val="28"/>
              </w:rPr>
              <w:t>transport</w:t>
            </w:r>
            <w:proofErr w:type="gramEnd"/>
          </w:p>
          <w:p w:rsidR="0084221C" w:rsidRPr="00E05A62" w:rsidRDefault="0084221C" w:rsidP="00B310AC">
            <w:pPr>
              <w:jc w:val="both"/>
              <w:rPr>
                <w:rFonts w:ascii="Arial" w:hAnsi="Arial" w:cs="Arial"/>
                <w:szCs w:val="28"/>
              </w:rPr>
            </w:pPr>
            <w:r w:rsidRPr="00E05A62">
              <w:rPr>
                <w:rFonts w:ascii="Arial" w:hAnsi="Arial" w:cs="Arial"/>
                <w:szCs w:val="28"/>
              </w:rPr>
              <w:t xml:space="preserve">62 service extérieur A </w:t>
            </w:r>
          </w:p>
          <w:p w:rsidR="0084221C" w:rsidRPr="00E05A62" w:rsidRDefault="0084221C" w:rsidP="00B310AC">
            <w:pPr>
              <w:jc w:val="both"/>
              <w:rPr>
                <w:rFonts w:ascii="Arial" w:hAnsi="Arial" w:cs="Arial"/>
                <w:szCs w:val="28"/>
              </w:rPr>
            </w:pPr>
            <w:r w:rsidRPr="00E05A62">
              <w:rPr>
                <w:rFonts w:ascii="Arial" w:hAnsi="Arial" w:cs="Arial"/>
                <w:szCs w:val="28"/>
              </w:rPr>
              <w:t>64 impôt et taxe</w:t>
            </w:r>
          </w:p>
          <w:p w:rsidR="0084221C" w:rsidRPr="00E05A62" w:rsidRDefault="0084221C" w:rsidP="00B310AC">
            <w:pPr>
              <w:jc w:val="both"/>
              <w:rPr>
                <w:rFonts w:ascii="Arial" w:hAnsi="Arial" w:cs="Arial"/>
                <w:szCs w:val="28"/>
              </w:rPr>
            </w:pPr>
            <w:r w:rsidRPr="00E05A62">
              <w:rPr>
                <w:rFonts w:ascii="Arial" w:hAnsi="Arial" w:cs="Arial"/>
                <w:szCs w:val="28"/>
              </w:rPr>
              <w:t>65 Autres charges</w:t>
            </w:r>
          </w:p>
          <w:p w:rsidR="0084221C" w:rsidRPr="00E05A62" w:rsidRDefault="0084221C" w:rsidP="00B310AC">
            <w:pPr>
              <w:jc w:val="both"/>
              <w:rPr>
                <w:rFonts w:ascii="Arial" w:hAnsi="Arial" w:cs="Arial"/>
                <w:szCs w:val="28"/>
              </w:rPr>
            </w:pPr>
            <w:r w:rsidRPr="00E05A62">
              <w:rPr>
                <w:rFonts w:ascii="Arial" w:hAnsi="Arial" w:cs="Arial"/>
                <w:szCs w:val="28"/>
              </w:rPr>
              <w:t>66chargesdepersonnel</w:t>
            </w:r>
          </w:p>
          <w:p w:rsidR="0084221C" w:rsidRPr="00E05A62" w:rsidRDefault="0084221C" w:rsidP="00B310AC">
            <w:pPr>
              <w:jc w:val="both"/>
              <w:rPr>
                <w:rFonts w:ascii="Arial" w:hAnsi="Arial" w:cs="Arial"/>
                <w:szCs w:val="28"/>
              </w:rPr>
            </w:pPr>
            <w:r w:rsidRPr="00E05A62">
              <w:rPr>
                <w:rFonts w:ascii="Arial" w:hAnsi="Arial" w:cs="Arial"/>
                <w:szCs w:val="28"/>
              </w:rPr>
              <w:t>67 charges financières</w:t>
            </w:r>
          </w:p>
          <w:p w:rsidR="0084221C" w:rsidRPr="00E05A62" w:rsidRDefault="0084221C" w:rsidP="00B310AC">
            <w:pPr>
              <w:jc w:val="both"/>
              <w:rPr>
                <w:rFonts w:ascii="Arial" w:hAnsi="Arial" w:cs="Arial"/>
                <w:szCs w:val="28"/>
              </w:rPr>
            </w:pPr>
            <w:r w:rsidRPr="00E05A62">
              <w:rPr>
                <w:rFonts w:ascii="Arial" w:hAnsi="Arial" w:cs="Arial"/>
                <w:szCs w:val="28"/>
              </w:rPr>
              <w:t xml:space="preserve">68 dotation </w:t>
            </w:r>
            <w:proofErr w:type="gramStart"/>
            <w:r w:rsidRPr="00E05A62">
              <w:rPr>
                <w:rFonts w:ascii="Arial" w:hAnsi="Arial" w:cs="Arial"/>
                <w:szCs w:val="28"/>
              </w:rPr>
              <w:t xml:space="preserve">aux </w:t>
            </w:r>
            <w:proofErr w:type="spellStart"/>
            <w:r w:rsidRPr="00E05A62">
              <w:rPr>
                <w:rFonts w:ascii="Arial" w:hAnsi="Arial" w:cs="Arial"/>
                <w:szCs w:val="28"/>
              </w:rPr>
              <w:t>amort</w:t>
            </w:r>
            <w:proofErr w:type="spellEnd"/>
            <w:proofErr w:type="gramEnd"/>
          </w:p>
          <w:p w:rsidR="0084221C" w:rsidRPr="00E05A62" w:rsidRDefault="0084221C" w:rsidP="00B310AC">
            <w:pPr>
              <w:jc w:val="both"/>
              <w:rPr>
                <w:rFonts w:ascii="Arial" w:hAnsi="Arial" w:cs="Arial"/>
                <w:szCs w:val="28"/>
              </w:rPr>
            </w:pPr>
          </w:p>
        </w:tc>
        <w:tc>
          <w:tcPr>
            <w:tcW w:w="992" w:type="dxa"/>
          </w:tcPr>
          <w:p w:rsidR="0084221C" w:rsidRPr="00E05A62" w:rsidRDefault="0084221C" w:rsidP="00B310AC">
            <w:pPr>
              <w:jc w:val="both"/>
              <w:rPr>
                <w:rFonts w:ascii="Arial" w:hAnsi="Arial" w:cs="Arial"/>
                <w:szCs w:val="28"/>
              </w:rPr>
            </w:pPr>
            <w:r w:rsidRPr="00E05A62">
              <w:rPr>
                <w:rFonts w:ascii="Arial" w:hAnsi="Arial" w:cs="Arial"/>
                <w:szCs w:val="28"/>
              </w:rPr>
              <w:t>1 900 000</w:t>
            </w:r>
          </w:p>
          <w:p w:rsidR="0084221C" w:rsidRPr="00E05A62" w:rsidRDefault="0084221C" w:rsidP="00B310AC">
            <w:pPr>
              <w:jc w:val="both"/>
              <w:rPr>
                <w:rFonts w:ascii="Arial" w:hAnsi="Arial" w:cs="Arial"/>
                <w:szCs w:val="28"/>
              </w:rPr>
            </w:pPr>
            <w:r w:rsidRPr="00E05A62">
              <w:rPr>
                <w:rFonts w:ascii="Arial" w:hAnsi="Arial" w:cs="Arial"/>
                <w:szCs w:val="28"/>
              </w:rPr>
              <w:t>160 000</w:t>
            </w:r>
          </w:p>
          <w:p w:rsidR="0084221C" w:rsidRPr="00E05A62" w:rsidRDefault="0084221C" w:rsidP="00B310AC">
            <w:pPr>
              <w:jc w:val="both"/>
              <w:rPr>
                <w:rFonts w:ascii="Arial" w:hAnsi="Arial" w:cs="Arial"/>
                <w:szCs w:val="28"/>
              </w:rPr>
            </w:pPr>
            <w:r w:rsidRPr="00E05A62">
              <w:rPr>
                <w:rFonts w:ascii="Arial" w:hAnsi="Arial" w:cs="Arial"/>
                <w:szCs w:val="28"/>
              </w:rPr>
              <w:t>600 000</w:t>
            </w:r>
          </w:p>
          <w:p w:rsidR="0084221C" w:rsidRPr="00E05A62" w:rsidRDefault="0084221C" w:rsidP="00B310AC">
            <w:pPr>
              <w:jc w:val="both"/>
              <w:rPr>
                <w:rFonts w:ascii="Arial" w:hAnsi="Arial" w:cs="Arial"/>
                <w:szCs w:val="28"/>
              </w:rPr>
            </w:pPr>
            <w:r w:rsidRPr="00E05A62">
              <w:rPr>
                <w:rFonts w:ascii="Arial" w:hAnsi="Arial" w:cs="Arial"/>
                <w:szCs w:val="28"/>
              </w:rPr>
              <w:t>164 000</w:t>
            </w:r>
          </w:p>
          <w:p w:rsidR="0084221C" w:rsidRPr="00E05A62" w:rsidRDefault="0084221C" w:rsidP="00B310AC">
            <w:pPr>
              <w:jc w:val="both"/>
              <w:rPr>
                <w:rFonts w:ascii="Arial" w:hAnsi="Arial" w:cs="Arial"/>
                <w:szCs w:val="28"/>
              </w:rPr>
            </w:pPr>
            <w:r w:rsidRPr="00E05A62">
              <w:rPr>
                <w:rFonts w:ascii="Arial" w:hAnsi="Arial" w:cs="Arial"/>
                <w:szCs w:val="28"/>
              </w:rPr>
              <w:t>1 536 000</w:t>
            </w:r>
          </w:p>
          <w:p w:rsidR="0084221C" w:rsidRPr="00E05A62" w:rsidRDefault="0084221C" w:rsidP="00B310AC">
            <w:pPr>
              <w:jc w:val="both"/>
              <w:rPr>
                <w:rFonts w:ascii="Arial" w:hAnsi="Arial" w:cs="Arial"/>
                <w:szCs w:val="28"/>
              </w:rPr>
            </w:pPr>
            <w:r w:rsidRPr="00E05A62">
              <w:rPr>
                <w:rFonts w:ascii="Arial" w:hAnsi="Arial" w:cs="Arial"/>
                <w:szCs w:val="28"/>
              </w:rPr>
              <w:t>70 000</w:t>
            </w:r>
          </w:p>
          <w:p w:rsidR="0084221C" w:rsidRPr="00E05A62" w:rsidRDefault="0084221C" w:rsidP="00B310AC">
            <w:pPr>
              <w:jc w:val="both"/>
              <w:rPr>
                <w:rFonts w:ascii="Arial" w:hAnsi="Arial" w:cs="Arial"/>
                <w:szCs w:val="28"/>
              </w:rPr>
            </w:pPr>
            <w:r w:rsidRPr="00E05A62">
              <w:rPr>
                <w:rFonts w:ascii="Arial" w:hAnsi="Arial" w:cs="Arial"/>
                <w:szCs w:val="28"/>
              </w:rPr>
              <w:t>982 000</w:t>
            </w:r>
          </w:p>
          <w:p w:rsidR="0084221C" w:rsidRPr="00E05A62" w:rsidRDefault="0084221C" w:rsidP="00B310AC">
            <w:pPr>
              <w:jc w:val="both"/>
              <w:rPr>
                <w:rFonts w:ascii="Arial" w:hAnsi="Arial" w:cs="Arial"/>
                <w:szCs w:val="28"/>
              </w:rPr>
            </w:pPr>
            <w:r w:rsidRPr="00E05A62">
              <w:rPr>
                <w:rFonts w:ascii="Arial" w:hAnsi="Arial" w:cs="Arial"/>
                <w:szCs w:val="28"/>
              </w:rPr>
              <w:t xml:space="preserve">             </w:t>
            </w:r>
          </w:p>
        </w:tc>
        <w:tc>
          <w:tcPr>
            <w:tcW w:w="1080" w:type="dxa"/>
          </w:tcPr>
          <w:p w:rsidR="0084221C" w:rsidRPr="00E05A62" w:rsidRDefault="0084221C" w:rsidP="00B310AC">
            <w:pPr>
              <w:jc w:val="both"/>
              <w:rPr>
                <w:rFonts w:ascii="Arial" w:hAnsi="Arial" w:cs="Arial"/>
                <w:szCs w:val="28"/>
              </w:rPr>
            </w:pPr>
            <w:r w:rsidRPr="00E05A62">
              <w:rPr>
                <w:rFonts w:ascii="Arial" w:hAnsi="Arial" w:cs="Arial"/>
                <w:szCs w:val="28"/>
              </w:rPr>
              <w:t>4/5</w:t>
            </w:r>
          </w:p>
          <w:p w:rsidR="0084221C" w:rsidRPr="00E05A62" w:rsidRDefault="0084221C" w:rsidP="00B310AC">
            <w:pPr>
              <w:jc w:val="both"/>
              <w:rPr>
                <w:rFonts w:ascii="Arial" w:hAnsi="Arial" w:cs="Arial"/>
                <w:szCs w:val="28"/>
              </w:rPr>
            </w:pPr>
            <w:r w:rsidRPr="00E05A62">
              <w:rPr>
                <w:rFonts w:ascii="Arial" w:hAnsi="Arial" w:cs="Arial"/>
                <w:szCs w:val="28"/>
              </w:rPr>
              <w:t>25%</w:t>
            </w:r>
          </w:p>
          <w:p w:rsidR="0084221C" w:rsidRPr="00E05A62" w:rsidRDefault="0084221C" w:rsidP="00B310AC">
            <w:pPr>
              <w:jc w:val="both"/>
              <w:rPr>
                <w:rFonts w:ascii="Arial" w:hAnsi="Arial" w:cs="Arial"/>
                <w:szCs w:val="28"/>
              </w:rPr>
            </w:pPr>
            <w:r w:rsidRPr="00E05A62">
              <w:rPr>
                <w:rFonts w:ascii="Arial" w:hAnsi="Arial" w:cs="Arial"/>
                <w:szCs w:val="28"/>
              </w:rPr>
              <w:t>1/15</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500 000</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w:t>
            </w:r>
          </w:p>
        </w:tc>
        <w:tc>
          <w:tcPr>
            <w:tcW w:w="1755" w:type="dxa"/>
          </w:tcPr>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12/15</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 w:val="28"/>
                <w:szCs w:val="28"/>
              </w:rPr>
            </w:pPr>
            <w:r w:rsidRPr="00E05A62">
              <w:rPr>
                <w:rFonts w:ascii="Arial" w:hAnsi="Arial" w:cs="Arial"/>
                <w:szCs w:val="28"/>
              </w:rPr>
              <w:t>760 000</w:t>
            </w:r>
          </w:p>
        </w:tc>
        <w:tc>
          <w:tcPr>
            <w:tcW w:w="1178" w:type="dxa"/>
          </w:tcPr>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1/15</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Cs w:val="28"/>
              </w:rPr>
            </w:pPr>
            <w:r w:rsidRPr="00E05A62">
              <w:rPr>
                <w:rFonts w:ascii="Arial" w:hAnsi="Arial" w:cs="Arial"/>
                <w:szCs w:val="28"/>
              </w:rPr>
              <w:t>428000</w:t>
            </w:r>
          </w:p>
          <w:p w:rsidR="0084221C" w:rsidRPr="00E05A62" w:rsidRDefault="0084221C" w:rsidP="00B310AC">
            <w:pPr>
              <w:jc w:val="both"/>
              <w:rPr>
                <w:rFonts w:ascii="Arial" w:hAnsi="Arial" w:cs="Arial"/>
                <w:szCs w:val="28"/>
              </w:rPr>
            </w:pPr>
            <w:r w:rsidRPr="00E05A62">
              <w:rPr>
                <w:rFonts w:ascii="Arial" w:hAnsi="Arial" w:cs="Arial"/>
                <w:szCs w:val="28"/>
              </w:rPr>
              <w:t>-</w:t>
            </w:r>
          </w:p>
          <w:p w:rsidR="0084221C" w:rsidRPr="00E05A62" w:rsidRDefault="0084221C" w:rsidP="00B310AC">
            <w:pPr>
              <w:jc w:val="both"/>
              <w:rPr>
                <w:rFonts w:ascii="Arial" w:hAnsi="Arial" w:cs="Arial"/>
                <w:sz w:val="28"/>
                <w:szCs w:val="28"/>
              </w:rPr>
            </w:pPr>
            <w:r w:rsidRPr="00E05A62">
              <w:rPr>
                <w:rFonts w:ascii="Arial" w:hAnsi="Arial" w:cs="Arial"/>
                <w:szCs w:val="28"/>
              </w:rPr>
              <w:t>?</w:t>
            </w:r>
          </w:p>
        </w:tc>
        <w:tc>
          <w:tcPr>
            <w:tcW w:w="1510" w:type="dxa"/>
          </w:tcPr>
          <w:p w:rsidR="0084221C" w:rsidRPr="00E05A62" w:rsidRDefault="0084221C" w:rsidP="00B310AC">
            <w:pPr>
              <w:jc w:val="both"/>
              <w:rPr>
                <w:rFonts w:ascii="Arial" w:hAnsi="Arial" w:cs="Arial"/>
                <w:szCs w:val="28"/>
              </w:rPr>
            </w:pPr>
            <w:r w:rsidRPr="00E05A62">
              <w:rPr>
                <w:rFonts w:ascii="Arial" w:hAnsi="Arial" w:cs="Arial"/>
                <w:szCs w:val="28"/>
              </w:rPr>
              <w:t>1/5</w:t>
            </w:r>
          </w:p>
          <w:p w:rsidR="0084221C" w:rsidRPr="00E05A62" w:rsidRDefault="0084221C" w:rsidP="00B310AC">
            <w:pPr>
              <w:jc w:val="both"/>
              <w:rPr>
                <w:rFonts w:ascii="Arial" w:hAnsi="Arial" w:cs="Arial"/>
                <w:szCs w:val="28"/>
              </w:rPr>
            </w:pPr>
            <w:r w:rsidRPr="00E05A62">
              <w:rPr>
                <w:rFonts w:ascii="Arial" w:hAnsi="Arial" w:cs="Arial"/>
                <w:szCs w:val="28"/>
              </w:rPr>
              <w:t>75%</w:t>
            </w:r>
          </w:p>
          <w:p w:rsidR="0084221C" w:rsidRPr="00E05A62" w:rsidRDefault="0084221C" w:rsidP="00B310AC">
            <w:pPr>
              <w:jc w:val="both"/>
              <w:rPr>
                <w:rFonts w:ascii="Arial" w:hAnsi="Arial" w:cs="Arial"/>
                <w:szCs w:val="28"/>
              </w:rPr>
            </w:pPr>
            <w:r w:rsidRPr="00E05A62">
              <w:rPr>
                <w:rFonts w:ascii="Arial" w:hAnsi="Arial" w:cs="Arial"/>
                <w:szCs w:val="28"/>
              </w:rPr>
              <w:t>1/15</w:t>
            </w:r>
          </w:p>
          <w:p w:rsidR="0084221C" w:rsidRPr="00E05A62" w:rsidRDefault="0084221C" w:rsidP="00B310AC">
            <w:pPr>
              <w:jc w:val="both"/>
              <w:rPr>
                <w:rFonts w:ascii="Arial" w:hAnsi="Arial" w:cs="Arial"/>
                <w:szCs w:val="28"/>
              </w:rPr>
            </w:pPr>
            <w:r w:rsidRPr="00E05A62">
              <w:rPr>
                <w:rFonts w:ascii="Arial" w:hAnsi="Arial" w:cs="Arial"/>
                <w:szCs w:val="28"/>
              </w:rPr>
              <w:t>100%</w:t>
            </w:r>
          </w:p>
          <w:p w:rsidR="0084221C" w:rsidRPr="00E05A62" w:rsidRDefault="0084221C" w:rsidP="00B310AC">
            <w:pPr>
              <w:jc w:val="both"/>
              <w:rPr>
                <w:rFonts w:ascii="Arial" w:hAnsi="Arial" w:cs="Arial"/>
                <w:szCs w:val="28"/>
              </w:rPr>
            </w:pPr>
            <w:r w:rsidRPr="00E05A62">
              <w:rPr>
                <w:rFonts w:ascii="Arial" w:hAnsi="Arial" w:cs="Arial"/>
                <w:szCs w:val="28"/>
              </w:rPr>
              <w:t>128000</w:t>
            </w:r>
          </w:p>
          <w:p w:rsidR="0084221C" w:rsidRPr="00E05A62" w:rsidRDefault="0084221C" w:rsidP="00B310AC">
            <w:pPr>
              <w:jc w:val="both"/>
              <w:rPr>
                <w:rFonts w:ascii="Arial" w:hAnsi="Arial" w:cs="Arial"/>
                <w:szCs w:val="28"/>
              </w:rPr>
            </w:pPr>
            <w:r w:rsidRPr="00E05A62">
              <w:rPr>
                <w:rFonts w:ascii="Arial" w:hAnsi="Arial" w:cs="Arial"/>
                <w:szCs w:val="28"/>
              </w:rPr>
              <w:t>Totalité</w:t>
            </w:r>
          </w:p>
          <w:p w:rsidR="0084221C" w:rsidRPr="00E05A62" w:rsidRDefault="0084221C" w:rsidP="00B310AC">
            <w:pPr>
              <w:jc w:val="both"/>
              <w:rPr>
                <w:rFonts w:ascii="Arial" w:hAnsi="Arial" w:cs="Arial"/>
                <w:sz w:val="28"/>
                <w:szCs w:val="28"/>
              </w:rPr>
            </w:pPr>
            <w:r w:rsidRPr="00E05A62">
              <w:rPr>
                <w:rFonts w:ascii="Arial" w:hAnsi="Arial" w:cs="Arial"/>
                <w:szCs w:val="28"/>
              </w:rPr>
              <w:t>198000</w:t>
            </w:r>
          </w:p>
        </w:tc>
      </w:tr>
    </w:tbl>
    <w:p w:rsidR="0084221C" w:rsidRPr="00E05A62" w:rsidRDefault="0084221C" w:rsidP="0084221C">
      <w:pPr>
        <w:ind w:left="360"/>
        <w:jc w:val="both"/>
        <w:rPr>
          <w:rFonts w:ascii="Arial" w:hAnsi="Arial" w:cs="Arial"/>
          <w:i/>
          <w:sz w:val="28"/>
          <w:szCs w:val="28"/>
        </w:rPr>
      </w:pPr>
      <w:r w:rsidRPr="00E05A62">
        <w:rPr>
          <w:rFonts w:ascii="Arial" w:hAnsi="Arial" w:cs="Arial"/>
          <w:b/>
          <w:i/>
          <w:sz w:val="28"/>
          <w:szCs w:val="28"/>
          <w:u w:val="single"/>
        </w:rPr>
        <w:t>TAF :</w:t>
      </w:r>
      <w:r w:rsidRPr="00E05A62">
        <w:rPr>
          <w:rFonts w:ascii="Arial" w:hAnsi="Arial" w:cs="Arial"/>
          <w:i/>
          <w:sz w:val="28"/>
          <w:szCs w:val="28"/>
        </w:rPr>
        <w:t xml:space="preserve"> effectuer la répartition primaire.</w:t>
      </w:r>
    </w:p>
    <w:p w:rsidR="0084221C" w:rsidRPr="00E05A62" w:rsidRDefault="0084221C" w:rsidP="0084221C">
      <w:pPr>
        <w:ind w:left="360"/>
        <w:jc w:val="both"/>
        <w:rPr>
          <w:rFonts w:ascii="Arial" w:hAnsi="Arial" w:cs="Arial"/>
          <w:b/>
          <w:sz w:val="28"/>
          <w:szCs w:val="28"/>
          <w:u w:val="single"/>
        </w:rPr>
      </w:pPr>
      <w:r w:rsidRPr="00E05A62">
        <w:rPr>
          <w:rFonts w:ascii="Arial" w:hAnsi="Arial" w:cs="Arial"/>
          <w:b/>
          <w:sz w:val="28"/>
          <w:szCs w:val="28"/>
          <w:u w:val="single"/>
        </w:rPr>
        <w:lastRenderedPageBreak/>
        <w:t>Solution</w:t>
      </w:r>
    </w:p>
    <w:p w:rsidR="0084221C" w:rsidRPr="00E05A62" w:rsidRDefault="0084221C" w:rsidP="0084221C">
      <w:pPr>
        <w:ind w:left="360"/>
        <w:jc w:val="both"/>
        <w:rPr>
          <w:rFonts w:ascii="Arial" w:hAnsi="Arial" w:cs="Arial"/>
          <w:sz w:val="28"/>
          <w:szCs w:val="28"/>
        </w:rPr>
      </w:pPr>
    </w:p>
    <w:p w:rsidR="0084221C" w:rsidRPr="00E05A62" w:rsidRDefault="0084221C" w:rsidP="0084221C">
      <w:pPr>
        <w:pStyle w:val="Paragraphedeliste"/>
        <w:numPr>
          <w:ilvl w:val="2"/>
          <w:numId w:val="22"/>
        </w:numPr>
        <w:jc w:val="both"/>
        <w:rPr>
          <w:rFonts w:ascii="Arial" w:hAnsi="Arial" w:cs="Arial"/>
          <w:b/>
          <w:sz w:val="28"/>
          <w:szCs w:val="28"/>
        </w:rPr>
      </w:pPr>
      <w:r w:rsidRPr="00E05A62">
        <w:rPr>
          <w:rFonts w:ascii="Arial" w:hAnsi="Arial" w:cs="Arial"/>
          <w:b/>
          <w:sz w:val="28"/>
          <w:szCs w:val="28"/>
        </w:rPr>
        <w:t>La répartition secondaire</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 xml:space="preserve">C’est la répartition des totaux primaires, des centres auxiliaires dans les centres principaux. Elle s’effectue par transfert en escalier de centre à centre ou par transfert croisé (prestation réciproque). Le total après répartition secondaire est appelé total </w:t>
      </w:r>
      <w:r w:rsidRPr="00E05A62">
        <w:rPr>
          <w:rFonts w:ascii="Arial" w:hAnsi="Arial" w:cs="Arial"/>
          <w:b/>
          <w:sz w:val="28"/>
          <w:szCs w:val="28"/>
        </w:rPr>
        <w:t xml:space="preserve">secondaire </w:t>
      </w:r>
      <w:r w:rsidRPr="00E05A62">
        <w:rPr>
          <w:rFonts w:ascii="Arial" w:hAnsi="Arial" w:cs="Arial"/>
          <w:sz w:val="28"/>
          <w:szCs w:val="28"/>
        </w:rPr>
        <w:t>ou</w:t>
      </w:r>
      <w:r w:rsidRPr="00E05A62">
        <w:rPr>
          <w:rFonts w:ascii="Arial" w:hAnsi="Arial" w:cs="Arial"/>
          <w:b/>
          <w:sz w:val="28"/>
          <w:szCs w:val="28"/>
        </w:rPr>
        <w:t xml:space="preserve"> total définitif. </w:t>
      </w:r>
      <w:r w:rsidRPr="00E05A62">
        <w:rPr>
          <w:rFonts w:ascii="Arial" w:hAnsi="Arial" w:cs="Arial"/>
          <w:sz w:val="28"/>
          <w:szCs w:val="28"/>
        </w:rPr>
        <w:t>Toutefois, celui de chaque centre auxiliaire devient obligatoirement nul.</w:t>
      </w:r>
    </w:p>
    <w:p w:rsidR="0084221C" w:rsidRPr="00E05A62" w:rsidRDefault="0084221C" w:rsidP="0084221C">
      <w:pPr>
        <w:ind w:left="360"/>
        <w:jc w:val="both"/>
        <w:rPr>
          <w:rFonts w:ascii="Arial" w:hAnsi="Arial" w:cs="Arial"/>
          <w:sz w:val="28"/>
          <w:szCs w:val="28"/>
        </w:rPr>
      </w:pPr>
      <w:r w:rsidRPr="00E05A62">
        <w:rPr>
          <w:rFonts w:ascii="Arial" w:hAnsi="Arial" w:cs="Arial"/>
          <w:b/>
          <w:sz w:val="28"/>
          <w:szCs w:val="28"/>
          <w:u w:val="single"/>
        </w:rPr>
        <w:t>NB :</w:t>
      </w:r>
      <w:r w:rsidRPr="00E05A62">
        <w:rPr>
          <w:rFonts w:ascii="Arial" w:hAnsi="Arial" w:cs="Arial"/>
          <w:sz w:val="28"/>
          <w:szCs w:val="28"/>
        </w:rPr>
        <w:t xml:space="preserve"> Il est conseillé de placer les centres auxiliaires suivant leur ordre de vidage.</w:t>
      </w:r>
    </w:p>
    <w:p w:rsidR="0084221C" w:rsidRPr="00E05A62" w:rsidRDefault="0084221C" w:rsidP="0084221C">
      <w:pPr>
        <w:ind w:left="360"/>
        <w:jc w:val="both"/>
        <w:rPr>
          <w:rFonts w:ascii="Arial" w:hAnsi="Arial" w:cs="Arial"/>
          <w:b/>
          <w:sz w:val="28"/>
          <w:szCs w:val="28"/>
        </w:rPr>
      </w:pPr>
      <w:r w:rsidRPr="00E05A62">
        <w:rPr>
          <w:rFonts w:ascii="Arial" w:hAnsi="Arial" w:cs="Arial"/>
          <w:b/>
          <w:sz w:val="28"/>
          <w:szCs w:val="28"/>
        </w:rPr>
        <w:t>Application</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 xml:space="preserve">Effectuer la répartition secondaire de l’entreprise </w:t>
      </w:r>
      <w:r w:rsidRPr="00E05A62">
        <w:rPr>
          <w:rFonts w:ascii="Arial" w:hAnsi="Arial" w:cs="Arial"/>
          <w:i/>
          <w:sz w:val="28"/>
          <w:szCs w:val="28"/>
        </w:rPr>
        <w:t>« les tous petits de 1</w:t>
      </w:r>
      <w:r w:rsidRPr="00E05A62">
        <w:rPr>
          <w:rFonts w:ascii="Arial" w:hAnsi="Arial" w:cs="Arial"/>
          <w:i/>
          <w:sz w:val="28"/>
          <w:szCs w:val="28"/>
          <w:vertAlign w:val="superscript"/>
        </w:rPr>
        <w:t>ère</w:t>
      </w:r>
      <w:r w:rsidRPr="00E05A62">
        <w:rPr>
          <w:rFonts w:ascii="Arial" w:hAnsi="Arial" w:cs="Arial"/>
          <w:i/>
          <w:sz w:val="28"/>
          <w:szCs w:val="28"/>
        </w:rPr>
        <w:t>G2 »</w:t>
      </w:r>
      <w:r w:rsidRPr="00E05A62">
        <w:rPr>
          <w:rFonts w:ascii="Arial" w:hAnsi="Arial" w:cs="Arial"/>
          <w:sz w:val="28"/>
          <w:szCs w:val="28"/>
        </w:rPr>
        <w:t xml:space="preserve"> sachant que le total de la section administration (seule section auxiliaire) sera </w:t>
      </w:r>
      <w:proofErr w:type="gramStart"/>
      <w:r w:rsidRPr="00E05A62">
        <w:rPr>
          <w:rFonts w:ascii="Arial" w:hAnsi="Arial" w:cs="Arial"/>
          <w:sz w:val="28"/>
          <w:szCs w:val="28"/>
        </w:rPr>
        <w:t>repartie</w:t>
      </w:r>
      <w:proofErr w:type="gramEnd"/>
      <w:r w:rsidRPr="00E05A62">
        <w:rPr>
          <w:rFonts w:ascii="Arial" w:hAnsi="Arial" w:cs="Arial"/>
          <w:sz w:val="28"/>
          <w:szCs w:val="28"/>
        </w:rPr>
        <w:t xml:space="preserve"> équitablement sur les autres sections.</w:t>
      </w:r>
    </w:p>
    <w:p w:rsidR="0084221C" w:rsidRPr="00E05A62" w:rsidRDefault="0084221C" w:rsidP="0084221C">
      <w:pPr>
        <w:ind w:left="360"/>
        <w:jc w:val="both"/>
        <w:rPr>
          <w:rFonts w:ascii="Arial" w:hAnsi="Arial" w:cs="Arial"/>
          <w:b/>
          <w:sz w:val="28"/>
          <w:szCs w:val="28"/>
          <w:u w:val="single"/>
        </w:rPr>
      </w:pPr>
      <w:r w:rsidRPr="00E05A62">
        <w:rPr>
          <w:rFonts w:ascii="Arial" w:hAnsi="Arial" w:cs="Arial"/>
          <w:b/>
          <w:sz w:val="28"/>
          <w:szCs w:val="28"/>
          <w:u w:val="single"/>
        </w:rPr>
        <w:t>Solutions :</w:t>
      </w:r>
    </w:p>
    <w:p w:rsidR="0084221C" w:rsidRPr="00E05A62" w:rsidRDefault="0084221C" w:rsidP="0084221C">
      <w:pPr>
        <w:jc w:val="both"/>
        <w:rPr>
          <w:rFonts w:ascii="Arial" w:hAnsi="Arial" w:cs="Arial"/>
          <w:sz w:val="28"/>
          <w:szCs w:val="28"/>
        </w:rPr>
      </w:pPr>
    </w:p>
    <w:p w:rsidR="0084221C" w:rsidRPr="00E05A62" w:rsidRDefault="0084221C" w:rsidP="0084221C">
      <w:pPr>
        <w:pStyle w:val="Paragraphedeliste"/>
        <w:numPr>
          <w:ilvl w:val="2"/>
          <w:numId w:val="22"/>
        </w:numPr>
        <w:jc w:val="both"/>
        <w:rPr>
          <w:rFonts w:ascii="Arial" w:hAnsi="Arial" w:cs="Arial"/>
          <w:sz w:val="28"/>
          <w:szCs w:val="28"/>
        </w:rPr>
      </w:pPr>
      <w:r w:rsidRPr="00E05A62">
        <w:rPr>
          <w:rFonts w:ascii="Arial" w:hAnsi="Arial" w:cs="Arial"/>
          <w:b/>
          <w:sz w:val="28"/>
          <w:szCs w:val="28"/>
        </w:rPr>
        <w:t xml:space="preserve">Finition du TRCI : </w:t>
      </w:r>
      <w:r w:rsidRPr="00E05A62">
        <w:rPr>
          <w:rFonts w:ascii="Arial" w:hAnsi="Arial" w:cs="Arial"/>
          <w:b/>
          <w:i/>
          <w:sz w:val="28"/>
          <w:szCs w:val="28"/>
        </w:rPr>
        <w:t>calcul des couts d’unité d’œuvre (CUO) ou taux des frais</w:t>
      </w:r>
    </w:p>
    <w:p w:rsidR="0084221C" w:rsidRPr="00E05A62" w:rsidRDefault="0084221C" w:rsidP="0084221C">
      <w:pPr>
        <w:jc w:val="both"/>
        <w:rPr>
          <w:rFonts w:ascii="Arial" w:hAnsi="Arial" w:cs="Arial"/>
          <w:sz w:val="28"/>
          <w:szCs w:val="28"/>
        </w:rPr>
      </w:pPr>
      <w:r w:rsidRPr="00E05A62">
        <w:rPr>
          <w:rFonts w:ascii="Arial" w:hAnsi="Arial" w:cs="Arial"/>
          <w:sz w:val="28"/>
          <w:szCs w:val="28"/>
        </w:rPr>
        <w:t>Toutefois, les totaux définitifs obtenus, il y a lieu d’imputer les charges indirectes aux coûts en choisissant une unité de mesure (unité d’œuvre) pour chacun des centres principaux. Une unité d’œuvre est une unité permettant de mesurer, d’affecter à chacun des coûts intéressés la partie des charges indirectes qui lui revienne effectivement.</w:t>
      </w:r>
    </w:p>
    <w:p w:rsidR="0084221C" w:rsidRPr="00CF02C7" w:rsidRDefault="0084221C" w:rsidP="0084221C">
      <w:pPr>
        <w:jc w:val="both"/>
        <w:rPr>
          <w:rFonts w:ascii="Arial" w:hAnsi="Arial" w:cs="Arial"/>
          <w:b/>
          <w:sz w:val="28"/>
          <w:szCs w:val="28"/>
          <w:lang w:val="en-US"/>
        </w:rPr>
      </w:pPr>
      <w:r w:rsidRPr="00CF02C7">
        <w:rPr>
          <w:rFonts w:ascii="Arial" w:hAnsi="Arial" w:cs="Arial"/>
          <w:b/>
          <w:sz w:val="28"/>
          <w:szCs w:val="28"/>
          <w:lang w:val="en-US"/>
        </w:rPr>
        <w:t xml:space="preserve">CUO = </w:t>
      </w:r>
      <m:oMath>
        <m:f>
          <m:fPr>
            <m:ctrlPr>
              <w:rPr>
                <w:rFonts w:ascii="Cambria Math" w:hAnsi="Cambria Math" w:cs="Arial"/>
                <w:b/>
                <w:i/>
                <w:sz w:val="28"/>
                <w:szCs w:val="28"/>
              </w:rPr>
            </m:ctrlPr>
          </m:fPr>
          <m:num>
            <m:r>
              <m:rPr>
                <m:sty m:val="bi"/>
              </m:rPr>
              <w:rPr>
                <w:rFonts w:ascii="Cambria Math" w:hAnsi="Cambria Math" w:cs="Arial"/>
                <w:sz w:val="28"/>
                <w:szCs w:val="28"/>
              </w:rPr>
              <m:t>totaux</m:t>
            </m:r>
            <m:r>
              <m:rPr>
                <m:sty m:val="bi"/>
              </m:rPr>
              <w:rPr>
                <w:rFonts w:ascii="Cambria Math" w:hAnsi="Cambria Math" w:cs="Arial"/>
                <w:sz w:val="28"/>
                <w:szCs w:val="28"/>
                <w:lang w:val="en-US"/>
              </w:rPr>
              <m:t xml:space="preserve"> </m:t>
            </m:r>
            <m:r>
              <m:rPr>
                <m:sty m:val="bi"/>
              </m:rPr>
              <w:rPr>
                <w:rFonts w:ascii="Cambria Math" w:hAnsi="Cambria Math" w:cs="Arial"/>
                <w:sz w:val="28"/>
                <w:szCs w:val="28"/>
              </w:rPr>
              <m:t>d</m:t>
            </m:r>
            <m:r>
              <m:rPr>
                <m:sty m:val="bi"/>
              </m:rPr>
              <w:rPr>
                <w:rFonts w:ascii="Cambria Math" w:hAnsi="Cambria Math" w:cs="Arial"/>
                <w:sz w:val="28"/>
                <w:szCs w:val="28"/>
                <w:lang w:val="en-US"/>
              </w:rPr>
              <m:t>é</m:t>
            </m:r>
            <m:r>
              <m:rPr>
                <m:sty m:val="bi"/>
              </m:rPr>
              <w:rPr>
                <w:rFonts w:ascii="Cambria Math" w:hAnsi="Cambria Math" w:cs="Arial"/>
                <w:sz w:val="28"/>
                <w:szCs w:val="28"/>
              </w:rPr>
              <m:t>finitifs</m:t>
            </m:r>
            <m:r>
              <m:rPr>
                <m:sty m:val="bi"/>
              </m:rPr>
              <w:rPr>
                <w:rFonts w:ascii="Cambria Math" w:hAnsi="Cambria Math" w:cs="Arial"/>
                <w:sz w:val="28"/>
                <w:szCs w:val="28"/>
                <w:lang w:val="en-US"/>
              </w:rPr>
              <m:t xml:space="preserve"> </m:t>
            </m:r>
            <m:r>
              <m:rPr>
                <m:sty m:val="bi"/>
              </m:rPr>
              <w:rPr>
                <w:rFonts w:ascii="Cambria Math" w:hAnsi="Cambria Math" w:cs="Arial"/>
                <w:sz w:val="28"/>
                <w:szCs w:val="28"/>
              </w:rPr>
              <m:t>ou</m:t>
            </m:r>
            <m:r>
              <m:rPr>
                <m:sty m:val="bi"/>
              </m:rPr>
              <w:rPr>
                <w:rFonts w:ascii="Cambria Math" w:hAnsi="Cambria Math" w:cs="Arial"/>
                <w:sz w:val="28"/>
                <w:szCs w:val="28"/>
                <w:lang w:val="en-US"/>
              </w:rPr>
              <m:t xml:space="preserve"> </m:t>
            </m:r>
            <m:r>
              <m:rPr>
                <m:sty m:val="bi"/>
              </m:rPr>
              <w:rPr>
                <w:rFonts w:ascii="Cambria Math" w:hAnsi="Cambria Math" w:cs="Arial"/>
                <w:sz w:val="28"/>
                <w:szCs w:val="28"/>
              </w:rPr>
              <m:t>s</m:t>
            </m:r>
            <m:r>
              <m:rPr>
                <m:sty m:val="bi"/>
              </m:rPr>
              <w:rPr>
                <w:rFonts w:ascii="Cambria Math" w:hAnsi="Cambria Math" w:cs="Arial"/>
                <w:sz w:val="28"/>
                <w:szCs w:val="28"/>
                <w:lang w:val="en-US"/>
              </w:rPr>
              <m:t>é</m:t>
            </m:r>
            <m:r>
              <m:rPr>
                <m:sty m:val="bi"/>
              </m:rPr>
              <w:rPr>
                <w:rFonts w:ascii="Cambria Math" w:hAnsi="Cambria Math" w:cs="Arial"/>
                <w:sz w:val="28"/>
                <w:szCs w:val="28"/>
              </w:rPr>
              <m:t>condaires</m:t>
            </m:r>
          </m:num>
          <m:den>
            <m:r>
              <m:rPr>
                <m:sty m:val="bi"/>
              </m:rPr>
              <w:rPr>
                <w:rFonts w:ascii="Cambria Math" w:hAnsi="Cambria Math" w:cs="Arial"/>
                <w:sz w:val="28"/>
                <w:szCs w:val="28"/>
              </w:rPr>
              <m:t>nombre</m:t>
            </m:r>
            <m:r>
              <m:rPr>
                <m:sty m:val="bi"/>
              </m:rPr>
              <w:rPr>
                <w:rFonts w:ascii="Cambria Math" w:hAnsi="Cambria Math" w:cs="Arial"/>
                <w:sz w:val="28"/>
                <w:szCs w:val="28"/>
                <w:lang w:val="en-US"/>
              </w:rPr>
              <m:t xml:space="preserve"> </m:t>
            </m:r>
            <m:sSup>
              <m:sSupPr>
                <m:ctrlPr>
                  <w:rPr>
                    <w:rFonts w:ascii="Cambria Math" w:hAnsi="Cambria Math" w:cs="Arial"/>
                    <w:b/>
                    <w:i/>
                    <w:sz w:val="28"/>
                    <w:szCs w:val="28"/>
                  </w:rPr>
                </m:ctrlPr>
              </m:sSupPr>
              <m:e>
                <m:r>
                  <m:rPr>
                    <m:sty m:val="bi"/>
                  </m:rPr>
                  <w:rPr>
                    <w:rFonts w:ascii="Cambria Math" w:hAnsi="Cambria Math" w:cs="Arial"/>
                    <w:sz w:val="28"/>
                    <w:szCs w:val="28"/>
                  </w:rPr>
                  <m:t>d</m:t>
                </m:r>
              </m:e>
              <m:sup>
                <m:r>
                  <m:rPr>
                    <m:sty m:val="bi"/>
                  </m:rPr>
                  <w:rPr>
                    <w:rFonts w:ascii="Cambria Math" w:hAnsi="Cambria Math" w:cs="Arial"/>
                    <w:sz w:val="28"/>
                    <w:szCs w:val="28"/>
                    <w:lang w:val="en-US"/>
                  </w:rPr>
                  <m:t>'</m:t>
                </m:r>
              </m:sup>
            </m:sSup>
            <m:r>
              <m:rPr>
                <m:sty m:val="bi"/>
              </m:rPr>
              <w:rPr>
                <w:rFonts w:ascii="Cambria Math" w:hAnsi="Cambria Math" w:cs="Arial"/>
                <w:sz w:val="28"/>
                <w:szCs w:val="28"/>
              </w:rPr>
              <m:t>unit</m:t>
            </m:r>
            <m:r>
              <m:rPr>
                <m:sty m:val="bi"/>
              </m:rPr>
              <w:rPr>
                <w:rFonts w:ascii="Cambria Math" w:hAnsi="Cambria Math" w:cs="Arial"/>
                <w:sz w:val="28"/>
                <w:szCs w:val="28"/>
                <w:lang w:val="en-US"/>
              </w:rPr>
              <m:t>é</m:t>
            </m:r>
            <m:sSup>
              <m:sSupPr>
                <m:ctrlPr>
                  <w:rPr>
                    <w:rFonts w:ascii="Cambria Math" w:hAnsi="Cambria Math" w:cs="Arial"/>
                    <w:b/>
                    <w:i/>
                    <w:sz w:val="28"/>
                    <w:szCs w:val="28"/>
                  </w:rPr>
                </m:ctrlPr>
              </m:sSupPr>
              <m:e>
                <m:r>
                  <m:rPr>
                    <m:sty m:val="bi"/>
                  </m:rPr>
                  <w:rPr>
                    <w:rFonts w:ascii="Cambria Math" w:hAnsi="Cambria Math" w:cs="Arial"/>
                    <w:sz w:val="28"/>
                    <w:szCs w:val="28"/>
                  </w:rPr>
                  <m:t>d</m:t>
                </m:r>
              </m:e>
              <m:sup>
                <m:r>
                  <m:rPr>
                    <m:sty m:val="bi"/>
                  </m:rPr>
                  <w:rPr>
                    <w:rFonts w:ascii="Cambria Math" w:hAnsi="Cambria Math" w:cs="Arial"/>
                    <w:sz w:val="28"/>
                    <w:szCs w:val="28"/>
                    <w:lang w:val="en-US"/>
                  </w:rPr>
                  <m:t>'</m:t>
                </m:r>
              </m:sup>
            </m:sSup>
            <m:r>
              <m:rPr>
                <m:sty m:val="bi"/>
              </m:rPr>
              <w:rPr>
                <w:rFonts w:ascii="Cambria Math" w:hAnsi="Cambria Math" w:cs="Arial"/>
                <w:sz w:val="28"/>
                <w:szCs w:val="28"/>
              </w:rPr>
              <m:t>oeuvre</m:t>
            </m:r>
          </m:den>
        </m:f>
      </m:oMath>
      <w:r w:rsidRPr="00CF02C7">
        <w:rPr>
          <w:rFonts w:ascii="Arial" w:hAnsi="Arial" w:cs="Arial"/>
          <w:sz w:val="28"/>
          <w:szCs w:val="28"/>
          <w:lang w:val="en-US"/>
        </w:rPr>
        <w:t xml:space="preserve">   </w:t>
      </w:r>
      <w:r w:rsidRPr="00CF02C7">
        <w:rPr>
          <w:rFonts w:ascii="Arial" w:hAnsi="Arial" w:cs="Arial"/>
          <w:b/>
          <w:sz w:val="28"/>
          <w:szCs w:val="28"/>
          <w:lang w:val="en-US"/>
        </w:rPr>
        <w:t xml:space="preserve"> </w:t>
      </w:r>
    </w:p>
    <w:p w:rsidR="0084221C" w:rsidRPr="00E05A62" w:rsidRDefault="0084221C" w:rsidP="0084221C">
      <w:pPr>
        <w:jc w:val="both"/>
        <w:rPr>
          <w:rFonts w:ascii="Arial" w:hAnsi="Arial" w:cs="Arial"/>
          <w:b/>
          <w:sz w:val="28"/>
          <w:szCs w:val="28"/>
        </w:rPr>
      </w:pPr>
      <w:r w:rsidRPr="00E05A62">
        <w:rPr>
          <w:rFonts w:ascii="Arial" w:hAnsi="Arial" w:cs="Arial"/>
          <w:b/>
          <w:sz w:val="28"/>
          <w:szCs w:val="28"/>
        </w:rPr>
        <w:t>Application :</w:t>
      </w:r>
    </w:p>
    <w:p w:rsidR="0084221C" w:rsidRPr="00E05A62" w:rsidRDefault="0084221C" w:rsidP="0084221C">
      <w:pPr>
        <w:jc w:val="both"/>
        <w:rPr>
          <w:rFonts w:ascii="Arial" w:hAnsi="Arial" w:cs="Arial"/>
          <w:sz w:val="28"/>
          <w:szCs w:val="28"/>
        </w:rPr>
      </w:pPr>
      <w:r w:rsidRPr="00E05A62">
        <w:rPr>
          <w:rFonts w:ascii="Arial" w:hAnsi="Arial" w:cs="Arial"/>
          <w:sz w:val="28"/>
          <w:szCs w:val="28"/>
        </w:rPr>
        <w:t xml:space="preserve">En considérant l’exemple précédant </w:t>
      </w:r>
      <w:r w:rsidRPr="00E05A62">
        <w:rPr>
          <w:rFonts w:ascii="Arial" w:hAnsi="Arial" w:cs="Arial"/>
          <w:i/>
          <w:sz w:val="28"/>
          <w:szCs w:val="28"/>
        </w:rPr>
        <w:t>« les tous petits de 1</w:t>
      </w:r>
      <w:r w:rsidRPr="00E05A62">
        <w:rPr>
          <w:rFonts w:ascii="Arial" w:hAnsi="Arial" w:cs="Arial"/>
          <w:i/>
          <w:sz w:val="28"/>
          <w:szCs w:val="28"/>
          <w:vertAlign w:val="superscript"/>
        </w:rPr>
        <w:t>ère</w:t>
      </w:r>
      <w:r w:rsidRPr="00E05A62">
        <w:rPr>
          <w:rFonts w:ascii="Arial" w:hAnsi="Arial" w:cs="Arial"/>
          <w:i/>
          <w:sz w:val="28"/>
          <w:szCs w:val="28"/>
        </w:rPr>
        <w:t>G2 »</w:t>
      </w:r>
      <w:r w:rsidRPr="00E05A62">
        <w:rPr>
          <w:rFonts w:ascii="Arial" w:hAnsi="Arial" w:cs="Arial"/>
          <w:sz w:val="28"/>
          <w:szCs w:val="28"/>
        </w:rPr>
        <w:t xml:space="preserve"> </w:t>
      </w:r>
      <w:r w:rsidRPr="00E05A62">
        <w:rPr>
          <w:rFonts w:ascii="Arial" w:hAnsi="Arial" w:cs="Arial"/>
          <w:i/>
          <w:sz w:val="28"/>
          <w:szCs w:val="28"/>
        </w:rPr>
        <w:t>on vous fournit les renseignements suivants :</w:t>
      </w:r>
      <w:r w:rsidRPr="00E05A62">
        <w:rPr>
          <w:rFonts w:ascii="Arial" w:hAnsi="Arial" w:cs="Arial"/>
          <w:sz w:val="28"/>
          <w:szCs w:val="28"/>
        </w:rPr>
        <w:t xml:space="preserve"> </w:t>
      </w:r>
    </w:p>
    <w:p w:rsidR="0084221C" w:rsidRPr="00E05A62" w:rsidRDefault="0084221C" w:rsidP="0084221C">
      <w:pPr>
        <w:jc w:val="both"/>
        <w:rPr>
          <w:rFonts w:ascii="Arial" w:hAnsi="Arial" w:cs="Arial"/>
          <w:sz w:val="28"/>
          <w:szCs w:val="28"/>
        </w:rPr>
      </w:pPr>
      <w:r w:rsidRPr="00E05A62">
        <w:rPr>
          <w:rFonts w:ascii="Arial" w:hAnsi="Arial" w:cs="Arial"/>
          <w:sz w:val="28"/>
          <w:szCs w:val="28"/>
        </w:rPr>
        <w:t>Au cours du mois d’octobre la section production dont l’unité d’œuvre est l’heure machine (HM) a utilisé pour le produit A 350 HM et pour le produit B 150 HM. La section finition dont l’unité d’œuvre est l’heure ouvrier (HO) a utilisé un total de 400 HO dont 80 pour le produit A.</w:t>
      </w:r>
    </w:p>
    <w:p w:rsidR="0084221C" w:rsidRPr="00E05A62" w:rsidRDefault="0084221C" w:rsidP="0084221C">
      <w:pPr>
        <w:jc w:val="both"/>
        <w:rPr>
          <w:rFonts w:ascii="Arial" w:hAnsi="Arial" w:cs="Arial"/>
          <w:sz w:val="28"/>
          <w:szCs w:val="28"/>
        </w:rPr>
      </w:pPr>
      <w:r w:rsidRPr="00E05A62">
        <w:rPr>
          <w:rFonts w:ascii="Arial" w:hAnsi="Arial" w:cs="Arial"/>
          <w:sz w:val="28"/>
          <w:szCs w:val="28"/>
        </w:rPr>
        <w:lastRenderedPageBreak/>
        <w:t xml:space="preserve"> Le chiffre d’affaires réalisé durant le mois s’est élevé pour le produit A à 2 600 000f et pour le produit B à 7 400 000f, la nature de l’unité d’œuvre de la section distribution est de 100f de vente.</w:t>
      </w:r>
    </w:p>
    <w:p w:rsidR="0084221C" w:rsidRPr="00E05A62" w:rsidRDefault="0084221C" w:rsidP="0084221C">
      <w:pPr>
        <w:jc w:val="both"/>
        <w:rPr>
          <w:rFonts w:ascii="Arial" w:hAnsi="Arial" w:cs="Arial"/>
          <w:sz w:val="28"/>
          <w:szCs w:val="28"/>
        </w:rPr>
      </w:pPr>
      <w:r w:rsidRPr="00E05A62">
        <w:rPr>
          <w:rFonts w:ascii="Arial" w:hAnsi="Arial" w:cs="Arial"/>
          <w:b/>
          <w:sz w:val="28"/>
          <w:szCs w:val="28"/>
          <w:u w:val="single"/>
        </w:rPr>
        <w:t>TAF :</w:t>
      </w:r>
      <w:r w:rsidRPr="00E05A62">
        <w:rPr>
          <w:rFonts w:ascii="Arial" w:hAnsi="Arial" w:cs="Arial"/>
          <w:sz w:val="28"/>
          <w:szCs w:val="28"/>
        </w:rPr>
        <w:t xml:space="preserve">  </w:t>
      </w:r>
    </w:p>
    <w:p w:rsidR="0084221C" w:rsidRPr="00E05A62" w:rsidRDefault="0084221C" w:rsidP="0084221C">
      <w:pPr>
        <w:pStyle w:val="Paragraphedeliste"/>
        <w:numPr>
          <w:ilvl w:val="0"/>
          <w:numId w:val="6"/>
        </w:numPr>
        <w:jc w:val="both"/>
        <w:rPr>
          <w:rFonts w:ascii="Arial" w:hAnsi="Arial" w:cs="Arial"/>
          <w:sz w:val="28"/>
          <w:szCs w:val="28"/>
        </w:rPr>
      </w:pPr>
      <w:r w:rsidRPr="00E05A62">
        <w:rPr>
          <w:rFonts w:ascii="Arial" w:hAnsi="Arial" w:cs="Arial"/>
          <w:i/>
          <w:sz w:val="28"/>
          <w:szCs w:val="28"/>
        </w:rPr>
        <w:t>Présenter dans un tableau le coût d’unité d’œuvre de chaque section ;</w:t>
      </w:r>
    </w:p>
    <w:p w:rsidR="0084221C" w:rsidRPr="00E05A62" w:rsidRDefault="0084221C" w:rsidP="0084221C">
      <w:pPr>
        <w:pStyle w:val="Paragraphedeliste"/>
        <w:numPr>
          <w:ilvl w:val="0"/>
          <w:numId w:val="6"/>
        </w:numPr>
        <w:jc w:val="both"/>
        <w:rPr>
          <w:rFonts w:ascii="Arial" w:hAnsi="Arial" w:cs="Arial"/>
          <w:sz w:val="28"/>
          <w:szCs w:val="28"/>
        </w:rPr>
      </w:pPr>
      <w:r w:rsidRPr="00E05A62">
        <w:rPr>
          <w:rFonts w:ascii="Arial" w:hAnsi="Arial" w:cs="Arial"/>
          <w:i/>
          <w:sz w:val="28"/>
          <w:szCs w:val="28"/>
        </w:rPr>
        <w:t>Présenter dans un autre tableau le coût à imputer au produit A et au produit B au niveau de chaque section.</w:t>
      </w:r>
    </w:p>
    <w:p w:rsidR="0084221C" w:rsidRPr="00E05A62" w:rsidRDefault="0084221C" w:rsidP="0084221C">
      <w:pPr>
        <w:ind w:left="360"/>
        <w:jc w:val="both"/>
        <w:rPr>
          <w:rFonts w:ascii="Arial" w:hAnsi="Arial" w:cs="Arial"/>
          <w:sz w:val="28"/>
          <w:szCs w:val="28"/>
        </w:rPr>
      </w:pPr>
      <w:r w:rsidRPr="00E05A62">
        <w:rPr>
          <w:rFonts w:ascii="Arial" w:hAnsi="Arial" w:cs="Arial"/>
          <w:noProof/>
          <w:sz w:val="28"/>
          <w:szCs w:val="28"/>
          <w:lang w:eastAsia="fr-FR"/>
        </w:rPr>
        <mc:AlternateContent>
          <mc:Choice Requires="wps">
            <w:drawing>
              <wp:anchor distT="0" distB="0" distL="114300" distR="114300" simplePos="0" relativeHeight="251660288" behindDoc="0" locked="0" layoutInCell="1" allowOverlap="1" wp14:anchorId="16703098" wp14:editId="6904FC87">
                <wp:simplePos x="0" y="0"/>
                <wp:positionH relativeFrom="column">
                  <wp:posOffset>342152</wp:posOffset>
                </wp:positionH>
                <wp:positionV relativeFrom="paragraph">
                  <wp:posOffset>4729</wp:posOffset>
                </wp:positionV>
                <wp:extent cx="3889612" cy="279779"/>
                <wp:effectExtent l="0" t="0" r="15875" b="25400"/>
                <wp:wrapNone/>
                <wp:docPr id="14" name="Rectangle 14"/>
                <wp:cNvGraphicFramePr/>
                <a:graphic xmlns:a="http://schemas.openxmlformats.org/drawingml/2006/main">
                  <a:graphicData uri="http://schemas.microsoft.com/office/word/2010/wordprocessingShape">
                    <wps:wsp>
                      <wps:cNvSpPr/>
                      <wps:spPr>
                        <a:xfrm>
                          <a:off x="0" y="0"/>
                          <a:ext cx="3889612" cy="279779"/>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Pr="00C26616" w:rsidRDefault="0084221C" w:rsidP="0084221C">
                            <w:pPr>
                              <w:jc w:val="center"/>
                              <w:rPr>
                                <w:rFonts w:ascii="Times New Roman" w:hAnsi="Times New Roman" w:cs="Times New Roman"/>
                                <w:sz w:val="28"/>
                              </w:rPr>
                            </w:pPr>
                            <w:r>
                              <w:rPr>
                                <w:rFonts w:ascii="Times New Roman" w:hAnsi="Times New Roman" w:cs="Times New Roman"/>
                                <w:sz w:val="28"/>
                              </w:rPr>
                              <w:t>Charge imputée = CUO * nombre d’unité d’</w:t>
                            </w:r>
                            <w:proofErr w:type="spellStart"/>
                            <w:r>
                              <w:rPr>
                                <w:rFonts w:ascii="Times New Roman" w:hAnsi="Times New Roman" w:cs="Times New Roman"/>
                                <w:sz w:val="28"/>
                              </w:rPr>
                              <w:t>oeuvre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03098" id="Rectangle 14" o:spid="_x0000_s1029" style="position:absolute;left:0;text-align:left;margin-left:26.95pt;margin-top:.35pt;width:306.2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" fillcolor="white [3201]" strokecolor="#70ad47 [3209]" strokeweight="1pt">
                <v:textbox>
                  <w:txbxContent>
                    <w:p w:rsidR="0084221C" w:rsidRPr="00C26616" w:rsidRDefault="0084221C" w:rsidP="0084221C">
                      <w:pPr>
                        <w:jc w:val="center"/>
                        <w:rPr>
                          <w:rFonts w:ascii="Times New Roman" w:hAnsi="Times New Roman" w:cs="Times New Roman"/>
                          <w:sz w:val="28"/>
                        </w:rPr>
                      </w:pPr>
                      <w:r>
                        <w:rPr>
                          <w:rFonts w:ascii="Times New Roman" w:hAnsi="Times New Roman" w:cs="Times New Roman"/>
                          <w:sz w:val="28"/>
                        </w:rPr>
                        <w:t>Charge imputée = CUO * nombre d’unité d’</w:t>
                      </w:r>
                      <w:proofErr w:type="spellStart"/>
                      <w:r>
                        <w:rPr>
                          <w:rFonts w:ascii="Times New Roman" w:hAnsi="Times New Roman" w:cs="Times New Roman"/>
                          <w:sz w:val="28"/>
                        </w:rPr>
                        <w:t>oeuvre</w:t>
                      </w:r>
                      <w:proofErr w:type="spellEnd"/>
                    </w:p>
                  </w:txbxContent>
                </v:textbox>
              </v:rect>
            </w:pict>
          </mc:Fallback>
        </mc:AlternateContent>
      </w:r>
    </w:p>
    <w:p w:rsidR="0084221C" w:rsidRPr="00E05A62" w:rsidRDefault="0084221C" w:rsidP="0084221C">
      <w:pPr>
        <w:jc w:val="both"/>
        <w:rPr>
          <w:rFonts w:ascii="Arial" w:hAnsi="Arial" w:cs="Arial"/>
          <w:b/>
          <w:sz w:val="28"/>
          <w:szCs w:val="28"/>
        </w:rPr>
      </w:pPr>
    </w:p>
    <w:p w:rsidR="0084221C" w:rsidRPr="00E05A62" w:rsidRDefault="0084221C" w:rsidP="0084221C">
      <w:pPr>
        <w:pStyle w:val="Paragraphedeliste"/>
        <w:numPr>
          <w:ilvl w:val="1"/>
          <w:numId w:val="22"/>
        </w:numPr>
        <w:jc w:val="both"/>
        <w:rPr>
          <w:rFonts w:ascii="Arial" w:hAnsi="Arial" w:cs="Arial"/>
          <w:b/>
          <w:sz w:val="28"/>
          <w:szCs w:val="28"/>
        </w:rPr>
      </w:pPr>
      <w:r w:rsidRPr="00E05A62">
        <w:rPr>
          <w:rFonts w:ascii="Arial" w:hAnsi="Arial" w:cs="Arial"/>
          <w:b/>
          <w:sz w:val="28"/>
          <w:szCs w:val="28"/>
        </w:rPr>
        <w:t>La méthode des centres d’analyse (Prestation réciproque)</w:t>
      </w:r>
    </w:p>
    <w:p w:rsidR="0084221C" w:rsidRPr="00E05A62" w:rsidRDefault="0084221C" w:rsidP="0084221C">
      <w:pPr>
        <w:jc w:val="both"/>
        <w:rPr>
          <w:rFonts w:ascii="Arial" w:hAnsi="Arial" w:cs="Arial"/>
          <w:sz w:val="28"/>
          <w:szCs w:val="28"/>
        </w:rPr>
      </w:pPr>
      <w:r w:rsidRPr="00E05A62">
        <w:rPr>
          <w:rFonts w:ascii="Arial" w:hAnsi="Arial" w:cs="Arial"/>
          <w:sz w:val="28"/>
          <w:szCs w:val="28"/>
        </w:rPr>
        <w:t>On parle de prestation réciproque lorsqu’au cours d’une période donnée deux ou plusieurs centres auxiliaires se sont rendu mutuellement service.</w:t>
      </w:r>
    </w:p>
    <w:p w:rsidR="0084221C" w:rsidRPr="00E05A62" w:rsidRDefault="0084221C" w:rsidP="0084221C">
      <w:pPr>
        <w:jc w:val="both"/>
        <w:rPr>
          <w:rFonts w:ascii="Arial" w:hAnsi="Arial" w:cs="Arial"/>
          <w:sz w:val="28"/>
          <w:szCs w:val="28"/>
        </w:rPr>
      </w:pPr>
      <w:r w:rsidRPr="00E05A62">
        <w:rPr>
          <w:rFonts w:ascii="Arial" w:hAnsi="Arial" w:cs="Arial"/>
          <w:b/>
          <w:sz w:val="28"/>
          <w:szCs w:val="28"/>
          <w:u w:val="single"/>
        </w:rPr>
        <w:t>Exemple :</w:t>
      </w:r>
      <w:r w:rsidRPr="00E05A62">
        <w:rPr>
          <w:rFonts w:ascii="Arial" w:hAnsi="Arial" w:cs="Arial"/>
          <w:sz w:val="28"/>
          <w:szCs w:val="28"/>
        </w:rPr>
        <w:t xml:space="preserve"> Au cours d’une année n dans une entreprise donnée, la section auxiliaire administration a travaillé pour la section auxiliaire énergie et de même l’énergie à travailler pour l’administration.</w:t>
      </w:r>
    </w:p>
    <w:p w:rsidR="0084221C" w:rsidRPr="00E05A62" w:rsidRDefault="0084221C" w:rsidP="0084221C">
      <w:pPr>
        <w:jc w:val="both"/>
        <w:rPr>
          <w:rFonts w:ascii="Arial" w:hAnsi="Arial" w:cs="Arial"/>
          <w:sz w:val="28"/>
          <w:szCs w:val="28"/>
        </w:rPr>
      </w:pPr>
      <w:r w:rsidRPr="00E05A62">
        <w:rPr>
          <w:rFonts w:ascii="Arial" w:hAnsi="Arial" w:cs="Arial"/>
          <w:sz w:val="28"/>
          <w:szCs w:val="28"/>
        </w:rPr>
        <w:t>Étant donné ces prestations réciproques il se pose un problème lié à leur répartition. La résolution des problèmes doit suivre les étapes suivantes :</w:t>
      </w:r>
    </w:p>
    <w:p w:rsidR="0084221C" w:rsidRPr="00E05A62" w:rsidRDefault="0084221C" w:rsidP="0084221C">
      <w:pPr>
        <w:jc w:val="both"/>
        <w:rPr>
          <w:rFonts w:ascii="Arial" w:hAnsi="Arial" w:cs="Arial"/>
          <w:sz w:val="28"/>
          <w:szCs w:val="28"/>
        </w:rPr>
      </w:pPr>
      <w:r w:rsidRPr="00E05A62">
        <w:rPr>
          <w:rFonts w:ascii="Arial" w:hAnsi="Arial" w:cs="Arial"/>
          <w:i/>
          <w:sz w:val="28"/>
          <w:szCs w:val="28"/>
        </w:rPr>
        <w:t>Rechercher le total de chaque centre avant et après chaque prestation des coûts reçus et des coûts transférés ;</w:t>
      </w:r>
    </w:p>
    <w:p w:rsidR="0084221C" w:rsidRPr="00E05A62" w:rsidRDefault="0084221C" w:rsidP="0084221C">
      <w:pPr>
        <w:jc w:val="both"/>
        <w:rPr>
          <w:rFonts w:ascii="Arial" w:hAnsi="Arial" w:cs="Arial"/>
          <w:sz w:val="28"/>
          <w:szCs w:val="28"/>
        </w:rPr>
      </w:pPr>
      <w:r w:rsidRPr="00E05A62">
        <w:rPr>
          <w:rFonts w:ascii="Arial" w:hAnsi="Arial" w:cs="Arial"/>
          <w:i/>
          <w:sz w:val="28"/>
          <w:szCs w:val="28"/>
        </w:rPr>
        <w:t>Poser pour l’équation dont la résolution donne des inconnus pour les totaux après prestation (totaux à répartir) tout en sachant que les totaux définitifs de ces mêmes centres auxiliaires doivent être nuls.</w:t>
      </w:r>
    </w:p>
    <w:p w:rsidR="0084221C" w:rsidRPr="00E05A62" w:rsidRDefault="0084221C" w:rsidP="0084221C">
      <w:pPr>
        <w:jc w:val="both"/>
        <w:rPr>
          <w:rFonts w:ascii="Arial" w:hAnsi="Arial" w:cs="Arial"/>
          <w:b/>
          <w:sz w:val="28"/>
          <w:szCs w:val="28"/>
        </w:rPr>
      </w:pPr>
      <w:r w:rsidRPr="00E05A62">
        <w:rPr>
          <w:rFonts w:ascii="Arial" w:hAnsi="Arial" w:cs="Arial"/>
          <w:b/>
          <w:sz w:val="28"/>
          <w:szCs w:val="28"/>
        </w:rPr>
        <w:t>Application 1</w:t>
      </w:r>
    </w:p>
    <w:p w:rsidR="0084221C" w:rsidRPr="00E05A62" w:rsidRDefault="0084221C" w:rsidP="0084221C">
      <w:pPr>
        <w:jc w:val="both"/>
        <w:rPr>
          <w:rFonts w:ascii="Arial" w:hAnsi="Arial" w:cs="Arial"/>
          <w:sz w:val="28"/>
          <w:szCs w:val="28"/>
        </w:rPr>
      </w:pPr>
      <w:r w:rsidRPr="00E05A62">
        <w:rPr>
          <w:rFonts w:ascii="Arial" w:hAnsi="Arial" w:cs="Arial"/>
          <w:sz w:val="28"/>
          <w:szCs w:val="28"/>
        </w:rPr>
        <w:t>Les totaux primaires des centres auxiliaires entretien et administration d’une entreprise sont respectivement de 195 720 et 104 300. Sachant que l’entretien fournit 10% à l’administration et que l’administration fournit 20% à l’entretien.</w:t>
      </w:r>
    </w:p>
    <w:p w:rsidR="0084221C" w:rsidRPr="00E05A62" w:rsidRDefault="0084221C" w:rsidP="0084221C">
      <w:pPr>
        <w:jc w:val="both"/>
        <w:rPr>
          <w:rFonts w:ascii="Arial" w:hAnsi="Arial" w:cs="Arial"/>
          <w:i/>
          <w:sz w:val="28"/>
          <w:szCs w:val="28"/>
        </w:rPr>
      </w:pPr>
      <w:r w:rsidRPr="00E05A62">
        <w:rPr>
          <w:rFonts w:ascii="Arial" w:hAnsi="Arial" w:cs="Arial"/>
          <w:i/>
          <w:sz w:val="28"/>
          <w:szCs w:val="28"/>
        </w:rPr>
        <w:t>Déterminer les totaux à répartir de l’entretien et de l’administration.</w:t>
      </w:r>
    </w:p>
    <w:p w:rsidR="0084221C" w:rsidRPr="00E05A62" w:rsidRDefault="0084221C" w:rsidP="0084221C">
      <w:pPr>
        <w:jc w:val="both"/>
        <w:rPr>
          <w:rFonts w:ascii="Arial" w:hAnsi="Arial" w:cs="Arial"/>
          <w:b/>
          <w:sz w:val="28"/>
          <w:szCs w:val="28"/>
        </w:rPr>
      </w:pPr>
      <w:r w:rsidRPr="00E05A62">
        <w:rPr>
          <w:rFonts w:ascii="Arial" w:hAnsi="Arial" w:cs="Arial"/>
          <w:b/>
          <w:sz w:val="28"/>
          <w:szCs w:val="28"/>
        </w:rPr>
        <w:t>Application2</w:t>
      </w:r>
    </w:p>
    <w:p w:rsidR="0084221C" w:rsidRPr="00E05A62" w:rsidRDefault="0084221C" w:rsidP="0084221C">
      <w:pPr>
        <w:jc w:val="both"/>
        <w:rPr>
          <w:rFonts w:ascii="Arial" w:hAnsi="Arial" w:cs="Arial"/>
          <w:i/>
          <w:sz w:val="28"/>
          <w:szCs w:val="28"/>
        </w:rPr>
      </w:pPr>
      <w:r w:rsidRPr="00E05A62">
        <w:rPr>
          <w:rFonts w:ascii="Arial" w:hAnsi="Arial" w:cs="Arial"/>
          <w:sz w:val="28"/>
          <w:szCs w:val="28"/>
        </w:rPr>
        <w:t xml:space="preserve">La société </w:t>
      </w:r>
      <w:r w:rsidRPr="00E05A62">
        <w:rPr>
          <w:rFonts w:ascii="Arial" w:hAnsi="Arial" w:cs="Arial"/>
          <w:b/>
          <w:sz w:val="28"/>
          <w:szCs w:val="28"/>
        </w:rPr>
        <w:t>« </w:t>
      </w:r>
      <w:r w:rsidRPr="00E05A62">
        <w:rPr>
          <w:rFonts w:ascii="Arial" w:hAnsi="Arial" w:cs="Arial"/>
          <w:b/>
          <w:i/>
          <w:sz w:val="28"/>
          <w:szCs w:val="28"/>
        </w:rPr>
        <w:t>Main habile »</w:t>
      </w:r>
      <w:r w:rsidRPr="00E05A62">
        <w:rPr>
          <w:rFonts w:ascii="Arial" w:hAnsi="Arial" w:cs="Arial"/>
          <w:i/>
          <w:sz w:val="28"/>
          <w:szCs w:val="28"/>
        </w:rPr>
        <w:t xml:space="preserve"> fabrique des liqueurs </w:t>
      </w:r>
      <w:proofErr w:type="gramStart"/>
      <w:r w:rsidRPr="00E05A62">
        <w:rPr>
          <w:rFonts w:ascii="Arial" w:hAnsi="Arial" w:cs="Arial"/>
          <w:i/>
          <w:sz w:val="28"/>
          <w:szCs w:val="28"/>
        </w:rPr>
        <w:t>livrés</w:t>
      </w:r>
      <w:proofErr w:type="gramEnd"/>
      <w:r w:rsidRPr="00E05A62">
        <w:rPr>
          <w:rFonts w:ascii="Arial" w:hAnsi="Arial" w:cs="Arial"/>
          <w:i/>
          <w:sz w:val="28"/>
          <w:szCs w:val="28"/>
        </w:rPr>
        <w:t xml:space="preserve"> en bouteilles et en cannette. Les charges indirectes du mois de septembre à l’exception des amortissements s’élèvent à 32 876 360 et se répartissent comme suit :</w:t>
      </w:r>
    </w:p>
    <w:tbl>
      <w:tblPr>
        <w:tblStyle w:val="Grilledutableau"/>
        <w:tblW w:w="10065" w:type="dxa"/>
        <w:tblInd w:w="-714" w:type="dxa"/>
        <w:tblLayout w:type="fixed"/>
        <w:tblLook w:val="04A0" w:firstRow="1" w:lastRow="0" w:firstColumn="1" w:lastColumn="0" w:noHBand="0" w:noVBand="1"/>
      </w:tblPr>
      <w:tblGrid>
        <w:gridCol w:w="1843"/>
        <w:gridCol w:w="1418"/>
        <w:gridCol w:w="1276"/>
        <w:gridCol w:w="1275"/>
        <w:gridCol w:w="1418"/>
        <w:gridCol w:w="1417"/>
        <w:gridCol w:w="1418"/>
      </w:tblGrid>
      <w:tr w:rsidR="0084221C" w:rsidRPr="00E05A62" w:rsidTr="00B310AC">
        <w:tc>
          <w:tcPr>
            <w:tcW w:w="1843" w:type="dxa"/>
            <w:vMerge w:val="restart"/>
          </w:tcPr>
          <w:p w:rsidR="0084221C" w:rsidRPr="00E05A62" w:rsidRDefault="0084221C" w:rsidP="00B310AC">
            <w:pPr>
              <w:jc w:val="both"/>
              <w:rPr>
                <w:rFonts w:ascii="Arial" w:hAnsi="Arial" w:cs="Arial"/>
                <w:sz w:val="24"/>
                <w:szCs w:val="28"/>
              </w:rPr>
            </w:pPr>
            <w:r w:rsidRPr="00E05A62">
              <w:rPr>
                <w:rFonts w:ascii="Arial" w:hAnsi="Arial" w:cs="Arial"/>
                <w:sz w:val="24"/>
                <w:szCs w:val="28"/>
              </w:rPr>
              <w:lastRenderedPageBreak/>
              <w:t>Éléments</w:t>
            </w:r>
          </w:p>
        </w:tc>
        <w:tc>
          <w:tcPr>
            <w:tcW w:w="1418" w:type="dxa"/>
            <w:vMerge w:val="restart"/>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Montant</w:t>
            </w:r>
          </w:p>
        </w:tc>
        <w:tc>
          <w:tcPr>
            <w:tcW w:w="2551" w:type="dxa"/>
            <w:gridSpan w:val="2"/>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Sections auxiliaires</w:t>
            </w:r>
          </w:p>
        </w:tc>
        <w:tc>
          <w:tcPr>
            <w:tcW w:w="4253" w:type="dxa"/>
            <w:gridSpan w:val="3"/>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Sections principales</w:t>
            </w:r>
          </w:p>
        </w:tc>
      </w:tr>
      <w:tr w:rsidR="0084221C" w:rsidRPr="00E05A62" w:rsidTr="00B310AC">
        <w:tc>
          <w:tcPr>
            <w:tcW w:w="1843" w:type="dxa"/>
            <w:vMerge/>
          </w:tcPr>
          <w:p w:rsidR="0084221C" w:rsidRPr="00E05A62" w:rsidRDefault="0084221C" w:rsidP="00B310AC">
            <w:pPr>
              <w:jc w:val="both"/>
              <w:rPr>
                <w:rFonts w:ascii="Arial" w:hAnsi="Arial" w:cs="Arial"/>
                <w:i/>
                <w:sz w:val="24"/>
                <w:szCs w:val="28"/>
              </w:rPr>
            </w:pPr>
          </w:p>
        </w:tc>
        <w:tc>
          <w:tcPr>
            <w:tcW w:w="1418" w:type="dxa"/>
            <w:vMerge/>
          </w:tcPr>
          <w:p w:rsidR="0084221C" w:rsidRPr="00E05A62" w:rsidRDefault="0084221C" w:rsidP="00B310AC">
            <w:pPr>
              <w:jc w:val="both"/>
              <w:rPr>
                <w:rFonts w:ascii="Arial" w:hAnsi="Arial" w:cs="Arial"/>
                <w:i/>
                <w:sz w:val="24"/>
                <w:szCs w:val="28"/>
              </w:rPr>
            </w:pPr>
          </w:p>
        </w:tc>
        <w:tc>
          <w:tcPr>
            <w:tcW w:w="1276"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entretien</w:t>
            </w:r>
          </w:p>
        </w:tc>
        <w:tc>
          <w:tcPr>
            <w:tcW w:w="1275"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administra</w:t>
            </w:r>
          </w:p>
        </w:tc>
        <w:tc>
          <w:tcPr>
            <w:tcW w:w="1418" w:type="dxa"/>
          </w:tcPr>
          <w:p w:rsidR="0084221C" w:rsidRPr="00E05A62" w:rsidRDefault="0084221C" w:rsidP="00B310AC">
            <w:pPr>
              <w:jc w:val="both"/>
              <w:rPr>
                <w:rFonts w:ascii="Arial" w:hAnsi="Arial" w:cs="Arial"/>
                <w:i/>
                <w:sz w:val="24"/>
                <w:szCs w:val="28"/>
              </w:rPr>
            </w:pPr>
            <w:proofErr w:type="spellStart"/>
            <w:r w:rsidRPr="00E05A62">
              <w:rPr>
                <w:rFonts w:ascii="Arial" w:hAnsi="Arial" w:cs="Arial"/>
                <w:i/>
                <w:sz w:val="24"/>
                <w:szCs w:val="28"/>
              </w:rPr>
              <w:t>Approv</w:t>
            </w:r>
            <w:proofErr w:type="spellEnd"/>
          </w:p>
        </w:tc>
        <w:tc>
          <w:tcPr>
            <w:tcW w:w="1417"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Product</w:t>
            </w:r>
          </w:p>
        </w:tc>
        <w:tc>
          <w:tcPr>
            <w:tcW w:w="1418"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distribution</w:t>
            </w:r>
          </w:p>
        </w:tc>
      </w:tr>
      <w:tr w:rsidR="0084221C" w:rsidRPr="00E05A62" w:rsidTr="00B310AC">
        <w:tc>
          <w:tcPr>
            <w:tcW w:w="1843"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Autres charges</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amortissements</w:t>
            </w:r>
          </w:p>
        </w:tc>
        <w:tc>
          <w:tcPr>
            <w:tcW w:w="1418"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32 876 360</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w:t>
            </w:r>
          </w:p>
        </w:tc>
        <w:tc>
          <w:tcPr>
            <w:tcW w:w="1276"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24 55 000</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5%</w:t>
            </w:r>
          </w:p>
        </w:tc>
        <w:tc>
          <w:tcPr>
            <w:tcW w:w="1275"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3 100 000</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20%</w:t>
            </w:r>
          </w:p>
        </w:tc>
        <w:tc>
          <w:tcPr>
            <w:tcW w:w="1418"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8 847 820</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20%</w:t>
            </w:r>
          </w:p>
        </w:tc>
        <w:tc>
          <w:tcPr>
            <w:tcW w:w="1417"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14 085 000</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35%</w:t>
            </w:r>
          </w:p>
        </w:tc>
        <w:tc>
          <w:tcPr>
            <w:tcW w:w="1418" w:type="dxa"/>
          </w:tcPr>
          <w:p w:rsidR="0084221C" w:rsidRPr="00E05A62" w:rsidRDefault="0084221C" w:rsidP="00B310AC">
            <w:pPr>
              <w:jc w:val="both"/>
              <w:rPr>
                <w:rFonts w:ascii="Arial" w:hAnsi="Arial" w:cs="Arial"/>
                <w:i/>
                <w:sz w:val="24"/>
                <w:szCs w:val="28"/>
              </w:rPr>
            </w:pPr>
            <w:r w:rsidRPr="00E05A62">
              <w:rPr>
                <w:rFonts w:ascii="Arial" w:hAnsi="Arial" w:cs="Arial"/>
                <w:i/>
                <w:sz w:val="24"/>
                <w:szCs w:val="28"/>
              </w:rPr>
              <w:t>4 388 540</w:t>
            </w:r>
          </w:p>
          <w:p w:rsidR="0084221C" w:rsidRPr="00E05A62" w:rsidRDefault="0084221C" w:rsidP="00B310AC">
            <w:pPr>
              <w:jc w:val="both"/>
              <w:rPr>
                <w:rFonts w:ascii="Arial" w:hAnsi="Arial" w:cs="Arial"/>
                <w:i/>
                <w:sz w:val="24"/>
                <w:szCs w:val="28"/>
              </w:rPr>
            </w:pPr>
            <w:r w:rsidRPr="00E05A62">
              <w:rPr>
                <w:rFonts w:ascii="Arial" w:hAnsi="Arial" w:cs="Arial"/>
                <w:i/>
                <w:sz w:val="24"/>
                <w:szCs w:val="28"/>
              </w:rPr>
              <w:t>20%</w:t>
            </w:r>
          </w:p>
        </w:tc>
      </w:tr>
    </w:tbl>
    <w:p w:rsidR="0084221C" w:rsidRPr="00E05A62" w:rsidRDefault="0084221C" w:rsidP="0084221C">
      <w:pPr>
        <w:jc w:val="both"/>
        <w:rPr>
          <w:rFonts w:ascii="Arial" w:hAnsi="Arial" w:cs="Arial"/>
          <w:sz w:val="28"/>
          <w:szCs w:val="28"/>
        </w:rPr>
      </w:pPr>
      <w:r w:rsidRPr="00E05A62">
        <w:rPr>
          <w:rFonts w:ascii="Arial" w:hAnsi="Arial" w:cs="Arial"/>
          <w:sz w:val="28"/>
          <w:szCs w:val="28"/>
        </w:rPr>
        <w:t>La dotation aux amortissements dont la répartition est indiquée ci-dessus est de 31 800 000f par semestre.</w:t>
      </w:r>
    </w:p>
    <w:p w:rsidR="0084221C" w:rsidRPr="00E05A62" w:rsidRDefault="0084221C" w:rsidP="0084221C">
      <w:pPr>
        <w:jc w:val="both"/>
        <w:rPr>
          <w:rFonts w:ascii="Arial" w:hAnsi="Arial" w:cs="Arial"/>
          <w:b/>
          <w:sz w:val="28"/>
          <w:szCs w:val="28"/>
        </w:rPr>
      </w:pPr>
      <w:r w:rsidRPr="00E05A62">
        <w:rPr>
          <w:rFonts w:ascii="Arial" w:hAnsi="Arial" w:cs="Arial"/>
          <w:b/>
          <w:sz w:val="28"/>
          <w:szCs w:val="28"/>
          <w:u w:val="single"/>
        </w:rPr>
        <w:t>Taf :</w:t>
      </w:r>
      <w:r w:rsidRPr="00E05A62">
        <w:rPr>
          <w:rFonts w:ascii="Arial" w:hAnsi="Arial" w:cs="Arial"/>
          <w:b/>
          <w:sz w:val="28"/>
          <w:szCs w:val="28"/>
        </w:rPr>
        <w:t xml:space="preserve"> </w:t>
      </w:r>
    </w:p>
    <w:p w:rsidR="0084221C" w:rsidRPr="00E05A62" w:rsidRDefault="0084221C" w:rsidP="0084221C">
      <w:pPr>
        <w:pStyle w:val="Paragraphedeliste"/>
        <w:numPr>
          <w:ilvl w:val="0"/>
          <w:numId w:val="8"/>
        </w:numPr>
        <w:jc w:val="both"/>
        <w:rPr>
          <w:rFonts w:ascii="Arial" w:hAnsi="Arial" w:cs="Arial"/>
          <w:sz w:val="20"/>
          <w:szCs w:val="28"/>
        </w:rPr>
      </w:pPr>
      <w:r w:rsidRPr="00E05A62">
        <w:rPr>
          <w:rFonts w:ascii="Arial" w:hAnsi="Arial" w:cs="Arial"/>
          <w:i/>
          <w:sz w:val="28"/>
          <w:szCs w:val="28"/>
        </w:rPr>
        <w:t>Procéder à la répartition secondaire sachant que la section entretien se répartit comme suit :</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1/5 à l’administration ; 1/5 à l’approvisionnement ; 2/5 à la section production et 1/5 à la distribution. L’administration se répartit comme suit : 10% à l’entretien, 30% à l’approvisionnement ; 30% à la production ; 30% à la distribution.</w:t>
      </w:r>
    </w:p>
    <w:p w:rsidR="0084221C" w:rsidRPr="00E05A62" w:rsidRDefault="0084221C" w:rsidP="0084221C">
      <w:pPr>
        <w:pStyle w:val="Paragraphedeliste"/>
        <w:numPr>
          <w:ilvl w:val="0"/>
          <w:numId w:val="8"/>
        </w:numPr>
        <w:jc w:val="both"/>
        <w:rPr>
          <w:rFonts w:ascii="Arial" w:hAnsi="Arial" w:cs="Arial"/>
          <w:sz w:val="20"/>
          <w:szCs w:val="28"/>
        </w:rPr>
      </w:pPr>
      <w:r w:rsidRPr="00E05A62">
        <w:rPr>
          <w:rFonts w:ascii="Arial" w:hAnsi="Arial" w:cs="Arial"/>
          <w:i/>
          <w:sz w:val="28"/>
          <w:szCs w:val="28"/>
        </w:rPr>
        <w:t>Calculer le CUO de chaque section principale sachant que la nature des unités d’œuvre est :</w:t>
      </w:r>
    </w:p>
    <w:p w:rsidR="0084221C" w:rsidRPr="00E05A62" w:rsidRDefault="0084221C" w:rsidP="0084221C">
      <w:pPr>
        <w:pStyle w:val="Paragraphedeliste"/>
        <w:numPr>
          <w:ilvl w:val="0"/>
          <w:numId w:val="1"/>
        </w:numPr>
        <w:jc w:val="both"/>
        <w:rPr>
          <w:rFonts w:ascii="Arial" w:hAnsi="Arial" w:cs="Arial"/>
          <w:sz w:val="20"/>
          <w:szCs w:val="28"/>
        </w:rPr>
      </w:pPr>
      <w:r w:rsidRPr="00E05A62">
        <w:rPr>
          <w:rFonts w:ascii="Arial" w:hAnsi="Arial" w:cs="Arial"/>
          <w:sz w:val="28"/>
          <w:szCs w:val="28"/>
        </w:rPr>
        <w:t xml:space="preserve">Pour l’approvisionnement 100f d’achat, les achats du mois s’élèvent à 25 506 000f ; </w:t>
      </w:r>
    </w:p>
    <w:p w:rsidR="0084221C" w:rsidRPr="00E05A62" w:rsidRDefault="0084221C" w:rsidP="0084221C">
      <w:pPr>
        <w:pStyle w:val="Paragraphedeliste"/>
        <w:numPr>
          <w:ilvl w:val="0"/>
          <w:numId w:val="1"/>
        </w:numPr>
        <w:jc w:val="both"/>
        <w:rPr>
          <w:rFonts w:ascii="Arial" w:hAnsi="Arial" w:cs="Arial"/>
          <w:sz w:val="20"/>
          <w:szCs w:val="28"/>
        </w:rPr>
      </w:pPr>
      <w:r w:rsidRPr="00E05A62">
        <w:rPr>
          <w:rFonts w:ascii="Arial" w:hAnsi="Arial" w:cs="Arial"/>
          <w:sz w:val="28"/>
          <w:szCs w:val="28"/>
        </w:rPr>
        <w:t>Pour la production l’heure de main d’œuvre directe (HMOD), la tenue de la production a été effectuée pour 6 000 HMOI ;</w:t>
      </w:r>
    </w:p>
    <w:p w:rsidR="0084221C" w:rsidRPr="00E05A62" w:rsidRDefault="0084221C" w:rsidP="0084221C">
      <w:pPr>
        <w:pStyle w:val="Paragraphedeliste"/>
        <w:numPr>
          <w:ilvl w:val="0"/>
          <w:numId w:val="1"/>
        </w:numPr>
        <w:jc w:val="both"/>
        <w:rPr>
          <w:rFonts w:ascii="Arial" w:hAnsi="Arial" w:cs="Arial"/>
          <w:sz w:val="28"/>
          <w:szCs w:val="28"/>
        </w:rPr>
      </w:pPr>
      <w:r w:rsidRPr="00E05A62">
        <w:rPr>
          <w:rFonts w:ascii="Arial" w:hAnsi="Arial" w:cs="Arial"/>
          <w:sz w:val="28"/>
          <w:szCs w:val="28"/>
        </w:rPr>
        <w:t xml:space="preserve">Pour la distribution 10 000f de vente, le chiffre d’affaires mensuel s’est élevé à 69 040 000f. </w:t>
      </w:r>
    </w:p>
    <w:p w:rsidR="0084221C" w:rsidRPr="00E05A62" w:rsidRDefault="0084221C" w:rsidP="0084221C">
      <w:pPr>
        <w:pStyle w:val="Paragraphedeliste"/>
        <w:numPr>
          <w:ilvl w:val="0"/>
          <w:numId w:val="1"/>
        </w:numPr>
        <w:jc w:val="both"/>
        <w:rPr>
          <w:rFonts w:ascii="Arial" w:hAnsi="Arial" w:cs="Arial"/>
          <w:i/>
          <w:sz w:val="28"/>
          <w:szCs w:val="28"/>
        </w:rPr>
      </w:pPr>
      <w:r w:rsidRPr="00E05A62">
        <w:rPr>
          <w:rFonts w:ascii="Arial" w:hAnsi="Arial" w:cs="Arial"/>
          <w:b/>
          <w:sz w:val="28"/>
          <w:szCs w:val="28"/>
        </w:rPr>
        <w:t>Schéma technique</w:t>
      </w:r>
    </w:p>
    <w:p w:rsidR="0084221C" w:rsidRPr="00E05A62" w:rsidRDefault="0084221C" w:rsidP="0084221C">
      <w:pPr>
        <w:jc w:val="both"/>
        <w:rPr>
          <w:rFonts w:ascii="Arial" w:hAnsi="Arial" w:cs="Arial"/>
          <w:sz w:val="28"/>
          <w:szCs w:val="28"/>
        </w:rPr>
      </w:pPr>
      <w:r w:rsidRPr="00E05A62">
        <w:rPr>
          <w:rFonts w:ascii="Arial" w:hAnsi="Arial" w:cs="Arial"/>
          <w:sz w:val="28"/>
          <w:szCs w:val="28"/>
        </w:rPr>
        <w:t>Le schéma technique est un organigramme qui décrit le processus de calcul des coûts et coût de revient (industrielle ou commerciale).</w:t>
      </w:r>
    </w:p>
    <w:p w:rsidR="0084221C" w:rsidRPr="00E05A62" w:rsidRDefault="0084221C" w:rsidP="0084221C">
      <w:pPr>
        <w:pStyle w:val="Paragraphedeliste"/>
        <w:numPr>
          <w:ilvl w:val="1"/>
          <w:numId w:val="1"/>
        </w:numPr>
        <w:jc w:val="both"/>
        <w:rPr>
          <w:rFonts w:ascii="Arial" w:hAnsi="Arial" w:cs="Arial"/>
          <w:i/>
          <w:sz w:val="28"/>
          <w:szCs w:val="28"/>
        </w:rPr>
      </w:pPr>
      <w:r w:rsidRPr="00E05A62">
        <w:rPr>
          <w:rFonts w:ascii="Arial" w:hAnsi="Arial" w:cs="Arial"/>
          <w:b/>
          <w:sz w:val="28"/>
          <w:szCs w:val="28"/>
        </w:rPr>
        <w:t>Cas d’une entreprise commerciale</w:t>
      </w:r>
    </w:p>
    <w:p w:rsidR="0084221C" w:rsidRPr="00E05A62" w:rsidRDefault="0084221C" w:rsidP="0084221C">
      <w:pPr>
        <w:jc w:val="both"/>
        <w:rPr>
          <w:rFonts w:ascii="Arial" w:hAnsi="Arial" w:cs="Arial"/>
          <w:sz w:val="28"/>
          <w:szCs w:val="28"/>
        </w:rPr>
      </w:pPr>
      <w:r w:rsidRPr="00E05A62">
        <w:rPr>
          <w:rFonts w:ascii="Arial" w:hAnsi="Arial" w:cs="Arial"/>
          <w:i/>
          <w:sz w:val="28"/>
          <w:szCs w:val="28"/>
        </w:rPr>
        <w:t xml:space="preserve">   </w:t>
      </w:r>
      <w:r w:rsidRPr="00E05A62">
        <w:rPr>
          <w:rFonts w:ascii="Arial" w:hAnsi="Arial" w:cs="Arial"/>
          <w:sz w:val="28"/>
          <w:szCs w:val="28"/>
        </w:rPr>
        <w:t>Considérons le cas d’une entreprise exclusivement commerciale, achetant un produit unique en vues de le revendre sans transformation. Dans ce cas, il n’apparait pas de coût de production et l’organigramme d’ensemble se présente de la façon suivante :</w:t>
      </w:r>
    </w:p>
    <w:p w:rsidR="0084221C" w:rsidRPr="00E05A62" w:rsidRDefault="0084221C" w:rsidP="0084221C">
      <w:pPr>
        <w:jc w:val="both"/>
        <w:rPr>
          <w:rFonts w:ascii="Arial" w:hAnsi="Arial" w:cs="Arial"/>
          <w:sz w:val="28"/>
          <w:szCs w:val="28"/>
        </w:rPr>
      </w:pPr>
    </w:p>
    <w:p w:rsidR="0084221C" w:rsidRPr="00E05A62" w:rsidRDefault="0084221C" w:rsidP="0084221C">
      <w:pPr>
        <w:pStyle w:val="Paragraphedeliste"/>
        <w:numPr>
          <w:ilvl w:val="1"/>
          <w:numId w:val="1"/>
        </w:numPr>
        <w:jc w:val="both"/>
        <w:rPr>
          <w:rFonts w:ascii="Arial" w:hAnsi="Arial" w:cs="Arial"/>
          <w:sz w:val="28"/>
          <w:szCs w:val="28"/>
        </w:rPr>
      </w:pPr>
      <w:r w:rsidRPr="00E05A62">
        <w:rPr>
          <w:rFonts w:ascii="Arial" w:hAnsi="Arial" w:cs="Arial"/>
          <w:b/>
          <w:sz w:val="28"/>
          <w:szCs w:val="28"/>
        </w:rPr>
        <w:t>Cas d’une entreprise industrielle</w:t>
      </w:r>
    </w:p>
    <w:p w:rsidR="0084221C" w:rsidRPr="00E05A62" w:rsidRDefault="0084221C" w:rsidP="0084221C">
      <w:pPr>
        <w:jc w:val="both"/>
        <w:rPr>
          <w:rFonts w:ascii="Arial" w:hAnsi="Arial" w:cs="Arial"/>
          <w:sz w:val="28"/>
          <w:szCs w:val="28"/>
        </w:rPr>
      </w:pPr>
      <w:r w:rsidRPr="00E05A62">
        <w:rPr>
          <w:rFonts w:ascii="Arial" w:hAnsi="Arial" w:cs="Arial"/>
          <w:sz w:val="28"/>
          <w:szCs w:val="28"/>
        </w:rPr>
        <w:t xml:space="preserve">Considérons le cas d’une entreprise achetant une matière unique M qu’elle transforme pour obtenir un seul type de produit fini P destiné à la vente. Dans ce cas, il apparaîtra un stade conduisant à la détermination </w:t>
      </w:r>
      <w:r w:rsidRPr="00E05A62">
        <w:rPr>
          <w:rFonts w:ascii="Arial" w:hAnsi="Arial" w:cs="Arial"/>
          <w:sz w:val="28"/>
          <w:szCs w:val="28"/>
        </w:rPr>
        <w:lastRenderedPageBreak/>
        <w:t>du coût de production et il aura lieu de stocker d’une part les matières premières et d’autre part les produits finis.</w:t>
      </w:r>
    </w:p>
    <w:p w:rsidR="0084221C" w:rsidRPr="00E05A62" w:rsidRDefault="0084221C" w:rsidP="0084221C">
      <w:pPr>
        <w:jc w:val="both"/>
        <w:rPr>
          <w:rFonts w:ascii="Arial" w:hAnsi="Arial" w:cs="Arial"/>
          <w:sz w:val="28"/>
          <w:szCs w:val="28"/>
        </w:rPr>
      </w:pPr>
      <w:r w:rsidRPr="00E05A62">
        <w:rPr>
          <w:rFonts w:ascii="Arial" w:hAnsi="Arial" w:cs="Arial"/>
          <w:sz w:val="28"/>
          <w:szCs w:val="28"/>
        </w:rPr>
        <w:t>L’organigramme se trouve modifié comme suit :</w:t>
      </w:r>
    </w:p>
    <w:p w:rsidR="0084221C" w:rsidRPr="00E05A62" w:rsidRDefault="0084221C" w:rsidP="0084221C">
      <w:pPr>
        <w:ind w:left="360"/>
        <w:jc w:val="both"/>
        <w:rPr>
          <w:rFonts w:ascii="Arial" w:hAnsi="Arial" w:cs="Arial"/>
          <w:sz w:val="28"/>
          <w:szCs w:val="28"/>
        </w:rPr>
      </w:pPr>
    </w:p>
    <w:p w:rsidR="0084221C" w:rsidRPr="00E05A62" w:rsidRDefault="0084221C" w:rsidP="0084221C">
      <w:pPr>
        <w:rPr>
          <w:rFonts w:ascii="Arial" w:hAnsi="Arial" w:cs="Arial"/>
          <w:sz w:val="28"/>
          <w:szCs w:val="28"/>
        </w:rPr>
      </w:pPr>
      <w:r w:rsidRPr="00E05A62">
        <w:rPr>
          <w:rFonts w:ascii="Arial" w:hAnsi="Arial" w:cs="Arial"/>
          <w:sz w:val="28"/>
          <w:szCs w:val="28"/>
        </w:rPr>
        <w:br w:type="page"/>
      </w:r>
    </w:p>
    <w:p w:rsidR="0084221C" w:rsidRPr="00E05A62" w:rsidRDefault="0084221C" w:rsidP="0084221C">
      <w:pPr>
        <w:pStyle w:val="Paragraphedeliste"/>
        <w:numPr>
          <w:ilvl w:val="0"/>
          <w:numId w:val="1"/>
        </w:numPr>
        <w:jc w:val="both"/>
        <w:rPr>
          <w:rFonts w:ascii="Arial" w:hAnsi="Arial" w:cs="Arial"/>
          <w:sz w:val="20"/>
          <w:szCs w:val="28"/>
        </w:rPr>
      </w:pPr>
      <w:r w:rsidRPr="00E05A62">
        <w:rPr>
          <w:rFonts w:ascii="Arial" w:hAnsi="Arial" w:cs="Arial"/>
          <w:i/>
          <w:sz w:val="20"/>
          <w:szCs w:val="28"/>
        </w:rPr>
        <w:lastRenderedPageBreak/>
        <w:t xml:space="preserve">  </w:t>
      </w:r>
    </w:p>
    <w:p w:rsidR="0084221C" w:rsidRPr="00E05A62" w:rsidRDefault="0084221C" w:rsidP="0084221C">
      <w:pPr>
        <w:jc w:val="both"/>
        <w:rPr>
          <w:rFonts w:ascii="Arial" w:hAnsi="Arial" w:cs="Arial"/>
          <w:sz w:val="28"/>
          <w:szCs w:val="28"/>
        </w:rPr>
      </w:pPr>
      <w:r w:rsidRPr="00E05A62">
        <w:rPr>
          <w:rFonts w:ascii="Arial" w:hAnsi="Arial" w:cs="Arial"/>
          <w:noProof/>
          <w:sz w:val="28"/>
          <w:szCs w:val="28"/>
          <w:lang w:eastAsia="fr-FR"/>
        </w:rPr>
        <mc:AlternateContent>
          <mc:Choice Requires="wps">
            <w:drawing>
              <wp:anchor distT="0" distB="0" distL="114300" distR="114300" simplePos="0" relativeHeight="251661312" behindDoc="0" locked="0" layoutInCell="1" allowOverlap="1" wp14:anchorId="7F58AD0E" wp14:editId="07F3EAB9">
                <wp:simplePos x="0" y="0"/>
                <wp:positionH relativeFrom="column">
                  <wp:posOffset>519572</wp:posOffset>
                </wp:positionH>
                <wp:positionV relativeFrom="paragraph">
                  <wp:posOffset>-196935</wp:posOffset>
                </wp:positionV>
                <wp:extent cx="3951027" cy="805218"/>
                <wp:effectExtent l="0" t="0" r="11430" b="13970"/>
                <wp:wrapNone/>
                <wp:docPr id="15" name="Ellipse 15"/>
                <wp:cNvGraphicFramePr/>
                <a:graphic xmlns:a="http://schemas.openxmlformats.org/drawingml/2006/main">
                  <a:graphicData uri="http://schemas.microsoft.com/office/word/2010/wordprocessingShape">
                    <wps:wsp>
                      <wps:cNvSpPr/>
                      <wps:spPr>
                        <a:xfrm>
                          <a:off x="0" y="0"/>
                          <a:ext cx="3951027" cy="80521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221C" w:rsidRPr="008846D6" w:rsidRDefault="0084221C" w:rsidP="0084221C">
                            <w:pPr>
                              <w:jc w:val="center"/>
                              <w:rPr>
                                <w:rFonts w:ascii="Lucida Handwriting" w:hAnsi="Lucida Handwriting"/>
                                <w:color w:val="FF0000"/>
                                <w:sz w:val="24"/>
                              </w:rPr>
                            </w:pPr>
                            <w:r w:rsidRPr="008846D6">
                              <w:rPr>
                                <w:rFonts w:ascii="Lucida Handwriting" w:eastAsia="Calibri" w:hAnsi="Lucida Handwriting" w:cs="Times New Roman"/>
                                <w:b/>
                                <w:bCs/>
                                <w:color w:val="FF0000"/>
                                <w:sz w:val="28"/>
                                <w:szCs w:val="24"/>
                              </w:rPr>
                              <w:t>CHAPITRE 3 : LES STOCKS ET LES INVENTAIRES PERMANENTS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8AD0E" id="Ellipse 15" o:spid="_x0000_s1030" style="position:absolute;left:0;text-align:left;margin-left:40.9pt;margin-top:-15.5pt;width:311.1pt;height:6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" fillcolor="white [3201]" strokecolor="#70ad47 [3209]" strokeweight="1pt">
                <v:stroke joinstyle="miter"/>
                <v:textbox>
                  <w:txbxContent>
                    <w:p w:rsidR="0084221C" w:rsidRPr="008846D6" w:rsidRDefault="0084221C" w:rsidP="0084221C">
                      <w:pPr>
                        <w:jc w:val="center"/>
                        <w:rPr>
                          <w:rFonts w:ascii="Lucida Handwriting" w:hAnsi="Lucida Handwriting"/>
                          <w:color w:val="FF0000"/>
                          <w:sz w:val="24"/>
                        </w:rPr>
                      </w:pPr>
                      <w:r w:rsidRPr="008846D6">
                        <w:rPr>
                          <w:rFonts w:ascii="Lucida Handwriting" w:eastAsia="Calibri" w:hAnsi="Lucida Handwriting" w:cs="Times New Roman"/>
                          <w:b/>
                          <w:bCs/>
                          <w:color w:val="FF0000"/>
                          <w:sz w:val="28"/>
                          <w:szCs w:val="24"/>
                        </w:rPr>
                        <w:t>CHAPITRE 3 : LES STOCKS ET LES INVENTAIRES PERMANENTS</w:t>
                      </w:r>
                    </w:p>
                  </w:txbxContent>
                </v:textbox>
              </v:oval>
            </w:pict>
          </mc:Fallback>
        </mc:AlternateContent>
      </w:r>
    </w:p>
    <w:p w:rsidR="0084221C" w:rsidRPr="00E05A62" w:rsidRDefault="0084221C" w:rsidP="0084221C">
      <w:pPr>
        <w:rPr>
          <w:rFonts w:ascii="Arial" w:hAnsi="Arial" w:cs="Arial"/>
          <w:sz w:val="28"/>
          <w:szCs w:val="28"/>
        </w:rPr>
      </w:pPr>
    </w:p>
    <w:p w:rsidR="0084221C" w:rsidRPr="00E05A62" w:rsidRDefault="0084221C" w:rsidP="0084221C">
      <w:pPr>
        <w:jc w:val="both"/>
        <w:rPr>
          <w:rFonts w:ascii="Arial" w:hAnsi="Arial" w:cs="Arial"/>
          <w:i/>
          <w:sz w:val="28"/>
          <w:szCs w:val="28"/>
        </w:rPr>
      </w:pPr>
      <w:r w:rsidRPr="00E05A62">
        <w:rPr>
          <w:rFonts w:ascii="Arial" w:hAnsi="Arial" w:cs="Arial"/>
          <w:b/>
          <w:i/>
          <w:sz w:val="28"/>
          <w:szCs w:val="28"/>
        </w:rPr>
        <w:t xml:space="preserve">Objectif final : </w:t>
      </w:r>
      <w:r w:rsidRPr="00E05A62">
        <w:rPr>
          <w:rFonts w:ascii="Arial" w:hAnsi="Arial" w:cs="Arial"/>
          <w:i/>
          <w:sz w:val="28"/>
          <w:szCs w:val="28"/>
        </w:rPr>
        <w:t>À la fin du cours, l’élève doit être capable :</w:t>
      </w:r>
    </w:p>
    <w:p w:rsidR="0084221C" w:rsidRPr="00E05A62" w:rsidRDefault="0084221C" w:rsidP="0084221C">
      <w:pPr>
        <w:pStyle w:val="Paragraphedeliste"/>
        <w:numPr>
          <w:ilvl w:val="0"/>
          <w:numId w:val="1"/>
        </w:numPr>
        <w:jc w:val="both"/>
        <w:rPr>
          <w:rFonts w:ascii="Arial" w:hAnsi="Arial" w:cs="Arial"/>
          <w:i/>
          <w:sz w:val="28"/>
          <w:szCs w:val="28"/>
        </w:rPr>
      </w:pPr>
      <w:r w:rsidRPr="00E05A62">
        <w:rPr>
          <w:rFonts w:ascii="Arial" w:hAnsi="Arial" w:cs="Arial"/>
          <w:i/>
          <w:sz w:val="28"/>
          <w:szCs w:val="28"/>
        </w:rPr>
        <w:t>D’établir une fiche de stock selon les méthodes préconisées par le SYSCOAHADA ;</w:t>
      </w:r>
    </w:p>
    <w:p w:rsidR="0084221C" w:rsidRPr="00E05A62" w:rsidRDefault="0084221C" w:rsidP="0084221C">
      <w:pPr>
        <w:pStyle w:val="Paragraphedeliste"/>
        <w:numPr>
          <w:ilvl w:val="0"/>
          <w:numId w:val="1"/>
        </w:numPr>
        <w:jc w:val="both"/>
        <w:rPr>
          <w:rFonts w:ascii="Arial" w:hAnsi="Arial" w:cs="Arial"/>
          <w:i/>
          <w:sz w:val="28"/>
          <w:szCs w:val="28"/>
        </w:rPr>
      </w:pPr>
      <w:r w:rsidRPr="00E05A62">
        <w:rPr>
          <w:rFonts w:ascii="Arial" w:hAnsi="Arial" w:cs="Arial"/>
          <w:i/>
          <w:sz w:val="28"/>
          <w:szCs w:val="28"/>
        </w:rPr>
        <w:t>D’établir l’inventaire permanent des stocks suivant les différentes méthodes d’évaluations.</w:t>
      </w:r>
    </w:p>
    <w:p w:rsidR="0084221C" w:rsidRPr="00E05A62" w:rsidRDefault="0084221C" w:rsidP="0084221C">
      <w:pPr>
        <w:jc w:val="both"/>
        <w:rPr>
          <w:rFonts w:ascii="Arial" w:hAnsi="Arial" w:cs="Arial"/>
          <w:sz w:val="28"/>
          <w:szCs w:val="28"/>
        </w:rPr>
      </w:pPr>
    </w:p>
    <w:p w:rsidR="0084221C" w:rsidRPr="00E05A62" w:rsidRDefault="0084221C" w:rsidP="0084221C">
      <w:pPr>
        <w:pStyle w:val="Paragraphedeliste"/>
        <w:numPr>
          <w:ilvl w:val="0"/>
          <w:numId w:val="9"/>
        </w:numPr>
        <w:jc w:val="both"/>
        <w:rPr>
          <w:rFonts w:ascii="Arial" w:hAnsi="Arial" w:cs="Arial"/>
          <w:b/>
          <w:sz w:val="28"/>
          <w:szCs w:val="28"/>
        </w:rPr>
      </w:pPr>
      <w:r w:rsidRPr="00E05A62">
        <w:rPr>
          <w:rFonts w:ascii="Arial" w:hAnsi="Arial" w:cs="Arial"/>
          <w:b/>
          <w:sz w:val="28"/>
          <w:szCs w:val="28"/>
        </w:rPr>
        <w:t>Les différentes catégories de stocks et leur évaluation</w:t>
      </w:r>
    </w:p>
    <w:p w:rsidR="0084221C" w:rsidRPr="00E05A62" w:rsidRDefault="0084221C" w:rsidP="0084221C">
      <w:pPr>
        <w:jc w:val="both"/>
        <w:rPr>
          <w:rFonts w:ascii="Arial" w:hAnsi="Arial" w:cs="Arial"/>
          <w:sz w:val="28"/>
          <w:szCs w:val="28"/>
        </w:rPr>
      </w:pPr>
      <w:r w:rsidRPr="00E05A62">
        <w:rPr>
          <w:rFonts w:ascii="Arial" w:hAnsi="Arial" w:cs="Arial"/>
          <w:sz w:val="28"/>
          <w:szCs w:val="28"/>
        </w:rPr>
        <w:t>Le stock constitue un élément important du patrimoine de l’entreprise. On se force donc de suivre l’évolution dans un souci de bonne gestion ; pour cela, le plan comptable recommande la tenue d’un inventaire permanent et physique des stocks de l’entreprise :</w:t>
      </w:r>
    </w:p>
    <w:p w:rsidR="0084221C" w:rsidRPr="00E05A62" w:rsidRDefault="0084221C" w:rsidP="0084221C">
      <w:pPr>
        <w:jc w:val="both"/>
        <w:rPr>
          <w:rFonts w:ascii="Arial" w:hAnsi="Arial" w:cs="Arial"/>
          <w:sz w:val="28"/>
          <w:szCs w:val="28"/>
        </w:rPr>
      </w:pPr>
      <w:r w:rsidRPr="00E05A62">
        <w:rPr>
          <w:rFonts w:ascii="Arial" w:hAnsi="Arial" w:cs="Arial"/>
          <w:b/>
          <w:i/>
          <w:sz w:val="28"/>
          <w:szCs w:val="28"/>
        </w:rPr>
        <w:t xml:space="preserve">L’inventaire permanent : </w:t>
      </w:r>
      <w:r w:rsidRPr="00E05A62">
        <w:rPr>
          <w:rFonts w:ascii="Arial" w:hAnsi="Arial" w:cs="Arial"/>
          <w:sz w:val="28"/>
          <w:szCs w:val="28"/>
        </w:rPr>
        <w:t>il permet de constater les écritures comptables et de façon quotidienne les existants en stocks chiffrés en quantité et en valeur ;</w:t>
      </w:r>
    </w:p>
    <w:p w:rsidR="0084221C" w:rsidRPr="00E05A62" w:rsidRDefault="0084221C" w:rsidP="0084221C">
      <w:pPr>
        <w:jc w:val="both"/>
        <w:rPr>
          <w:rFonts w:ascii="Arial" w:hAnsi="Arial" w:cs="Arial"/>
          <w:sz w:val="28"/>
          <w:szCs w:val="28"/>
        </w:rPr>
      </w:pPr>
      <w:r w:rsidRPr="00E05A62">
        <w:rPr>
          <w:rFonts w:ascii="Arial" w:hAnsi="Arial" w:cs="Arial"/>
          <w:b/>
          <w:i/>
          <w:sz w:val="28"/>
          <w:szCs w:val="28"/>
        </w:rPr>
        <w:t xml:space="preserve">L’inventaire physique : </w:t>
      </w:r>
      <w:r w:rsidRPr="00E05A62">
        <w:rPr>
          <w:rFonts w:ascii="Arial" w:hAnsi="Arial" w:cs="Arial"/>
          <w:sz w:val="28"/>
          <w:szCs w:val="28"/>
        </w:rPr>
        <w:t>il consiste à compter sur place dans les magasins et ateliers les quantités réellement en stock pour chaque article puis à valoriser la quantité ainsi dénombrée. Il existe deux grandes sortes de stocks :</w:t>
      </w:r>
    </w:p>
    <w:p w:rsidR="0084221C" w:rsidRPr="00E05A62" w:rsidRDefault="0084221C" w:rsidP="0084221C">
      <w:pPr>
        <w:pStyle w:val="Paragraphedeliste"/>
        <w:numPr>
          <w:ilvl w:val="0"/>
          <w:numId w:val="7"/>
        </w:numPr>
        <w:jc w:val="both"/>
        <w:rPr>
          <w:rFonts w:ascii="Arial" w:hAnsi="Arial" w:cs="Arial"/>
          <w:i/>
          <w:sz w:val="28"/>
          <w:szCs w:val="28"/>
        </w:rPr>
      </w:pPr>
      <w:r w:rsidRPr="00E05A62">
        <w:rPr>
          <w:rFonts w:ascii="Arial" w:hAnsi="Arial" w:cs="Arial"/>
          <w:i/>
          <w:sz w:val="28"/>
          <w:szCs w:val="28"/>
        </w:rPr>
        <w:t xml:space="preserve">Stocks de biens achetés : matières premières, marchandises, emballages, </w:t>
      </w:r>
      <w:proofErr w:type="spellStart"/>
      <w:r w:rsidRPr="00E05A62">
        <w:rPr>
          <w:rFonts w:ascii="Arial" w:hAnsi="Arial" w:cs="Arial"/>
          <w:i/>
          <w:sz w:val="28"/>
          <w:szCs w:val="28"/>
        </w:rPr>
        <w:t>etc</w:t>
      </w:r>
      <w:proofErr w:type="spellEnd"/>
      <w:r w:rsidRPr="00E05A62">
        <w:rPr>
          <w:rFonts w:ascii="Arial" w:hAnsi="Arial" w:cs="Arial"/>
          <w:i/>
          <w:sz w:val="28"/>
          <w:szCs w:val="28"/>
        </w:rPr>
        <w:t> ;</w:t>
      </w:r>
    </w:p>
    <w:p w:rsidR="0084221C" w:rsidRPr="00E05A62" w:rsidRDefault="0084221C" w:rsidP="0084221C">
      <w:pPr>
        <w:pStyle w:val="Paragraphedeliste"/>
        <w:numPr>
          <w:ilvl w:val="0"/>
          <w:numId w:val="7"/>
        </w:numPr>
        <w:jc w:val="both"/>
        <w:rPr>
          <w:rFonts w:ascii="Arial" w:hAnsi="Arial" w:cs="Arial"/>
          <w:i/>
          <w:sz w:val="28"/>
          <w:szCs w:val="28"/>
        </w:rPr>
      </w:pPr>
      <w:r w:rsidRPr="00E05A62">
        <w:rPr>
          <w:rFonts w:ascii="Arial" w:hAnsi="Arial" w:cs="Arial"/>
          <w:i/>
          <w:sz w:val="28"/>
          <w:szCs w:val="28"/>
        </w:rPr>
        <w:t>Stocks de biens fabriqués : produits finis, semi-finis, etc.</w:t>
      </w:r>
    </w:p>
    <w:p w:rsidR="0084221C" w:rsidRPr="00E05A62" w:rsidRDefault="0084221C" w:rsidP="0084221C">
      <w:pPr>
        <w:pStyle w:val="Paragraphedeliste"/>
        <w:jc w:val="both"/>
        <w:rPr>
          <w:rFonts w:ascii="Arial" w:hAnsi="Arial" w:cs="Arial"/>
          <w:i/>
          <w:sz w:val="28"/>
          <w:szCs w:val="28"/>
        </w:rPr>
      </w:pPr>
    </w:p>
    <w:p w:rsidR="0084221C" w:rsidRPr="00E05A62" w:rsidRDefault="0084221C" w:rsidP="0084221C">
      <w:pPr>
        <w:pStyle w:val="Paragraphedeliste"/>
        <w:numPr>
          <w:ilvl w:val="1"/>
          <w:numId w:val="9"/>
        </w:numPr>
        <w:jc w:val="both"/>
        <w:rPr>
          <w:rFonts w:ascii="Arial" w:hAnsi="Arial" w:cs="Arial"/>
          <w:b/>
          <w:sz w:val="28"/>
          <w:szCs w:val="28"/>
        </w:rPr>
      </w:pPr>
      <w:r w:rsidRPr="00E05A62">
        <w:rPr>
          <w:rFonts w:ascii="Arial" w:hAnsi="Arial" w:cs="Arial"/>
          <w:b/>
          <w:sz w:val="28"/>
          <w:szCs w:val="28"/>
        </w:rPr>
        <w:t>Les différentes catégories de stocks</w:t>
      </w:r>
    </w:p>
    <w:p w:rsidR="0084221C" w:rsidRPr="00E05A62" w:rsidRDefault="0084221C" w:rsidP="0084221C">
      <w:pPr>
        <w:jc w:val="both"/>
        <w:rPr>
          <w:rFonts w:ascii="Arial" w:hAnsi="Arial" w:cs="Arial"/>
          <w:sz w:val="28"/>
          <w:szCs w:val="28"/>
        </w:rPr>
      </w:pPr>
      <w:r w:rsidRPr="00E05A62">
        <w:rPr>
          <w:rFonts w:ascii="Arial" w:hAnsi="Arial" w:cs="Arial"/>
          <w:sz w:val="28"/>
          <w:szCs w:val="28"/>
        </w:rPr>
        <w:t>La valorisation des entrées et sorties se fait pour les entrées et pour chaque sortie des articles. Les entrées et sorties des matières 1</w:t>
      </w:r>
      <w:r w:rsidRPr="00E05A62">
        <w:rPr>
          <w:rFonts w:ascii="Arial" w:hAnsi="Arial" w:cs="Arial"/>
          <w:sz w:val="28"/>
          <w:szCs w:val="28"/>
          <w:vertAlign w:val="superscript"/>
        </w:rPr>
        <w:t>ères,</w:t>
      </w:r>
      <w:r w:rsidRPr="00E05A62">
        <w:rPr>
          <w:rFonts w:ascii="Arial" w:hAnsi="Arial" w:cs="Arial"/>
          <w:sz w:val="28"/>
          <w:szCs w:val="28"/>
        </w:rPr>
        <w:t xml:space="preserve"> des marchandises, …, se font au coût d’achat tandis que celles des produits finis se font au coût de production. </w:t>
      </w:r>
    </w:p>
    <w:p w:rsidR="0084221C" w:rsidRPr="00E05A62" w:rsidRDefault="0084221C" w:rsidP="0084221C">
      <w:pPr>
        <w:jc w:val="both"/>
        <w:rPr>
          <w:rFonts w:ascii="Arial" w:hAnsi="Arial" w:cs="Arial"/>
          <w:sz w:val="28"/>
          <w:szCs w:val="28"/>
        </w:rPr>
      </w:pPr>
      <w:r w:rsidRPr="00E05A62">
        <w:rPr>
          <w:rFonts w:ascii="Arial" w:hAnsi="Arial" w:cs="Arial"/>
          <w:sz w:val="28"/>
          <w:szCs w:val="28"/>
        </w:rPr>
        <w:t xml:space="preserve">Pour se faire les entreprises utilisent différentes méthodes pour l’épuisement de stock : </w:t>
      </w:r>
    </w:p>
    <w:p w:rsidR="0084221C" w:rsidRPr="00E05A62" w:rsidRDefault="0084221C" w:rsidP="0084221C">
      <w:pPr>
        <w:pStyle w:val="Paragraphedeliste"/>
        <w:numPr>
          <w:ilvl w:val="0"/>
          <w:numId w:val="10"/>
        </w:numPr>
        <w:jc w:val="both"/>
        <w:rPr>
          <w:rFonts w:ascii="Arial" w:hAnsi="Arial" w:cs="Arial"/>
          <w:sz w:val="28"/>
          <w:szCs w:val="28"/>
        </w:rPr>
      </w:pPr>
      <w:r w:rsidRPr="00E05A62">
        <w:rPr>
          <w:rFonts w:ascii="Arial" w:hAnsi="Arial" w:cs="Arial"/>
          <w:i/>
          <w:sz w:val="28"/>
          <w:szCs w:val="28"/>
        </w:rPr>
        <w:t>La méthode FIFO (first in, first out) ou PEPS (Première entrée, première sortie) ;</w:t>
      </w:r>
    </w:p>
    <w:p w:rsidR="0084221C" w:rsidRPr="00E05A62" w:rsidRDefault="0084221C" w:rsidP="0084221C">
      <w:pPr>
        <w:pStyle w:val="Paragraphedeliste"/>
        <w:numPr>
          <w:ilvl w:val="0"/>
          <w:numId w:val="10"/>
        </w:numPr>
        <w:jc w:val="both"/>
        <w:rPr>
          <w:rFonts w:ascii="Arial" w:hAnsi="Arial" w:cs="Arial"/>
          <w:sz w:val="28"/>
          <w:szCs w:val="28"/>
        </w:rPr>
      </w:pPr>
      <w:r w:rsidRPr="00E05A62">
        <w:rPr>
          <w:rFonts w:ascii="Arial" w:hAnsi="Arial" w:cs="Arial"/>
          <w:i/>
          <w:sz w:val="28"/>
          <w:szCs w:val="28"/>
        </w:rPr>
        <w:lastRenderedPageBreak/>
        <w:t>La méthode LIFO (Last in, first out) ou DEPS (dernière entrée, première sortie) ;</w:t>
      </w:r>
    </w:p>
    <w:p w:rsidR="0084221C" w:rsidRPr="00E05A62" w:rsidRDefault="0084221C" w:rsidP="0084221C">
      <w:pPr>
        <w:pStyle w:val="Paragraphedeliste"/>
        <w:numPr>
          <w:ilvl w:val="0"/>
          <w:numId w:val="10"/>
        </w:numPr>
        <w:jc w:val="both"/>
        <w:rPr>
          <w:rFonts w:ascii="Arial" w:hAnsi="Arial" w:cs="Arial"/>
          <w:sz w:val="28"/>
          <w:szCs w:val="28"/>
        </w:rPr>
      </w:pPr>
      <w:r>
        <w:rPr>
          <w:rFonts w:ascii="Arial" w:hAnsi="Arial" w:cs="Arial"/>
          <w:i/>
          <w:sz w:val="28"/>
          <w:szCs w:val="28"/>
        </w:rPr>
        <w:t>La méthode du CM</w:t>
      </w:r>
      <w:r w:rsidRPr="00E05A62">
        <w:rPr>
          <w:rFonts w:ascii="Arial" w:hAnsi="Arial" w:cs="Arial"/>
          <w:i/>
          <w:sz w:val="28"/>
          <w:szCs w:val="28"/>
        </w:rPr>
        <w:t>P (coût moyen pond</w:t>
      </w:r>
      <w:r>
        <w:rPr>
          <w:rFonts w:ascii="Arial" w:hAnsi="Arial" w:cs="Arial"/>
          <w:i/>
          <w:sz w:val="28"/>
          <w:szCs w:val="28"/>
        </w:rPr>
        <w:t>éré) de fin de période et le CM</w:t>
      </w:r>
      <w:r w:rsidRPr="00E05A62">
        <w:rPr>
          <w:rFonts w:ascii="Arial" w:hAnsi="Arial" w:cs="Arial"/>
          <w:i/>
          <w:sz w:val="28"/>
          <w:szCs w:val="28"/>
        </w:rPr>
        <w:t>P mobile.</w:t>
      </w:r>
    </w:p>
    <w:p w:rsidR="0084221C" w:rsidRPr="00E05A62" w:rsidRDefault="0084221C" w:rsidP="0084221C">
      <w:pPr>
        <w:pStyle w:val="Paragraphedeliste"/>
        <w:ind w:left="860"/>
        <w:jc w:val="both"/>
        <w:rPr>
          <w:rFonts w:ascii="Arial" w:hAnsi="Arial" w:cs="Arial"/>
          <w:sz w:val="28"/>
          <w:szCs w:val="28"/>
        </w:rPr>
      </w:pPr>
    </w:p>
    <w:p w:rsidR="0084221C" w:rsidRPr="00E05A62" w:rsidRDefault="0084221C" w:rsidP="0084221C">
      <w:pPr>
        <w:pStyle w:val="Paragraphedeliste"/>
        <w:numPr>
          <w:ilvl w:val="1"/>
          <w:numId w:val="9"/>
        </w:numPr>
        <w:jc w:val="both"/>
        <w:rPr>
          <w:rFonts w:ascii="Arial" w:hAnsi="Arial" w:cs="Arial"/>
          <w:b/>
          <w:sz w:val="28"/>
          <w:szCs w:val="28"/>
        </w:rPr>
      </w:pPr>
      <w:r w:rsidRPr="00E05A62">
        <w:rPr>
          <w:rFonts w:ascii="Arial" w:hAnsi="Arial" w:cs="Arial"/>
          <w:b/>
          <w:sz w:val="28"/>
          <w:szCs w:val="28"/>
        </w:rPr>
        <w:t>L’évaluation des stocks</w:t>
      </w:r>
    </w:p>
    <w:p w:rsidR="0084221C" w:rsidRPr="00E05A62" w:rsidRDefault="0084221C" w:rsidP="0084221C">
      <w:pPr>
        <w:jc w:val="both"/>
        <w:rPr>
          <w:rFonts w:ascii="Arial" w:hAnsi="Arial" w:cs="Arial"/>
          <w:sz w:val="28"/>
          <w:szCs w:val="28"/>
        </w:rPr>
      </w:pPr>
      <w:r w:rsidRPr="00E05A62">
        <w:rPr>
          <w:rFonts w:ascii="Arial" w:hAnsi="Arial" w:cs="Arial"/>
          <w:sz w:val="28"/>
          <w:szCs w:val="28"/>
        </w:rPr>
        <w:t>En CAGE pour la valorisation des sorties, le SYSCOHADA a retenu la méthode du CMUP et la méthode FIFO.</w:t>
      </w:r>
    </w:p>
    <w:p w:rsidR="0084221C" w:rsidRPr="00E05A62" w:rsidRDefault="0084221C" w:rsidP="0084221C">
      <w:pPr>
        <w:pStyle w:val="Paragraphedeliste"/>
        <w:numPr>
          <w:ilvl w:val="2"/>
          <w:numId w:val="9"/>
        </w:numPr>
        <w:jc w:val="both"/>
        <w:rPr>
          <w:rFonts w:ascii="Arial" w:hAnsi="Arial" w:cs="Arial"/>
          <w:sz w:val="28"/>
          <w:szCs w:val="28"/>
        </w:rPr>
      </w:pPr>
      <w:r w:rsidRPr="00E05A62">
        <w:rPr>
          <w:rFonts w:ascii="Arial" w:hAnsi="Arial" w:cs="Arial"/>
          <w:b/>
          <w:sz w:val="28"/>
          <w:szCs w:val="28"/>
        </w:rPr>
        <w:t>L</w:t>
      </w:r>
      <w:r>
        <w:rPr>
          <w:rFonts w:ascii="Arial" w:hAnsi="Arial" w:cs="Arial"/>
          <w:b/>
          <w:sz w:val="28"/>
          <w:szCs w:val="28"/>
        </w:rPr>
        <w:t>a méthode du coût moyen</w:t>
      </w:r>
      <w:r w:rsidRPr="00E05A62">
        <w:rPr>
          <w:rFonts w:ascii="Arial" w:hAnsi="Arial" w:cs="Arial"/>
          <w:b/>
          <w:sz w:val="28"/>
          <w:szCs w:val="28"/>
        </w:rPr>
        <w:t xml:space="preserve"> pondéré</w:t>
      </w:r>
    </w:p>
    <w:p w:rsidR="0084221C" w:rsidRPr="00E05A62" w:rsidRDefault="0084221C" w:rsidP="0084221C">
      <w:pPr>
        <w:pStyle w:val="Paragraphedeliste"/>
        <w:numPr>
          <w:ilvl w:val="0"/>
          <w:numId w:val="11"/>
        </w:numPr>
        <w:jc w:val="both"/>
        <w:rPr>
          <w:rFonts w:ascii="Arial" w:hAnsi="Arial" w:cs="Arial"/>
          <w:sz w:val="28"/>
          <w:szCs w:val="28"/>
        </w:rPr>
      </w:pPr>
      <w:r>
        <w:rPr>
          <w:rFonts w:ascii="Arial" w:hAnsi="Arial" w:cs="Arial"/>
          <w:b/>
          <w:i/>
          <w:sz w:val="28"/>
          <w:szCs w:val="28"/>
        </w:rPr>
        <w:t>CM</w:t>
      </w:r>
      <w:r w:rsidRPr="00E05A62">
        <w:rPr>
          <w:rFonts w:ascii="Arial" w:hAnsi="Arial" w:cs="Arial"/>
          <w:b/>
          <w:i/>
          <w:sz w:val="28"/>
          <w:szCs w:val="28"/>
        </w:rPr>
        <w:t xml:space="preserve">P </w:t>
      </w:r>
      <w:r>
        <w:rPr>
          <w:rFonts w:ascii="Arial" w:hAnsi="Arial" w:cs="Arial"/>
          <w:b/>
          <w:i/>
          <w:sz w:val="28"/>
          <w:szCs w:val="28"/>
        </w:rPr>
        <w:t>de fin de période</w:t>
      </w:r>
    </w:p>
    <w:p w:rsidR="0084221C" w:rsidRPr="00E05A62" w:rsidRDefault="0084221C" w:rsidP="0084221C">
      <w:pPr>
        <w:jc w:val="both"/>
        <w:rPr>
          <w:rFonts w:ascii="Arial" w:hAnsi="Arial" w:cs="Arial"/>
          <w:sz w:val="28"/>
          <w:szCs w:val="28"/>
        </w:rPr>
      </w:pPr>
      <w:r w:rsidRPr="00E05A62">
        <w:rPr>
          <w:rFonts w:ascii="Arial" w:hAnsi="Arial" w:cs="Arial"/>
          <w:sz w:val="28"/>
          <w:szCs w:val="28"/>
        </w:rPr>
        <w:t>Cette méthode consiste à cal</w:t>
      </w:r>
      <w:r>
        <w:rPr>
          <w:rFonts w:ascii="Arial" w:hAnsi="Arial" w:cs="Arial"/>
          <w:sz w:val="28"/>
          <w:szCs w:val="28"/>
        </w:rPr>
        <w:t>culer pour chaque matière le CM</w:t>
      </w:r>
      <w:r w:rsidRPr="00E05A62">
        <w:rPr>
          <w:rFonts w:ascii="Arial" w:hAnsi="Arial" w:cs="Arial"/>
          <w:sz w:val="28"/>
          <w:szCs w:val="28"/>
        </w:rPr>
        <w:t>P à la fin de la période.</w:t>
      </w:r>
    </w:p>
    <w:p w:rsidR="0084221C" w:rsidRPr="00B64864" w:rsidRDefault="0084221C" w:rsidP="0084221C">
      <w:pPr>
        <w:jc w:val="both"/>
        <w:rPr>
          <w:rFonts w:ascii="Arial" w:hAnsi="Arial" w:cs="Arial"/>
          <w:sz w:val="28"/>
          <w:szCs w:val="28"/>
        </w:rPr>
      </w:pPr>
      <w:r w:rsidRPr="00B64864">
        <w:rPr>
          <w:rFonts w:ascii="Arial" w:hAnsi="Arial" w:cs="Arial"/>
          <w:b/>
          <w:sz w:val="28"/>
          <w:szCs w:val="28"/>
        </w:rPr>
        <w:t xml:space="preserve">CMP = </w:t>
      </w:r>
      <m:oMath>
        <m:f>
          <m:fPr>
            <m:ctrlPr>
              <w:rPr>
                <w:rFonts w:ascii="Cambria Math" w:hAnsi="Cambria Math" w:cs="Arial"/>
                <w:b/>
                <w:i/>
                <w:sz w:val="28"/>
                <w:szCs w:val="28"/>
              </w:rPr>
            </m:ctrlPr>
          </m:fPr>
          <m:num>
            <m:r>
              <m:rPr>
                <m:sty m:val="bi"/>
              </m:rPr>
              <w:rPr>
                <w:rFonts w:ascii="Cambria Math" w:hAnsi="Cambria Math" w:cs="Arial"/>
                <w:sz w:val="28"/>
                <w:szCs w:val="28"/>
              </w:rPr>
              <m:t>SI</m:t>
            </m:r>
            <m:r>
              <m:rPr>
                <m:sty m:val="bi"/>
              </m:rPr>
              <w:rPr>
                <w:rFonts w:ascii="Cambria Math" w:hAnsi="Cambria Math" w:cs="Arial"/>
                <w:sz w:val="28"/>
                <w:szCs w:val="28"/>
              </w:rPr>
              <m:t xml:space="preserve"> </m:t>
            </m:r>
            <m:r>
              <m:rPr>
                <m:sty m:val="bi"/>
              </m:rPr>
              <w:rPr>
                <w:rFonts w:ascii="Cambria Math" w:hAnsi="Cambria Math" w:cs="Arial"/>
                <w:sz w:val="28"/>
                <w:szCs w:val="28"/>
              </w:rPr>
              <m:t>en</m:t>
            </m:r>
            <m:r>
              <m:rPr>
                <m:sty m:val="bi"/>
              </m:rPr>
              <w:rPr>
                <w:rFonts w:ascii="Cambria Math" w:hAnsi="Cambria Math" w:cs="Arial"/>
                <w:sz w:val="28"/>
                <w:szCs w:val="28"/>
              </w:rPr>
              <m:t xml:space="preserve"> </m:t>
            </m:r>
            <m:r>
              <m:rPr>
                <m:sty m:val="bi"/>
              </m:rPr>
              <w:rPr>
                <w:rFonts w:ascii="Cambria Math" w:hAnsi="Cambria Math" w:cs="Arial"/>
                <w:sz w:val="28"/>
                <w:szCs w:val="28"/>
              </w:rPr>
              <m:t>valeur</m:t>
            </m:r>
            <m:r>
              <m:rPr>
                <m:sty m:val="bi"/>
              </m:rPr>
              <w:rPr>
                <w:rFonts w:ascii="Cambria Math" w:hAnsi="Cambria Math" w:cs="Arial"/>
                <w:sz w:val="28"/>
                <w:szCs w:val="28"/>
              </w:rPr>
              <m:t>+</m:t>
            </m:r>
            <m:r>
              <m:rPr>
                <m:sty m:val="bi"/>
              </m:rPr>
              <w:rPr>
                <w:rFonts w:ascii="Cambria Math" w:hAnsi="Cambria Math" w:cs="Arial"/>
                <w:sz w:val="28"/>
                <w:szCs w:val="28"/>
              </w:rPr>
              <m:t>entr</m:t>
            </m:r>
            <m:r>
              <m:rPr>
                <m:sty m:val="bi"/>
              </m:rPr>
              <w:rPr>
                <w:rFonts w:ascii="Cambria Math" w:hAnsi="Cambria Math" w:cs="Arial"/>
                <w:sz w:val="28"/>
                <w:szCs w:val="28"/>
              </w:rPr>
              <m:t>é</m:t>
            </m:r>
            <m:r>
              <m:rPr>
                <m:sty m:val="bi"/>
              </m:rPr>
              <w:rPr>
                <w:rFonts w:ascii="Cambria Math" w:hAnsi="Cambria Math" w:cs="Arial"/>
                <w:sz w:val="28"/>
                <w:szCs w:val="28"/>
              </w:rPr>
              <m:t>e</m:t>
            </m:r>
            <m:r>
              <m:rPr>
                <m:sty m:val="bi"/>
              </m:rPr>
              <w:rPr>
                <w:rFonts w:ascii="Cambria Math" w:hAnsi="Cambria Math" w:cs="Arial"/>
                <w:sz w:val="28"/>
                <w:szCs w:val="28"/>
              </w:rPr>
              <m:t xml:space="preserve"> </m:t>
            </m:r>
            <m:r>
              <m:rPr>
                <m:sty m:val="bi"/>
              </m:rPr>
              <w:rPr>
                <w:rFonts w:ascii="Cambria Math" w:hAnsi="Cambria Math" w:cs="Arial"/>
                <w:sz w:val="28"/>
                <w:szCs w:val="28"/>
              </w:rPr>
              <m:t>en</m:t>
            </m:r>
            <m:r>
              <m:rPr>
                <m:sty m:val="bi"/>
              </m:rPr>
              <w:rPr>
                <w:rFonts w:ascii="Cambria Math" w:hAnsi="Cambria Math" w:cs="Arial"/>
                <w:sz w:val="28"/>
                <w:szCs w:val="28"/>
              </w:rPr>
              <m:t xml:space="preserve"> </m:t>
            </m:r>
            <m:r>
              <m:rPr>
                <m:sty m:val="bi"/>
              </m:rPr>
              <w:rPr>
                <w:rFonts w:ascii="Cambria Math" w:hAnsi="Cambria Math" w:cs="Arial"/>
                <w:sz w:val="28"/>
                <w:szCs w:val="28"/>
              </w:rPr>
              <m:t>valeur</m:t>
            </m:r>
          </m:num>
          <m:den>
            <m:r>
              <m:rPr>
                <m:sty m:val="bi"/>
              </m:rPr>
              <w:rPr>
                <w:rFonts w:ascii="Cambria Math" w:hAnsi="Cambria Math" w:cs="Arial"/>
                <w:sz w:val="28"/>
                <w:szCs w:val="28"/>
              </w:rPr>
              <m:t>SI</m:t>
            </m:r>
            <m:r>
              <m:rPr>
                <m:sty m:val="bi"/>
              </m:rPr>
              <w:rPr>
                <w:rFonts w:ascii="Cambria Math" w:hAnsi="Cambria Math" w:cs="Arial"/>
                <w:sz w:val="28"/>
                <w:szCs w:val="28"/>
              </w:rPr>
              <m:t xml:space="preserve"> </m:t>
            </m:r>
            <m:r>
              <m:rPr>
                <m:sty m:val="bi"/>
              </m:rPr>
              <w:rPr>
                <w:rFonts w:ascii="Cambria Math" w:hAnsi="Cambria Math" w:cs="Arial"/>
                <w:sz w:val="28"/>
                <w:szCs w:val="28"/>
              </w:rPr>
              <m:t>en</m:t>
            </m:r>
            <m:r>
              <m:rPr>
                <m:sty m:val="bi"/>
              </m:rPr>
              <w:rPr>
                <w:rFonts w:ascii="Cambria Math" w:hAnsi="Cambria Math" w:cs="Arial"/>
                <w:sz w:val="28"/>
                <w:szCs w:val="28"/>
              </w:rPr>
              <m:t xml:space="preserve"> </m:t>
            </m:r>
            <m:r>
              <m:rPr>
                <m:sty m:val="bi"/>
              </m:rPr>
              <w:rPr>
                <w:rFonts w:ascii="Cambria Math" w:hAnsi="Cambria Math" w:cs="Arial"/>
                <w:sz w:val="28"/>
                <w:szCs w:val="28"/>
              </w:rPr>
              <m:t>quantit</m:t>
            </m:r>
            <m:r>
              <m:rPr>
                <m:sty m:val="bi"/>
              </m:rPr>
              <w:rPr>
                <w:rFonts w:ascii="Cambria Math" w:hAnsi="Cambria Math" w:cs="Arial"/>
                <w:sz w:val="28"/>
                <w:szCs w:val="28"/>
              </w:rPr>
              <m:t>é+</m:t>
            </m:r>
            <m:r>
              <m:rPr>
                <m:sty m:val="bi"/>
              </m:rPr>
              <w:rPr>
                <w:rFonts w:ascii="Cambria Math" w:hAnsi="Cambria Math" w:cs="Arial"/>
                <w:sz w:val="28"/>
                <w:szCs w:val="28"/>
              </w:rPr>
              <m:t>entr</m:t>
            </m:r>
            <m:r>
              <m:rPr>
                <m:sty m:val="bi"/>
              </m:rPr>
              <w:rPr>
                <w:rFonts w:ascii="Cambria Math" w:hAnsi="Cambria Math" w:cs="Arial"/>
                <w:sz w:val="28"/>
                <w:szCs w:val="28"/>
              </w:rPr>
              <m:t>é</m:t>
            </m:r>
            <m:r>
              <m:rPr>
                <m:sty m:val="bi"/>
              </m:rPr>
              <w:rPr>
                <w:rFonts w:ascii="Cambria Math" w:hAnsi="Cambria Math" w:cs="Arial"/>
                <w:sz w:val="28"/>
                <w:szCs w:val="28"/>
              </w:rPr>
              <m:t>e</m:t>
            </m:r>
            <m:r>
              <m:rPr>
                <m:sty m:val="bi"/>
              </m:rPr>
              <w:rPr>
                <w:rFonts w:ascii="Cambria Math" w:hAnsi="Cambria Math" w:cs="Arial"/>
                <w:sz w:val="28"/>
                <w:szCs w:val="28"/>
              </w:rPr>
              <m:t xml:space="preserve"> </m:t>
            </m:r>
            <m:r>
              <m:rPr>
                <m:sty m:val="bi"/>
              </m:rPr>
              <w:rPr>
                <w:rFonts w:ascii="Cambria Math" w:hAnsi="Cambria Math" w:cs="Arial"/>
                <w:sz w:val="28"/>
                <w:szCs w:val="28"/>
              </w:rPr>
              <m:t>en</m:t>
            </m:r>
            <m:r>
              <m:rPr>
                <m:sty m:val="bi"/>
              </m:rPr>
              <w:rPr>
                <w:rFonts w:ascii="Cambria Math" w:hAnsi="Cambria Math" w:cs="Arial"/>
                <w:sz w:val="28"/>
                <w:szCs w:val="28"/>
              </w:rPr>
              <m:t xml:space="preserve"> </m:t>
            </m:r>
            <m:r>
              <m:rPr>
                <m:sty m:val="bi"/>
              </m:rPr>
              <w:rPr>
                <w:rFonts w:ascii="Cambria Math" w:hAnsi="Cambria Math" w:cs="Arial"/>
                <w:sz w:val="28"/>
                <w:szCs w:val="28"/>
              </w:rPr>
              <m:t>quantit</m:t>
            </m:r>
            <m:r>
              <m:rPr>
                <m:sty m:val="bi"/>
              </m:rPr>
              <w:rPr>
                <w:rFonts w:ascii="Cambria Math" w:hAnsi="Cambria Math" w:cs="Arial"/>
                <w:sz w:val="28"/>
                <w:szCs w:val="28"/>
              </w:rPr>
              <m:t>é</m:t>
            </m:r>
          </m:den>
        </m:f>
      </m:oMath>
      <w:r w:rsidRPr="00B64864">
        <w:rPr>
          <w:rFonts w:ascii="Arial" w:hAnsi="Arial" w:cs="Arial"/>
          <w:sz w:val="28"/>
          <w:szCs w:val="28"/>
        </w:rPr>
        <w:t xml:space="preserve"> </w:t>
      </w:r>
    </w:p>
    <w:p w:rsidR="0084221C" w:rsidRPr="00E05A62" w:rsidRDefault="0084221C" w:rsidP="0084221C">
      <w:pPr>
        <w:jc w:val="both"/>
        <w:rPr>
          <w:rFonts w:ascii="Arial" w:hAnsi="Arial" w:cs="Arial"/>
          <w:sz w:val="28"/>
          <w:szCs w:val="28"/>
        </w:rPr>
      </w:pPr>
      <w:r>
        <w:rPr>
          <w:rFonts w:ascii="Arial" w:hAnsi="Arial" w:cs="Arial"/>
          <w:sz w:val="28"/>
          <w:szCs w:val="28"/>
        </w:rPr>
        <w:t>Le CM</w:t>
      </w:r>
      <w:r w:rsidRPr="00E05A62">
        <w:rPr>
          <w:rFonts w:ascii="Arial" w:hAnsi="Arial" w:cs="Arial"/>
          <w:sz w:val="28"/>
          <w:szCs w:val="28"/>
        </w:rPr>
        <w:t>P ainsi trouvé sera appliqué pour valoriser les quantités sorties.</w:t>
      </w:r>
    </w:p>
    <w:p w:rsidR="0084221C" w:rsidRPr="00E05A62" w:rsidRDefault="0084221C" w:rsidP="0084221C">
      <w:pPr>
        <w:jc w:val="both"/>
        <w:rPr>
          <w:rFonts w:ascii="Arial" w:hAnsi="Arial" w:cs="Arial"/>
          <w:b/>
          <w:sz w:val="28"/>
          <w:szCs w:val="28"/>
        </w:rPr>
      </w:pPr>
      <w:r w:rsidRPr="00E05A62">
        <w:rPr>
          <w:rFonts w:ascii="Arial" w:hAnsi="Arial" w:cs="Arial"/>
          <w:b/>
          <w:sz w:val="28"/>
          <w:szCs w:val="28"/>
        </w:rPr>
        <w:t>Application</w:t>
      </w:r>
    </w:p>
    <w:p w:rsidR="0084221C" w:rsidRPr="00E05A62" w:rsidRDefault="0084221C" w:rsidP="0084221C">
      <w:pPr>
        <w:jc w:val="both"/>
        <w:rPr>
          <w:rFonts w:ascii="Arial" w:hAnsi="Arial" w:cs="Arial"/>
          <w:sz w:val="28"/>
          <w:szCs w:val="28"/>
        </w:rPr>
      </w:pPr>
      <w:r w:rsidRPr="00E05A62">
        <w:rPr>
          <w:rFonts w:ascii="Arial" w:hAnsi="Arial" w:cs="Arial"/>
          <w:sz w:val="28"/>
          <w:szCs w:val="28"/>
        </w:rPr>
        <w:t>L’entreprise « KABORE » a effectué au cours du mois les opérations suivantes sur son stock de matières premières :</w:t>
      </w:r>
    </w:p>
    <w:p w:rsidR="0084221C" w:rsidRPr="00E05A62" w:rsidRDefault="0084221C" w:rsidP="0084221C">
      <w:pPr>
        <w:pStyle w:val="Paragraphedeliste"/>
        <w:numPr>
          <w:ilvl w:val="0"/>
          <w:numId w:val="1"/>
        </w:numPr>
        <w:jc w:val="both"/>
        <w:rPr>
          <w:rFonts w:ascii="Arial" w:hAnsi="Arial" w:cs="Arial"/>
          <w:sz w:val="28"/>
          <w:szCs w:val="28"/>
        </w:rPr>
      </w:pPr>
      <w:r w:rsidRPr="00E05A62">
        <w:rPr>
          <w:rFonts w:ascii="Arial" w:hAnsi="Arial" w:cs="Arial"/>
          <w:sz w:val="28"/>
          <w:szCs w:val="28"/>
        </w:rPr>
        <w:t>05/10 achat de 500 kg de matières à 450f ;</w:t>
      </w:r>
    </w:p>
    <w:p w:rsidR="0084221C" w:rsidRPr="00E05A62" w:rsidRDefault="0084221C" w:rsidP="0084221C">
      <w:pPr>
        <w:pStyle w:val="Paragraphedeliste"/>
        <w:numPr>
          <w:ilvl w:val="0"/>
          <w:numId w:val="1"/>
        </w:numPr>
        <w:jc w:val="both"/>
        <w:rPr>
          <w:rFonts w:ascii="Arial" w:hAnsi="Arial" w:cs="Arial"/>
          <w:sz w:val="28"/>
          <w:szCs w:val="28"/>
        </w:rPr>
      </w:pPr>
      <w:r w:rsidRPr="00E05A62">
        <w:rPr>
          <w:rFonts w:ascii="Arial" w:hAnsi="Arial" w:cs="Arial"/>
          <w:sz w:val="28"/>
          <w:szCs w:val="28"/>
        </w:rPr>
        <w:t>12/10 achat de 1000 kg de matières à 500f ;</w:t>
      </w:r>
    </w:p>
    <w:p w:rsidR="0084221C" w:rsidRPr="00E05A62" w:rsidRDefault="0084221C" w:rsidP="0084221C">
      <w:pPr>
        <w:pStyle w:val="Paragraphedeliste"/>
        <w:numPr>
          <w:ilvl w:val="0"/>
          <w:numId w:val="1"/>
        </w:numPr>
        <w:jc w:val="both"/>
        <w:rPr>
          <w:rFonts w:ascii="Arial" w:hAnsi="Arial" w:cs="Arial"/>
          <w:sz w:val="28"/>
          <w:szCs w:val="28"/>
        </w:rPr>
      </w:pPr>
      <w:r w:rsidRPr="00E05A62">
        <w:rPr>
          <w:rFonts w:ascii="Arial" w:hAnsi="Arial" w:cs="Arial"/>
          <w:sz w:val="28"/>
          <w:szCs w:val="28"/>
        </w:rPr>
        <w:t>21/10 achat de 700 kg pour 577 500f ;</w:t>
      </w:r>
    </w:p>
    <w:p w:rsidR="0084221C" w:rsidRPr="00E05A62" w:rsidRDefault="0084221C" w:rsidP="0084221C">
      <w:pPr>
        <w:pStyle w:val="Paragraphedeliste"/>
        <w:numPr>
          <w:ilvl w:val="0"/>
          <w:numId w:val="1"/>
        </w:numPr>
        <w:jc w:val="both"/>
        <w:rPr>
          <w:rFonts w:ascii="Arial" w:hAnsi="Arial" w:cs="Arial"/>
          <w:sz w:val="28"/>
          <w:szCs w:val="28"/>
        </w:rPr>
      </w:pPr>
      <w:r w:rsidRPr="00E05A62">
        <w:rPr>
          <w:rFonts w:ascii="Arial" w:hAnsi="Arial" w:cs="Arial"/>
          <w:sz w:val="28"/>
          <w:szCs w:val="28"/>
        </w:rPr>
        <w:t>25/10 sortie de 2 000 kg de matières pour la production.</w:t>
      </w:r>
    </w:p>
    <w:p w:rsidR="0084221C" w:rsidRPr="00E05A62" w:rsidRDefault="0084221C" w:rsidP="0084221C">
      <w:pPr>
        <w:jc w:val="both"/>
        <w:rPr>
          <w:rFonts w:ascii="Arial" w:hAnsi="Arial" w:cs="Arial"/>
          <w:i/>
          <w:sz w:val="28"/>
          <w:szCs w:val="28"/>
        </w:rPr>
      </w:pPr>
      <w:r w:rsidRPr="00E05A62">
        <w:rPr>
          <w:rFonts w:ascii="Arial" w:hAnsi="Arial" w:cs="Arial"/>
          <w:b/>
          <w:sz w:val="28"/>
          <w:szCs w:val="28"/>
        </w:rPr>
        <w:t xml:space="preserve">TAF : </w:t>
      </w:r>
      <w:r w:rsidRPr="00E05A62">
        <w:rPr>
          <w:rFonts w:ascii="Arial" w:hAnsi="Arial" w:cs="Arial"/>
          <w:i/>
          <w:sz w:val="28"/>
          <w:szCs w:val="28"/>
        </w:rPr>
        <w:t>déterminer l</w:t>
      </w:r>
      <w:r>
        <w:rPr>
          <w:rFonts w:ascii="Arial" w:hAnsi="Arial" w:cs="Arial"/>
          <w:i/>
          <w:sz w:val="28"/>
          <w:szCs w:val="28"/>
        </w:rPr>
        <w:t>e CM</w:t>
      </w:r>
      <w:r w:rsidRPr="00E05A62">
        <w:rPr>
          <w:rFonts w:ascii="Arial" w:hAnsi="Arial" w:cs="Arial"/>
          <w:i/>
          <w:sz w:val="28"/>
          <w:szCs w:val="28"/>
        </w:rPr>
        <w:t>P sachant qu’il existait en début de période un stock</w:t>
      </w:r>
      <w:r>
        <w:rPr>
          <w:rFonts w:ascii="Arial" w:hAnsi="Arial" w:cs="Arial"/>
          <w:i/>
          <w:sz w:val="28"/>
          <w:szCs w:val="28"/>
        </w:rPr>
        <w:t xml:space="preserve"> de 300kg évalué pour 247 500f.</w:t>
      </w:r>
    </w:p>
    <w:p w:rsidR="0084221C" w:rsidRPr="00E05A62" w:rsidRDefault="0084221C" w:rsidP="0084221C">
      <w:pPr>
        <w:jc w:val="both"/>
        <w:rPr>
          <w:rFonts w:ascii="Arial" w:hAnsi="Arial" w:cs="Arial"/>
          <w:sz w:val="28"/>
          <w:szCs w:val="28"/>
        </w:rPr>
      </w:pPr>
      <w:r>
        <w:rPr>
          <w:rFonts w:ascii="Arial" w:hAnsi="Arial" w:cs="Arial"/>
          <w:sz w:val="28"/>
          <w:szCs w:val="28"/>
        </w:rPr>
        <w:t>Le CM</w:t>
      </w:r>
      <w:r w:rsidRPr="00E05A62">
        <w:rPr>
          <w:rFonts w:ascii="Arial" w:hAnsi="Arial" w:cs="Arial"/>
          <w:sz w:val="28"/>
          <w:szCs w:val="28"/>
        </w:rPr>
        <w:t xml:space="preserve">P peut être présenté dans un compte appelé </w:t>
      </w:r>
      <w:r w:rsidRPr="00E05A62">
        <w:rPr>
          <w:rFonts w:ascii="Arial" w:hAnsi="Arial" w:cs="Arial"/>
          <w:i/>
          <w:sz w:val="28"/>
          <w:szCs w:val="28"/>
        </w:rPr>
        <w:t xml:space="preserve">compte d’inventaire permanent </w:t>
      </w:r>
      <w:r w:rsidRPr="00E05A62">
        <w:rPr>
          <w:rFonts w:ascii="Arial" w:hAnsi="Arial" w:cs="Arial"/>
          <w:sz w:val="28"/>
          <w:szCs w:val="28"/>
        </w:rPr>
        <w:t>qui permet dans ce cas de valoriser les quantités sorties et de déterminer le stock final en quantité et en valeur.</w:t>
      </w:r>
    </w:p>
    <w:p w:rsidR="0084221C" w:rsidRPr="00E05A62" w:rsidRDefault="0084221C" w:rsidP="0084221C">
      <w:pPr>
        <w:jc w:val="both"/>
        <w:rPr>
          <w:rFonts w:ascii="Arial" w:hAnsi="Arial" w:cs="Arial"/>
          <w:i/>
          <w:sz w:val="28"/>
          <w:szCs w:val="28"/>
        </w:rPr>
      </w:pPr>
      <w:r w:rsidRPr="00E05A62">
        <w:rPr>
          <w:rFonts w:ascii="Arial" w:hAnsi="Arial" w:cs="Arial"/>
          <w:b/>
          <w:sz w:val="28"/>
          <w:szCs w:val="28"/>
        </w:rPr>
        <w:t xml:space="preserve">Exemple : </w:t>
      </w:r>
      <w:r w:rsidRPr="00E05A62">
        <w:rPr>
          <w:rFonts w:ascii="Arial" w:hAnsi="Arial" w:cs="Arial"/>
          <w:sz w:val="28"/>
          <w:szCs w:val="28"/>
        </w:rPr>
        <w:t>présenter l’application précédente dans un compte d’inventaire de deux manières différentes.</w:t>
      </w:r>
      <w:r w:rsidRPr="00E05A62">
        <w:rPr>
          <w:rFonts w:ascii="Arial" w:hAnsi="Arial" w:cs="Arial"/>
          <w:i/>
          <w:sz w:val="28"/>
          <w:szCs w:val="28"/>
        </w:rPr>
        <w:t xml:space="preserve"> </w:t>
      </w:r>
    </w:p>
    <w:p w:rsidR="0084221C" w:rsidRPr="00E05A62" w:rsidRDefault="0084221C" w:rsidP="0084221C">
      <w:pPr>
        <w:pStyle w:val="Paragraphedeliste"/>
        <w:numPr>
          <w:ilvl w:val="0"/>
          <w:numId w:val="11"/>
        </w:numPr>
        <w:jc w:val="both"/>
        <w:rPr>
          <w:rFonts w:ascii="Arial" w:hAnsi="Arial" w:cs="Arial"/>
          <w:b/>
          <w:sz w:val="28"/>
          <w:szCs w:val="28"/>
        </w:rPr>
      </w:pPr>
      <w:r>
        <w:rPr>
          <w:rFonts w:ascii="Arial" w:hAnsi="Arial" w:cs="Arial"/>
          <w:b/>
          <w:sz w:val="28"/>
          <w:szCs w:val="28"/>
        </w:rPr>
        <w:t>CMP mobile ou CM</w:t>
      </w:r>
      <w:r w:rsidRPr="00E05A62">
        <w:rPr>
          <w:rFonts w:ascii="Arial" w:hAnsi="Arial" w:cs="Arial"/>
          <w:b/>
          <w:sz w:val="28"/>
          <w:szCs w:val="28"/>
        </w:rPr>
        <w:t>P après chaque entrée</w:t>
      </w:r>
    </w:p>
    <w:p w:rsidR="0084221C" w:rsidRPr="00E05A62" w:rsidRDefault="0084221C" w:rsidP="0084221C">
      <w:pPr>
        <w:jc w:val="both"/>
        <w:rPr>
          <w:rFonts w:ascii="Arial" w:hAnsi="Arial" w:cs="Arial"/>
          <w:b/>
          <w:i/>
          <w:sz w:val="28"/>
          <w:szCs w:val="28"/>
        </w:rPr>
      </w:pPr>
      <w:r w:rsidRPr="00E05A62">
        <w:rPr>
          <w:rFonts w:ascii="Arial" w:hAnsi="Arial" w:cs="Arial"/>
          <w:sz w:val="28"/>
          <w:szCs w:val="28"/>
        </w:rPr>
        <w:t xml:space="preserve">Comme son nom l’indique, le coût de sortie est calculé </w:t>
      </w:r>
      <w:r w:rsidRPr="00E05A62">
        <w:rPr>
          <w:rFonts w:ascii="Arial" w:hAnsi="Arial" w:cs="Arial"/>
          <w:b/>
          <w:i/>
          <w:sz w:val="28"/>
          <w:szCs w:val="28"/>
        </w:rPr>
        <w:t>après chaque entrée</w:t>
      </w:r>
      <w:r w:rsidRPr="00E05A62">
        <w:rPr>
          <w:rFonts w:ascii="Arial" w:hAnsi="Arial" w:cs="Arial"/>
          <w:sz w:val="28"/>
          <w:szCs w:val="28"/>
        </w:rPr>
        <w:t>, et l</w:t>
      </w:r>
      <w:r>
        <w:rPr>
          <w:rFonts w:ascii="Arial" w:hAnsi="Arial" w:cs="Arial"/>
          <w:sz w:val="28"/>
          <w:szCs w:val="28"/>
        </w:rPr>
        <w:t>e CM</w:t>
      </w:r>
      <w:r w:rsidRPr="00E05A62">
        <w:rPr>
          <w:rFonts w:ascii="Arial" w:hAnsi="Arial" w:cs="Arial"/>
          <w:sz w:val="28"/>
          <w:szCs w:val="28"/>
        </w:rPr>
        <w:t xml:space="preserve">P mobile sera appliqué à toutes les sorties jusqu’à l’entrée suivante. Cette méthode nécessite des calculs fréquents si les entrées </w:t>
      </w:r>
      <w:r w:rsidRPr="00E05A62">
        <w:rPr>
          <w:rFonts w:ascii="Arial" w:hAnsi="Arial" w:cs="Arial"/>
          <w:sz w:val="28"/>
          <w:szCs w:val="28"/>
        </w:rPr>
        <w:lastRenderedPageBreak/>
        <w:t xml:space="preserve">sont nombreuses. En revanche son avantage est qu’elle permet le calcul des </w:t>
      </w:r>
      <w:r w:rsidRPr="00E05A62">
        <w:rPr>
          <w:rFonts w:ascii="Arial" w:hAnsi="Arial" w:cs="Arial"/>
          <w:b/>
          <w:i/>
          <w:sz w:val="28"/>
          <w:szCs w:val="28"/>
        </w:rPr>
        <w:t>coûts et coûts de revient.</w:t>
      </w:r>
    </w:p>
    <w:p w:rsidR="0084221C" w:rsidRPr="0084221C" w:rsidRDefault="0084221C" w:rsidP="0084221C">
      <w:pPr>
        <w:jc w:val="both"/>
        <w:rPr>
          <w:rFonts w:ascii="Arial" w:eastAsiaTheme="minorEastAsia" w:hAnsi="Arial" w:cs="Arial"/>
          <w:b/>
          <w:sz w:val="28"/>
          <w:szCs w:val="28"/>
        </w:rPr>
      </w:pPr>
      <w:r w:rsidRPr="00E05A62">
        <w:rPr>
          <w:rFonts w:ascii="Arial" w:hAnsi="Arial" w:cs="Arial"/>
          <w:sz w:val="28"/>
          <w:szCs w:val="28"/>
        </w:rPr>
        <w:t xml:space="preserve"> </w:t>
      </w:r>
      <w:r w:rsidRPr="0084221C">
        <w:rPr>
          <w:rFonts w:ascii="Arial" w:hAnsi="Arial" w:cs="Arial"/>
          <w:b/>
          <w:sz w:val="28"/>
          <w:szCs w:val="28"/>
        </w:rPr>
        <w:t xml:space="preserve">CMP = </w:t>
      </w:r>
      <m:oMath>
        <m:f>
          <m:fPr>
            <m:ctrlPr>
              <w:rPr>
                <w:rFonts w:ascii="Cambria Math" w:hAnsi="Cambria Math" w:cs="Arial"/>
                <w:b/>
                <w:i/>
                <w:sz w:val="28"/>
                <w:szCs w:val="28"/>
              </w:rPr>
            </m:ctrlPr>
          </m:fPr>
          <m:num>
            <m:r>
              <m:rPr>
                <m:sty m:val="bi"/>
              </m:rPr>
              <w:rPr>
                <w:rFonts w:ascii="Cambria Math" w:hAnsi="Cambria Math" w:cs="Arial"/>
                <w:sz w:val="28"/>
                <w:szCs w:val="28"/>
              </w:rPr>
              <m:t>valeur</m:t>
            </m:r>
            <m:r>
              <m:rPr>
                <m:sty m:val="bi"/>
              </m:rPr>
              <w:rPr>
                <w:rFonts w:ascii="Cambria Math" w:hAnsi="Cambria Math" w:cs="Arial"/>
                <w:sz w:val="28"/>
                <w:szCs w:val="28"/>
              </w:rPr>
              <m:t xml:space="preserve"> </m:t>
            </m:r>
            <m:r>
              <m:rPr>
                <m:sty m:val="bi"/>
              </m:rPr>
              <w:rPr>
                <w:rFonts w:ascii="Cambria Math" w:hAnsi="Cambria Math" w:cs="Arial"/>
                <w:sz w:val="28"/>
                <w:szCs w:val="28"/>
              </w:rPr>
              <m:t>du</m:t>
            </m:r>
            <m:r>
              <m:rPr>
                <m:sty m:val="bi"/>
              </m:rPr>
              <w:rPr>
                <w:rFonts w:ascii="Cambria Math" w:hAnsi="Cambria Math" w:cs="Arial"/>
                <w:sz w:val="28"/>
                <w:szCs w:val="28"/>
              </w:rPr>
              <m:t xml:space="preserve"> </m:t>
            </m:r>
            <m:r>
              <m:rPr>
                <m:sty m:val="bi"/>
              </m:rPr>
              <w:rPr>
                <w:rFonts w:ascii="Cambria Math" w:hAnsi="Cambria Math" w:cs="Arial"/>
                <w:sz w:val="28"/>
                <w:szCs w:val="28"/>
              </w:rPr>
              <m:t>stock</m:t>
            </m:r>
            <m:r>
              <m:rPr>
                <m:sty m:val="bi"/>
              </m:rPr>
              <w:rPr>
                <w:rFonts w:ascii="Cambria Math" w:hAnsi="Cambria Math" w:cs="Arial"/>
                <w:sz w:val="28"/>
                <w:szCs w:val="28"/>
              </w:rPr>
              <m:t xml:space="preserve"> </m:t>
            </m:r>
            <m:r>
              <m:rPr>
                <m:sty m:val="bi"/>
              </m:rPr>
              <w:rPr>
                <w:rFonts w:ascii="Cambria Math" w:hAnsi="Cambria Math" w:cs="Arial"/>
                <w:sz w:val="28"/>
                <w:szCs w:val="28"/>
              </w:rPr>
              <m:t>existant</m:t>
            </m:r>
            <m:r>
              <m:rPr>
                <m:sty m:val="bi"/>
              </m:rPr>
              <w:rPr>
                <w:rFonts w:ascii="Cambria Math" w:hAnsi="Cambria Math" w:cs="Arial"/>
                <w:sz w:val="28"/>
                <w:szCs w:val="28"/>
              </w:rPr>
              <m:t>+</m:t>
            </m:r>
            <m:r>
              <m:rPr>
                <m:sty m:val="bi"/>
              </m:rPr>
              <w:rPr>
                <w:rFonts w:ascii="Cambria Math" w:hAnsi="Cambria Math" w:cs="Arial"/>
                <w:sz w:val="28"/>
                <w:szCs w:val="28"/>
              </w:rPr>
              <m:t>entr</m:t>
            </m:r>
            <m:r>
              <m:rPr>
                <m:sty m:val="bi"/>
              </m:rPr>
              <w:rPr>
                <w:rFonts w:ascii="Cambria Math" w:hAnsi="Cambria Math" w:cs="Arial"/>
                <w:sz w:val="28"/>
                <w:szCs w:val="28"/>
              </w:rPr>
              <m:t>é</m:t>
            </m:r>
            <m:r>
              <m:rPr>
                <m:sty m:val="bi"/>
              </m:rPr>
              <w:rPr>
                <w:rFonts w:ascii="Cambria Math" w:hAnsi="Cambria Math" w:cs="Arial"/>
                <w:sz w:val="28"/>
                <w:szCs w:val="28"/>
              </w:rPr>
              <m:t>e</m:t>
            </m:r>
            <m:r>
              <m:rPr>
                <m:sty m:val="bi"/>
              </m:rPr>
              <w:rPr>
                <w:rFonts w:ascii="Cambria Math" w:hAnsi="Cambria Math" w:cs="Arial"/>
                <w:sz w:val="28"/>
                <w:szCs w:val="28"/>
              </w:rPr>
              <m:t xml:space="preserve"> </m:t>
            </m:r>
            <m:r>
              <m:rPr>
                <m:sty m:val="bi"/>
              </m:rPr>
              <w:rPr>
                <w:rFonts w:ascii="Cambria Math" w:hAnsi="Cambria Math" w:cs="Arial"/>
                <w:sz w:val="28"/>
                <w:szCs w:val="28"/>
              </w:rPr>
              <m:t>en</m:t>
            </m:r>
            <m:r>
              <m:rPr>
                <m:sty m:val="bi"/>
              </m:rPr>
              <w:rPr>
                <w:rFonts w:ascii="Cambria Math" w:hAnsi="Cambria Math" w:cs="Arial"/>
                <w:sz w:val="28"/>
                <w:szCs w:val="28"/>
              </w:rPr>
              <m:t xml:space="preserve"> </m:t>
            </m:r>
            <m:r>
              <m:rPr>
                <m:sty m:val="bi"/>
              </m:rPr>
              <w:rPr>
                <w:rFonts w:ascii="Cambria Math" w:hAnsi="Cambria Math" w:cs="Arial"/>
                <w:sz w:val="28"/>
                <w:szCs w:val="28"/>
              </w:rPr>
              <m:t>valeur</m:t>
            </m:r>
          </m:num>
          <m:den>
            <m:r>
              <m:rPr>
                <m:sty m:val="bi"/>
              </m:rPr>
              <w:rPr>
                <w:rFonts w:ascii="Cambria Math" w:hAnsi="Cambria Math" w:cs="Arial"/>
                <w:sz w:val="28"/>
                <w:szCs w:val="28"/>
              </w:rPr>
              <m:t>quantit</m:t>
            </m:r>
            <m:r>
              <m:rPr>
                <m:sty m:val="bi"/>
              </m:rPr>
              <w:rPr>
                <w:rFonts w:ascii="Cambria Math" w:hAnsi="Cambria Math" w:cs="Arial"/>
                <w:sz w:val="28"/>
                <w:szCs w:val="28"/>
              </w:rPr>
              <m:t xml:space="preserve">é </m:t>
            </m:r>
            <m:r>
              <m:rPr>
                <m:sty m:val="bi"/>
              </m:rPr>
              <w:rPr>
                <w:rFonts w:ascii="Cambria Math" w:hAnsi="Cambria Math" w:cs="Arial"/>
                <w:sz w:val="28"/>
                <w:szCs w:val="28"/>
              </w:rPr>
              <m:t>du</m:t>
            </m:r>
            <m:r>
              <m:rPr>
                <m:sty m:val="bi"/>
              </m:rPr>
              <w:rPr>
                <w:rFonts w:ascii="Cambria Math" w:hAnsi="Cambria Math" w:cs="Arial"/>
                <w:sz w:val="28"/>
                <w:szCs w:val="28"/>
              </w:rPr>
              <m:t xml:space="preserve"> </m:t>
            </m:r>
            <m:r>
              <m:rPr>
                <m:sty m:val="bi"/>
              </m:rPr>
              <w:rPr>
                <w:rFonts w:ascii="Cambria Math" w:hAnsi="Cambria Math" w:cs="Arial"/>
                <w:sz w:val="28"/>
                <w:szCs w:val="28"/>
              </w:rPr>
              <m:t>stock</m:t>
            </m:r>
            <m:r>
              <m:rPr>
                <m:sty m:val="bi"/>
              </m:rPr>
              <w:rPr>
                <w:rFonts w:ascii="Cambria Math" w:hAnsi="Cambria Math" w:cs="Arial"/>
                <w:sz w:val="28"/>
                <w:szCs w:val="28"/>
              </w:rPr>
              <m:t xml:space="preserve"> </m:t>
            </m:r>
            <m:r>
              <m:rPr>
                <m:sty m:val="bi"/>
              </m:rPr>
              <w:rPr>
                <w:rFonts w:ascii="Cambria Math" w:hAnsi="Cambria Math" w:cs="Arial"/>
                <w:sz w:val="28"/>
                <w:szCs w:val="28"/>
              </w:rPr>
              <m:t>existant</m:t>
            </m:r>
            <m:r>
              <m:rPr>
                <m:sty m:val="bi"/>
              </m:rPr>
              <w:rPr>
                <w:rFonts w:ascii="Cambria Math" w:hAnsi="Cambria Math" w:cs="Arial"/>
                <w:sz w:val="28"/>
                <w:szCs w:val="28"/>
              </w:rPr>
              <m:t>+</m:t>
            </m:r>
            <m:r>
              <m:rPr>
                <m:sty m:val="bi"/>
              </m:rPr>
              <w:rPr>
                <w:rFonts w:ascii="Cambria Math" w:hAnsi="Cambria Math" w:cs="Arial"/>
                <w:sz w:val="28"/>
                <w:szCs w:val="28"/>
              </w:rPr>
              <m:t>entr</m:t>
            </m:r>
            <m:r>
              <m:rPr>
                <m:sty m:val="bi"/>
              </m:rPr>
              <w:rPr>
                <w:rFonts w:ascii="Cambria Math" w:hAnsi="Cambria Math" w:cs="Arial"/>
                <w:sz w:val="28"/>
                <w:szCs w:val="28"/>
              </w:rPr>
              <m:t>é</m:t>
            </m:r>
            <m:r>
              <m:rPr>
                <m:sty m:val="bi"/>
              </m:rPr>
              <w:rPr>
                <w:rFonts w:ascii="Cambria Math" w:hAnsi="Cambria Math" w:cs="Arial"/>
                <w:sz w:val="28"/>
                <w:szCs w:val="28"/>
              </w:rPr>
              <m:t>e</m:t>
            </m:r>
            <m:r>
              <m:rPr>
                <m:sty m:val="bi"/>
              </m:rPr>
              <w:rPr>
                <w:rFonts w:ascii="Cambria Math" w:hAnsi="Cambria Math" w:cs="Arial"/>
                <w:sz w:val="28"/>
                <w:szCs w:val="28"/>
              </w:rPr>
              <m:t xml:space="preserve"> </m:t>
            </m:r>
            <m:r>
              <m:rPr>
                <m:sty m:val="bi"/>
              </m:rPr>
              <w:rPr>
                <w:rFonts w:ascii="Cambria Math" w:hAnsi="Cambria Math" w:cs="Arial"/>
                <w:sz w:val="28"/>
                <w:szCs w:val="28"/>
              </w:rPr>
              <m:t>en</m:t>
            </m:r>
            <m:r>
              <m:rPr>
                <m:sty m:val="bi"/>
              </m:rPr>
              <w:rPr>
                <w:rFonts w:ascii="Cambria Math" w:hAnsi="Cambria Math" w:cs="Arial"/>
                <w:sz w:val="28"/>
                <w:szCs w:val="28"/>
              </w:rPr>
              <m:t xml:space="preserve"> </m:t>
            </m:r>
            <m:r>
              <m:rPr>
                <m:sty m:val="bi"/>
              </m:rPr>
              <w:rPr>
                <w:rFonts w:ascii="Cambria Math" w:hAnsi="Cambria Math" w:cs="Arial"/>
                <w:sz w:val="28"/>
                <w:szCs w:val="28"/>
              </w:rPr>
              <m:t>quantit</m:t>
            </m:r>
            <m:r>
              <m:rPr>
                <m:sty m:val="bi"/>
              </m:rPr>
              <w:rPr>
                <w:rFonts w:ascii="Cambria Math" w:hAnsi="Cambria Math" w:cs="Arial"/>
                <w:sz w:val="28"/>
                <w:szCs w:val="28"/>
              </w:rPr>
              <m:t>é</m:t>
            </m:r>
          </m:den>
        </m:f>
      </m:oMath>
    </w:p>
    <w:p w:rsidR="0084221C" w:rsidRPr="00E05A62" w:rsidRDefault="0084221C" w:rsidP="0084221C">
      <w:pPr>
        <w:jc w:val="both"/>
        <w:rPr>
          <w:rFonts w:ascii="Arial" w:eastAsiaTheme="minorEastAsia" w:hAnsi="Arial" w:cs="Arial"/>
          <w:b/>
          <w:sz w:val="28"/>
          <w:szCs w:val="28"/>
        </w:rPr>
      </w:pPr>
      <w:r w:rsidRPr="00E05A62">
        <w:rPr>
          <w:rFonts w:ascii="Arial" w:eastAsiaTheme="minorEastAsia" w:hAnsi="Arial" w:cs="Arial"/>
          <w:b/>
          <w:sz w:val="28"/>
          <w:szCs w:val="28"/>
        </w:rPr>
        <w:t>Application</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Dans un atelier de menuiserie le stock de bois au 01/01/2017 qui se trouvait en magasin était de 150 m à 700f le m. Au cours du mois de janvier 2005 les mouvements suivants ont été constatés :</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03/01 : achat de 120 m à 680 f le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05/01 : sortie de 110 m ;</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12/01 : achat de 300 m à 580f le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15/01 : sortie de 200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22/01 : achat de 180 m à 720 f le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25/01 : sortie de 80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27/01 : achat de 60 m à 650 f le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30/01 : sortie de 90 m</w:t>
      </w:r>
    </w:p>
    <w:p w:rsidR="0084221C" w:rsidRPr="00E05A62" w:rsidRDefault="0084221C" w:rsidP="0084221C">
      <w:pPr>
        <w:jc w:val="both"/>
        <w:rPr>
          <w:rFonts w:ascii="Arial" w:eastAsiaTheme="minorEastAsia" w:hAnsi="Arial" w:cs="Arial"/>
          <w:sz w:val="28"/>
          <w:szCs w:val="28"/>
        </w:rPr>
      </w:pPr>
      <w:r w:rsidRPr="00E05A62">
        <w:rPr>
          <w:rFonts w:ascii="Arial" w:eastAsiaTheme="minorEastAsia" w:hAnsi="Arial" w:cs="Arial"/>
          <w:sz w:val="28"/>
          <w:szCs w:val="28"/>
        </w:rPr>
        <w:t>31/01 : sortie de 70 m.</w:t>
      </w:r>
    </w:p>
    <w:p w:rsidR="0084221C" w:rsidRPr="00E05A62" w:rsidRDefault="0084221C" w:rsidP="0084221C">
      <w:pPr>
        <w:jc w:val="both"/>
        <w:rPr>
          <w:rFonts w:ascii="Arial" w:eastAsiaTheme="minorEastAsia" w:hAnsi="Arial" w:cs="Arial"/>
          <w:b/>
          <w:i/>
          <w:sz w:val="28"/>
          <w:szCs w:val="28"/>
        </w:rPr>
      </w:pPr>
      <w:r w:rsidRPr="00E05A62">
        <w:rPr>
          <w:rFonts w:ascii="Arial" w:eastAsiaTheme="minorEastAsia" w:hAnsi="Arial" w:cs="Arial"/>
          <w:b/>
          <w:i/>
          <w:sz w:val="28"/>
          <w:szCs w:val="28"/>
        </w:rPr>
        <w:t>TAF : présenter la fiche de stock</w:t>
      </w:r>
      <w:r>
        <w:rPr>
          <w:rFonts w:ascii="Arial" w:eastAsiaTheme="minorEastAsia" w:hAnsi="Arial" w:cs="Arial"/>
          <w:b/>
          <w:i/>
          <w:sz w:val="28"/>
          <w:szCs w:val="28"/>
        </w:rPr>
        <w:t xml:space="preserve"> de bois selon la méthode du CM</w:t>
      </w:r>
      <w:r w:rsidRPr="00E05A62">
        <w:rPr>
          <w:rFonts w:ascii="Arial" w:eastAsiaTheme="minorEastAsia" w:hAnsi="Arial" w:cs="Arial"/>
          <w:b/>
          <w:i/>
          <w:sz w:val="28"/>
          <w:szCs w:val="28"/>
        </w:rPr>
        <w:t>P après</w:t>
      </w:r>
      <w:r w:rsidRPr="00E05A62">
        <w:rPr>
          <w:rFonts w:ascii="Arial" w:eastAsiaTheme="minorEastAsia" w:hAnsi="Arial" w:cs="Arial"/>
          <w:b/>
          <w:sz w:val="28"/>
          <w:szCs w:val="28"/>
        </w:rPr>
        <w:t xml:space="preserve"> </w:t>
      </w:r>
      <w:r w:rsidRPr="00E05A62">
        <w:rPr>
          <w:rFonts w:ascii="Arial" w:eastAsiaTheme="minorEastAsia" w:hAnsi="Arial" w:cs="Arial"/>
          <w:b/>
          <w:i/>
          <w:sz w:val="28"/>
          <w:szCs w:val="28"/>
        </w:rPr>
        <w:t>chaque entrée.</w:t>
      </w:r>
    </w:p>
    <w:p w:rsidR="0084221C" w:rsidRPr="00E05A62" w:rsidRDefault="0084221C" w:rsidP="0084221C">
      <w:pPr>
        <w:pStyle w:val="Paragraphedeliste"/>
        <w:numPr>
          <w:ilvl w:val="2"/>
          <w:numId w:val="9"/>
        </w:numPr>
        <w:jc w:val="both"/>
        <w:rPr>
          <w:rFonts w:ascii="Arial" w:hAnsi="Arial" w:cs="Arial"/>
          <w:b/>
          <w:sz w:val="28"/>
          <w:szCs w:val="28"/>
        </w:rPr>
      </w:pPr>
      <w:r w:rsidRPr="00E05A62">
        <w:rPr>
          <w:rFonts w:ascii="Arial" w:hAnsi="Arial" w:cs="Arial"/>
          <w:b/>
          <w:sz w:val="28"/>
          <w:szCs w:val="28"/>
        </w:rPr>
        <w:t>La méthode FIFO ou PEPS</w:t>
      </w:r>
    </w:p>
    <w:p w:rsidR="0084221C" w:rsidRPr="00E05A62" w:rsidRDefault="0084221C" w:rsidP="0084221C">
      <w:pPr>
        <w:jc w:val="both"/>
        <w:rPr>
          <w:rFonts w:ascii="Arial" w:hAnsi="Arial" w:cs="Arial"/>
          <w:sz w:val="28"/>
          <w:szCs w:val="28"/>
        </w:rPr>
      </w:pPr>
      <w:r w:rsidRPr="00E05A62">
        <w:rPr>
          <w:rFonts w:ascii="Arial" w:hAnsi="Arial" w:cs="Arial"/>
          <w:sz w:val="28"/>
          <w:szCs w:val="28"/>
        </w:rPr>
        <w:t>Cette méthode suppose que les unités en stock sortent selon l’ordre chronologique de leur entrée. Elle présente une certaine logique, mais peut comporter quelques inconvénients en période inflationniste.</w:t>
      </w:r>
    </w:p>
    <w:p w:rsidR="0084221C" w:rsidRPr="00E05A62" w:rsidRDefault="0084221C" w:rsidP="0084221C">
      <w:pPr>
        <w:jc w:val="both"/>
        <w:rPr>
          <w:rFonts w:ascii="Arial" w:hAnsi="Arial" w:cs="Arial"/>
          <w:b/>
          <w:sz w:val="28"/>
          <w:szCs w:val="28"/>
        </w:rPr>
      </w:pPr>
      <w:r w:rsidRPr="00E05A62">
        <w:rPr>
          <w:rFonts w:ascii="Arial" w:hAnsi="Arial" w:cs="Arial"/>
          <w:sz w:val="28"/>
          <w:szCs w:val="28"/>
        </w:rPr>
        <w:t xml:space="preserve"> </w:t>
      </w:r>
      <w:r w:rsidRPr="00E05A62">
        <w:rPr>
          <w:rFonts w:ascii="Arial" w:hAnsi="Arial" w:cs="Arial"/>
          <w:b/>
          <w:sz w:val="28"/>
          <w:szCs w:val="28"/>
        </w:rPr>
        <w:t>Application</w:t>
      </w:r>
    </w:p>
    <w:p w:rsidR="0084221C" w:rsidRPr="00E05A62" w:rsidRDefault="0084221C" w:rsidP="0084221C">
      <w:pPr>
        <w:jc w:val="both"/>
        <w:rPr>
          <w:rFonts w:ascii="Arial" w:hAnsi="Arial" w:cs="Arial"/>
          <w:sz w:val="28"/>
          <w:szCs w:val="28"/>
        </w:rPr>
      </w:pPr>
      <w:r w:rsidRPr="00E05A62">
        <w:rPr>
          <w:rFonts w:ascii="Arial" w:hAnsi="Arial" w:cs="Arial"/>
          <w:sz w:val="28"/>
          <w:szCs w:val="28"/>
        </w:rPr>
        <w:t>Le 01/09 2010 le stock initial de matière première de l’entreprise les brasseries du Faso est de 800 unités à 1000f l’unité. Les opérations suivantes ont été réalisées au cours du mois :</w:t>
      </w:r>
    </w:p>
    <w:p w:rsidR="0084221C" w:rsidRPr="00E05A62" w:rsidRDefault="0084221C" w:rsidP="0084221C">
      <w:pPr>
        <w:jc w:val="both"/>
        <w:rPr>
          <w:rFonts w:ascii="Arial" w:hAnsi="Arial" w:cs="Arial"/>
          <w:sz w:val="28"/>
          <w:szCs w:val="28"/>
        </w:rPr>
      </w:pPr>
      <w:r w:rsidRPr="00E05A62">
        <w:rPr>
          <w:rFonts w:ascii="Arial" w:hAnsi="Arial" w:cs="Arial"/>
          <w:sz w:val="28"/>
          <w:szCs w:val="28"/>
        </w:rPr>
        <w:t>09/09 achat de 1500 unités à 1400f l’unité ;</w:t>
      </w:r>
    </w:p>
    <w:p w:rsidR="0084221C" w:rsidRPr="00E05A62" w:rsidRDefault="0084221C" w:rsidP="0084221C">
      <w:pPr>
        <w:jc w:val="both"/>
        <w:rPr>
          <w:rFonts w:ascii="Arial" w:hAnsi="Arial" w:cs="Arial"/>
          <w:sz w:val="28"/>
          <w:szCs w:val="28"/>
        </w:rPr>
      </w:pPr>
      <w:r w:rsidRPr="00E05A62">
        <w:rPr>
          <w:rFonts w:ascii="Arial" w:hAnsi="Arial" w:cs="Arial"/>
          <w:sz w:val="28"/>
          <w:szCs w:val="28"/>
        </w:rPr>
        <w:t>10/09 achat de 1000 unités à 1450f l’unité ;</w:t>
      </w:r>
    </w:p>
    <w:p w:rsidR="0084221C" w:rsidRPr="00E05A62" w:rsidRDefault="0084221C" w:rsidP="0084221C">
      <w:pPr>
        <w:jc w:val="both"/>
        <w:rPr>
          <w:rFonts w:ascii="Arial" w:hAnsi="Arial" w:cs="Arial"/>
          <w:sz w:val="28"/>
          <w:szCs w:val="28"/>
        </w:rPr>
      </w:pPr>
      <w:r w:rsidRPr="00E05A62">
        <w:rPr>
          <w:rFonts w:ascii="Arial" w:hAnsi="Arial" w:cs="Arial"/>
          <w:sz w:val="28"/>
          <w:szCs w:val="28"/>
        </w:rPr>
        <w:t>15/09 sortie de 500 unités ;</w:t>
      </w:r>
    </w:p>
    <w:p w:rsidR="0084221C" w:rsidRPr="00E05A62" w:rsidRDefault="0084221C" w:rsidP="0084221C">
      <w:pPr>
        <w:jc w:val="both"/>
        <w:rPr>
          <w:rFonts w:ascii="Arial" w:hAnsi="Arial" w:cs="Arial"/>
          <w:sz w:val="28"/>
          <w:szCs w:val="28"/>
        </w:rPr>
      </w:pPr>
      <w:r w:rsidRPr="00E05A62">
        <w:rPr>
          <w:rFonts w:ascii="Arial" w:hAnsi="Arial" w:cs="Arial"/>
          <w:sz w:val="28"/>
          <w:szCs w:val="28"/>
        </w:rPr>
        <w:t>20/09 achat de 1200 unités à 1475f l’unité ;</w:t>
      </w:r>
    </w:p>
    <w:p w:rsidR="0084221C" w:rsidRPr="00E05A62" w:rsidRDefault="0084221C" w:rsidP="0084221C">
      <w:pPr>
        <w:jc w:val="both"/>
        <w:rPr>
          <w:rFonts w:ascii="Arial" w:hAnsi="Arial" w:cs="Arial"/>
          <w:sz w:val="28"/>
          <w:szCs w:val="28"/>
        </w:rPr>
      </w:pPr>
      <w:r w:rsidRPr="00E05A62">
        <w:rPr>
          <w:rFonts w:ascii="Arial" w:hAnsi="Arial" w:cs="Arial"/>
          <w:sz w:val="28"/>
          <w:szCs w:val="28"/>
        </w:rPr>
        <w:lastRenderedPageBreak/>
        <w:t xml:space="preserve">25/09 sortie de 2200 unités </w:t>
      </w:r>
    </w:p>
    <w:p w:rsidR="0084221C" w:rsidRPr="00E05A62" w:rsidRDefault="0084221C" w:rsidP="0084221C">
      <w:pPr>
        <w:jc w:val="both"/>
        <w:rPr>
          <w:rFonts w:ascii="Arial" w:hAnsi="Arial" w:cs="Arial"/>
          <w:b/>
          <w:i/>
          <w:sz w:val="28"/>
          <w:szCs w:val="28"/>
        </w:rPr>
      </w:pPr>
      <w:r w:rsidRPr="00E05A62">
        <w:rPr>
          <w:rFonts w:ascii="Arial" w:hAnsi="Arial" w:cs="Arial"/>
          <w:sz w:val="28"/>
          <w:szCs w:val="28"/>
        </w:rPr>
        <w:t xml:space="preserve"> </w:t>
      </w:r>
      <w:r w:rsidRPr="00E05A62">
        <w:rPr>
          <w:rFonts w:ascii="Arial" w:hAnsi="Arial" w:cs="Arial"/>
          <w:b/>
          <w:i/>
          <w:sz w:val="28"/>
          <w:szCs w:val="28"/>
        </w:rPr>
        <w:t>TAF : présenter la fiche de stock selon la méthode FIFO.</w:t>
      </w:r>
    </w:p>
    <w:p w:rsidR="0084221C" w:rsidRPr="00E05A62" w:rsidRDefault="0084221C" w:rsidP="0084221C">
      <w:pPr>
        <w:pStyle w:val="Paragraphedeliste"/>
        <w:numPr>
          <w:ilvl w:val="0"/>
          <w:numId w:val="9"/>
        </w:numPr>
        <w:jc w:val="both"/>
        <w:rPr>
          <w:rFonts w:ascii="Arial" w:hAnsi="Arial" w:cs="Arial"/>
          <w:b/>
          <w:sz w:val="28"/>
          <w:szCs w:val="28"/>
        </w:rPr>
      </w:pPr>
      <w:r w:rsidRPr="00E05A62">
        <w:rPr>
          <w:rFonts w:ascii="Arial" w:hAnsi="Arial" w:cs="Arial"/>
          <w:b/>
          <w:sz w:val="28"/>
          <w:szCs w:val="28"/>
        </w:rPr>
        <w:t>Les inventaires permanents</w:t>
      </w:r>
    </w:p>
    <w:p w:rsidR="0084221C" w:rsidRPr="00E05A62" w:rsidRDefault="0084221C" w:rsidP="0084221C">
      <w:pPr>
        <w:jc w:val="both"/>
        <w:rPr>
          <w:rFonts w:ascii="Arial" w:hAnsi="Arial" w:cs="Arial"/>
          <w:sz w:val="28"/>
          <w:szCs w:val="28"/>
        </w:rPr>
      </w:pPr>
      <w:r w:rsidRPr="00E05A62">
        <w:rPr>
          <w:rFonts w:ascii="Arial" w:hAnsi="Arial" w:cs="Arial"/>
          <w:sz w:val="28"/>
          <w:szCs w:val="28"/>
        </w:rPr>
        <w:t>L’inventaire permanent permet de connaitre à tout moment les existants en stock en quantité et en valeur grâce à la tenue systématique des fiches de stocks. La méthode de l’inventaire permanent détermine le stock théorique final calculé de la façon suivante :</w:t>
      </w:r>
    </w:p>
    <w:p w:rsidR="0084221C" w:rsidRPr="00E05A62" w:rsidRDefault="0084221C" w:rsidP="0084221C">
      <w:pPr>
        <w:jc w:val="both"/>
        <w:rPr>
          <w:rFonts w:ascii="Arial" w:hAnsi="Arial" w:cs="Arial"/>
          <w:b/>
          <w:sz w:val="28"/>
          <w:szCs w:val="28"/>
        </w:rPr>
      </w:pPr>
      <w:r w:rsidRPr="00E05A62">
        <w:rPr>
          <w:rFonts w:ascii="Arial" w:hAnsi="Arial" w:cs="Arial"/>
          <w:b/>
          <w:sz w:val="28"/>
          <w:szCs w:val="28"/>
        </w:rPr>
        <w:t>SF théorique = (SI + achat) – sorties</w:t>
      </w:r>
    </w:p>
    <w:p w:rsidR="0084221C" w:rsidRPr="00E05A62" w:rsidRDefault="0084221C" w:rsidP="0084221C">
      <w:pPr>
        <w:jc w:val="both"/>
        <w:rPr>
          <w:rFonts w:ascii="Arial" w:hAnsi="Arial" w:cs="Arial"/>
          <w:sz w:val="28"/>
          <w:szCs w:val="28"/>
        </w:rPr>
      </w:pPr>
      <w:r w:rsidRPr="00E05A62">
        <w:rPr>
          <w:rFonts w:ascii="Arial" w:hAnsi="Arial" w:cs="Arial"/>
          <w:sz w:val="28"/>
          <w:szCs w:val="28"/>
        </w:rPr>
        <w:t>En fin de période, le stock théorique est comparé au stock réel, calculé à partir de l’inventaire physique.</w:t>
      </w:r>
    </w:p>
    <w:p w:rsidR="0084221C" w:rsidRPr="00E05A62" w:rsidRDefault="0084221C" w:rsidP="0084221C">
      <w:pPr>
        <w:jc w:val="both"/>
        <w:rPr>
          <w:rFonts w:ascii="Arial" w:hAnsi="Arial" w:cs="Arial"/>
          <w:i/>
          <w:sz w:val="28"/>
          <w:szCs w:val="28"/>
        </w:rPr>
      </w:pPr>
      <w:r w:rsidRPr="00E05A62">
        <w:rPr>
          <w:rFonts w:ascii="Arial" w:hAnsi="Arial" w:cs="Arial"/>
          <w:sz w:val="28"/>
          <w:szCs w:val="28"/>
        </w:rPr>
        <w:t xml:space="preserve">On constate parfois que le stock théorique diffère du stock réel. Cette différence appelée </w:t>
      </w:r>
      <w:r w:rsidRPr="00E05A62">
        <w:rPr>
          <w:rFonts w:ascii="Arial" w:hAnsi="Arial" w:cs="Arial"/>
          <w:b/>
          <w:i/>
          <w:sz w:val="28"/>
          <w:szCs w:val="28"/>
        </w:rPr>
        <w:t xml:space="preserve">différence d’inventaire </w:t>
      </w:r>
      <w:r w:rsidRPr="00E05A62">
        <w:rPr>
          <w:rFonts w:ascii="Arial" w:hAnsi="Arial" w:cs="Arial"/>
          <w:sz w:val="28"/>
          <w:szCs w:val="28"/>
        </w:rPr>
        <w:t xml:space="preserve">peut correspondre soit à un produit appelé </w:t>
      </w:r>
      <w:r w:rsidRPr="00E05A62">
        <w:rPr>
          <w:rFonts w:ascii="Arial" w:hAnsi="Arial" w:cs="Arial"/>
          <w:i/>
          <w:sz w:val="28"/>
          <w:szCs w:val="28"/>
        </w:rPr>
        <w:t xml:space="preserve">boni </w:t>
      </w:r>
      <w:r w:rsidRPr="00E05A62">
        <w:rPr>
          <w:rFonts w:ascii="Arial" w:hAnsi="Arial" w:cs="Arial"/>
          <w:sz w:val="28"/>
          <w:szCs w:val="28"/>
        </w:rPr>
        <w:t xml:space="preserve">ou soit à une charge appelée </w:t>
      </w:r>
      <w:r w:rsidRPr="00E05A62">
        <w:rPr>
          <w:rFonts w:ascii="Arial" w:hAnsi="Arial" w:cs="Arial"/>
          <w:i/>
          <w:sz w:val="28"/>
          <w:szCs w:val="28"/>
        </w:rPr>
        <w:t>mali.</w:t>
      </w:r>
    </w:p>
    <w:p w:rsidR="0084221C" w:rsidRPr="00E05A62" w:rsidRDefault="0084221C" w:rsidP="0084221C">
      <w:pPr>
        <w:pStyle w:val="Paragraphedeliste"/>
        <w:numPr>
          <w:ilvl w:val="0"/>
          <w:numId w:val="12"/>
        </w:numPr>
        <w:jc w:val="both"/>
        <w:rPr>
          <w:rFonts w:ascii="Arial" w:hAnsi="Arial" w:cs="Arial"/>
          <w:i/>
          <w:sz w:val="28"/>
          <w:szCs w:val="28"/>
        </w:rPr>
      </w:pPr>
      <w:r w:rsidRPr="00E05A62">
        <w:rPr>
          <w:rFonts w:ascii="Arial" w:hAnsi="Arial" w:cs="Arial"/>
          <w:i/>
          <w:sz w:val="28"/>
          <w:szCs w:val="28"/>
        </w:rPr>
        <w:t xml:space="preserve">Il y a boni ou excèdent de stock lorsque le </w:t>
      </w:r>
      <w:r w:rsidRPr="00E05A62">
        <w:rPr>
          <w:rFonts w:ascii="Arial" w:hAnsi="Arial" w:cs="Arial"/>
          <w:i/>
          <w:color w:val="C00000"/>
          <w:sz w:val="28"/>
          <w:szCs w:val="28"/>
        </w:rPr>
        <w:t xml:space="preserve">stock réel est &gt;au stock théorique ; </w:t>
      </w:r>
      <w:r w:rsidRPr="00E05A62">
        <w:rPr>
          <w:rFonts w:ascii="Arial" w:hAnsi="Arial" w:cs="Arial"/>
          <w:i/>
          <w:sz w:val="28"/>
          <w:szCs w:val="28"/>
        </w:rPr>
        <w:t>il s’agit dans ce cas d’une différence d’inventaire favorable.</w:t>
      </w:r>
    </w:p>
    <w:p w:rsidR="0084221C" w:rsidRPr="00E05A62" w:rsidRDefault="0084221C" w:rsidP="0084221C">
      <w:pPr>
        <w:pStyle w:val="Paragraphedeliste"/>
        <w:numPr>
          <w:ilvl w:val="0"/>
          <w:numId w:val="12"/>
        </w:numPr>
        <w:jc w:val="both"/>
        <w:rPr>
          <w:rFonts w:ascii="Arial" w:hAnsi="Arial" w:cs="Arial"/>
          <w:i/>
          <w:sz w:val="28"/>
          <w:szCs w:val="28"/>
        </w:rPr>
      </w:pPr>
      <w:r w:rsidRPr="00E05A62">
        <w:rPr>
          <w:rFonts w:ascii="Arial" w:hAnsi="Arial" w:cs="Arial"/>
          <w:i/>
          <w:sz w:val="28"/>
          <w:szCs w:val="28"/>
        </w:rPr>
        <w:t xml:space="preserve">Il y a mali ou manquant de stock lorsque le </w:t>
      </w:r>
      <w:r w:rsidRPr="00E05A62">
        <w:rPr>
          <w:rFonts w:ascii="Arial" w:hAnsi="Arial" w:cs="Arial"/>
          <w:i/>
          <w:color w:val="C00000"/>
          <w:sz w:val="28"/>
          <w:szCs w:val="28"/>
        </w:rPr>
        <w:t xml:space="preserve">stock réel est &lt; au stock théorique ; </w:t>
      </w:r>
      <w:r w:rsidRPr="00E05A62">
        <w:rPr>
          <w:rFonts w:ascii="Arial" w:hAnsi="Arial" w:cs="Arial"/>
          <w:i/>
          <w:sz w:val="28"/>
          <w:szCs w:val="28"/>
        </w:rPr>
        <w:t>il s’agit d’une différence d’inventaire défavorable</w:t>
      </w:r>
    </w:p>
    <w:p w:rsidR="0084221C" w:rsidRPr="00E05A62" w:rsidRDefault="0084221C" w:rsidP="0084221C">
      <w:pPr>
        <w:ind w:left="360"/>
        <w:jc w:val="both"/>
        <w:rPr>
          <w:rFonts w:ascii="Arial" w:hAnsi="Arial" w:cs="Arial"/>
          <w:b/>
          <w:sz w:val="28"/>
          <w:szCs w:val="28"/>
        </w:rPr>
      </w:pPr>
      <w:r w:rsidRPr="00E05A62">
        <w:rPr>
          <w:rFonts w:ascii="Arial" w:hAnsi="Arial" w:cs="Arial"/>
          <w:b/>
          <w:sz w:val="28"/>
          <w:szCs w:val="28"/>
        </w:rPr>
        <w:t>Application</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L’entreprise « BRIC A BRAQUE » utilise pour son exploitation une matière première M. Les opérations d’entrées et des sorties des matières premières pour le mois de janvier sont :</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12/01 achat de 400kg à 250f le kg ;</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21/01 sortie de 200 kg</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25/01 achat de 500 kg à 200f le kg ;</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28/01 sortie de 300 kg.</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Sachant que le SI est évalué à 20 000f pour 100 kg et que le SF constaté est de 450 kg ;</w:t>
      </w:r>
    </w:p>
    <w:p w:rsidR="0084221C" w:rsidRPr="00E05A62" w:rsidRDefault="0084221C" w:rsidP="0084221C">
      <w:pPr>
        <w:ind w:left="360"/>
        <w:jc w:val="both"/>
        <w:rPr>
          <w:rFonts w:ascii="Arial" w:hAnsi="Arial" w:cs="Arial"/>
          <w:b/>
          <w:i/>
          <w:sz w:val="28"/>
          <w:szCs w:val="28"/>
        </w:rPr>
      </w:pPr>
      <w:r w:rsidRPr="00E05A62">
        <w:rPr>
          <w:rFonts w:ascii="Arial" w:hAnsi="Arial" w:cs="Arial"/>
          <w:b/>
          <w:i/>
          <w:sz w:val="28"/>
          <w:szCs w:val="28"/>
        </w:rPr>
        <w:t>TAF : présenter la fiche de stoc</w:t>
      </w:r>
      <w:r>
        <w:rPr>
          <w:rFonts w:ascii="Arial" w:hAnsi="Arial" w:cs="Arial"/>
          <w:b/>
          <w:i/>
          <w:sz w:val="28"/>
          <w:szCs w:val="28"/>
        </w:rPr>
        <w:t>k en utilisant la méthode du CMP de fin de période</w:t>
      </w:r>
      <w:r w:rsidRPr="00E05A62">
        <w:rPr>
          <w:rFonts w:ascii="Arial" w:hAnsi="Arial" w:cs="Arial"/>
          <w:b/>
          <w:i/>
          <w:sz w:val="28"/>
          <w:szCs w:val="28"/>
        </w:rPr>
        <w:t>.</w:t>
      </w:r>
    </w:p>
    <w:p w:rsidR="0084221C" w:rsidRPr="00E05A62" w:rsidRDefault="0084221C" w:rsidP="0084221C">
      <w:pPr>
        <w:rPr>
          <w:rFonts w:ascii="Arial" w:hAnsi="Arial" w:cs="Arial"/>
          <w:b/>
          <w:i/>
          <w:sz w:val="28"/>
          <w:szCs w:val="28"/>
        </w:rPr>
      </w:pPr>
      <w:r w:rsidRPr="00E05A62">
        <w:rPr>
          <w:rFonts w:ascii="Arial" w:hAnsi="Arial" w:cs="Arial"/>
          <w:b/>
          <w:i/>
          <w:sz w:val="28"/>
          <w:szCs w:val="28"/>
        </w:rPr>
        <w:br w:type="page"/>
      </w:r>
    </w:p>
    <w:p w:rsidR="0084221C" w:rsidRPr="00E05A62" w:rsidRDefault="0084221C" w:rsidP="0084221C">
      <w:pPr>
        <w:ind w:left="360"/>
        <w:jc w:val="both"/>
        <w:rPr>
          <w:rFonts w:ascii="Arial" w:hAnsi="Arial" w:cs="Arial"/>
          <w:b/>
          <w:i/>
          <w:sz w:val="28"/>
          <w:szCs w:val="28"/>
        </w:rPr>
      </w:pPr>
      <w:r w:rsidRPr="00E05A62">
        <w:rPr>
          <w:rFonts w:ascii="Arial" w:hAnsi="Arial" w:cs="Arial"/>
          <w:b/>
          <w:i/>
          <w:noProof/>
          <w:sz w:val="28"/>
          <w:szCs w:val="28"/>
          <w:lang w:eastAsia="fr-FR"/>
        </w:rPr>
        <w:lastRenderedPageBreak/>
        <mc:AlternateContent>
          <mc:Choice Requires="wps">
            <w:drawing>
              <wp:anchor distT="0" distB="0" distL="114300" distR="114300" simplePos="0" relativeHeight="251662336" behindDoc="0" locked="0" layoutInCell="1" allowOverlap="1" wp14:anchorId="33807FC4" wp14:editId="63B263C2">
                <wp:simplePos x="0" y="0"/>
                <wp:positionH relativeFrom="column">
                  <wp:posOffset>262255</wp:posOffset>
                </wp:positionH>
                <wp:positionV relativeFrom="paragraph">
                  <wp:posOffset>-4445</wp:posOffset>
                </wp:positionV>
                <wp:extent cx="5088477" cy="1295400"/>
                <wp:effectExtent l="0" t="0" r="17145" b="19050"/>
                <wp:wrapNone/>
                <wp:docPr id="16" name="Ellipse 16"/>
                <wp:cNvGraphicFramePr/>
                <a:graphic xmlns:a="http://schemas.openxmlformats.org/drawingml/2006/main">
                  <a:graphicData uri="http://schemas.microsoft.com/office/word/2010/wordprocessingShape">
                    <wps:wsp>
                      <wps:cNvSpPr/>
                      <wps:spPr>
                        <a:xfrm>
                          <a:off x="0" y="0"/>
                          <a:ext cx="5088477" cy="1295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221C" w:rsidRPr="004513D8" w:rsidRDefault="0084221C" w:rsidP="0084221C">
                            <w:pPr>
                              <w:jc w:val="center"/>
                              <w:rPr>
                                <w:rFonts w:ascii="Lucida Handwriting" w:hAnsi="Lucida Handwriting" w:cs="Times New Roman"/>
                                <w:b/>
                                <w:color w:val="FF0000"/>
                                <w:sz w:val="28"/>
                                <w:szCs w:val="28"/>
                              </w:rPr>
                            </w:pPr>
                            <w:r w:rsidRPr="004513D8">
                              <w:rPr>
                                <w:rFonts w:ascii="Lucida Handwriting" w:hAnsi="Lucida Handwriting" w:cs="Times New Roman"/>
                                <w:b/>
                                <w:color w:val="FF0000"/>
                                <w:sz w:val="28"/>
                                <w:szCs w:val="28"/>
                              </w:rPr>
                              <w:t>Chapitre 4 : détermination des couts hiérarchisés simples et résultat analytique</w:t>
                            </w:r>
                          </w:p>
                          <w:p w:rsidR="0084221C" w:rsidRDefault="0084221C" w:rsidP="008422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07FC4" id="Ellipse 16" o:spid="_x0000_s1031" style="position:absolute;left:0;text-align:left;margin-left:20.65pt;margin-top:-.35pt;width:400.65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" fillcolor="white [3201]" strokecolor="#70ad47 [3209]" strokeweight="1pt">
                <v:stroke joinstyle="miter"/>
                <v:textbox>
                  <w:txbxContent>
                    <w:p w:rsidR="0084221C" w:rsidRPr="004513D8" w:rsidRDefault="0084221C" w:rsidP="0084221C">
                      <w:pPr>
                        <w:jc w:val="center"/>
                        <w:rPr>
                          <w:rFonts w:ascii="Lucida Handwriting" w:hAnsi="Lucida Handwriting" w:cs="Times New Roman"/>
                          <w:b/>
                          <w:color w:val="FF0000"/>
                          <w:sz w:val="28"/>
                          <w:szCs w:val="28"/>
                        </w:rPr>
                      </w:pPr>
                      <w:r w:rsidRPr="004513D8">
                        <w:rPr>
                          <w:rFonts w:ascii="Lucida Handwriting" w:hAnsi="Lucida Handwriting" w:cs="Times New Roman"/>
                          <w:b/>
                          <w:color w:val="FF0000"/>
                          <w:sz w:val="28"/>
                          <w:szCs w:val="28"/>
                        </w:rPr>
                        <w:t>Chapitre 4 : détermination des couts hiérarchisés simples et résultat analytique</w:t>
                      </w:r>
                    </w:p>
                    <w:p w:rsidR="0084221C" w:rsidRDefault="0084221C" w:rsidP="0084221C">
                      <w:pPr>
                        <w:jc w:val="center"/>
                      </w:pPr>
                    </w:p>
                  </w:txbxContent>
                </v:textbox>
              </v:oval>
            </w:pict>
          </mc:Fallback>
        </mc:AlternateContent>
      </w:r>
    </w:p>
    <w:p w:rsidR="0084221C" w:rsidRPr="00E05A62" w:rsidRDefault="0084221C" w:rsidP="0084221C">
      <w:pPr>
        <w:rPr>
          <w:rFonts w:ascii="Arial" w:hAnsi="Arial" w:cs="Arial"/>
          <w:sz w:val="28"/>
          <w:szCs w:val="28"/>
        </w:rPr>
      </w:pPr>
    </w:p>
    <w:p w:rsidR="0084221C" w:rsidRPr="00E05A62" w:rsidRDefault="0084221C" w:rsidP="0084221C">
      <w:pPr>
        <w:rPr>
          <w:rFonts w:ascii="Arial" w:hAnsi="Arial" w:cs="Arial"/>
          <w:b/>
          <w:i/>
          <w:sz w:val="28"/>
          <w:szCs w:val="28"/>
        </w:rPr>
      </w:pPr>
    </w:p>
    <w:p w:rsidR="0084221C" w:rsidRPr="00E05A62" w:rsidRDefault="0084221C" w:rsidP="0084221C">
      <w:pPr>
        <w:rPr>
          <w:rFonts w:ascii="Arial" w:hAnsi="Arial" w:cs="Arial"/>
          <w:b/>
          <w:i/>
          <w:sz w:val="28"/>
          <w:szCs w:val="28"/>
        </w:rPr>
      </w:pPr>
    </w:p>
    <w:p w:rsidR="0084221C" w:rsidRPr="00E05A62" w:rsidRDefault="0084221C" w:rsidP="0084221C">
      <w:pPr>
        <w:rPr>
          <w:rFonts w:ascii="Arial" w:hAnsi="Arial" w:cs="Arial"/>
          <w:i/>
          <w:sz w:val="28"/>
          <w:szCs w:val="28"/>
        </w:rPr>
      </w:pPr>
      <w:r w:rsidRPr="00E05A62">
        <w:rPr>
          <w:rFonts w:ascii="Arial" w:hAnsi="Arial" w:cs="Arial"/>
          <w:b/>
          <w:i/>
          <w:sz w:val="28"/>
          <w:szCs w:val="28"/>
        </w:rPr>
        <w:t xml:space="preserve">Objectif final : </w:t>
      </w:r>
      <w:r w:rsidRPr="00E05A62">
        <w:rPr>
          <w:rFonts w:ascii="Arial" w:hAnsi="Arial" w:cs="Arial"/>
          <w:i/>
          <w:sz w:val="28"/>
          <w:szCs w:val="28"/>
        </w:rPr>
        <w:t>à la fin du cours, l’élève doit capable de :</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t>Déterminer un coût d’achat ;</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t>Déterminer le coût de production d’un bien ;</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t>Déterminer le coût de revient d’un bien ; ainsi que son résultat analytique</w:t>
      </w:r>
    </w:p>
    <w:p w:rsidR="0084221C" w:rsidRPr="00E05A62" w:rsidRDefault="0084221C" w:rsidP="0084221C">
      <w:pPr>
        <w:rPr>
          <w:rFonts w:ascii="Arial" w:hAnsi="Arial" w:cs="Arial"/>
          <w:sz w:val="28"/>
          <w:szCs w:val="28"/>
        </w:rPr>
      </w:pPr>
      <w:r w:rsidRPr="00E05A62">
        <w:rPr>
          <w:rFonts w:ascii="Arial" w:hAnsi="Arial" w:cs="Arial"/>
          <w:sz w:val="28"/>
          <w:szCs w:val="28"/>
        </w:rPr>
        <w:t xml:space="preserve">À l’instar de la comptabilité générale, l’obtention du résultat en CAGE se fait suivant plusieurs étapes ; ces étapes sont appelées </w:t>
      </w:r>
      <w:r w:rsidRPr="00E05A62">
        <w:rPr>
          <w:rFonts w:ascii="Arial" w:hAnsi="Arial" w:cs="Arial"/>
          <w:b/>
          <w:sz w:val="28"/>
          <w:szCs w:val="28"/>
          <w:u w:val="single"/>
        </w:rPr>
        <w:t>couts</w:t>
      </w:r>
      <w:r w:rsidRPr="00E05A62">
        <w:rPr>
          <w:rFonts w:ascii="Arial" w:hAnsi="Arial" w:cs="Arial"/>
          <w:sz w:val="28"/>
          <w:szCs w:val="28"/>
        </w:rPr>
        <w:t>.</w:t>
      </w:r>
    </w:p>
    <w:p w:rsidR="0084221C" w:rsidRPr="00E05A62" w:rsidRDefault="0084221C" w:rsidP="0084221C">
      <w:pPr>
        <w:rPr>
          <w:rFonts w:ascii="Arial" w:hAnsi="Arial" w:cs="Arial"/>
          <w:sz w:val="28"/>
          <w:szCs w:val="28"/>
        </w:rPr>
      </w:pPr>
      <w:r w:rsidRPr="00E05A62">
        <w:rPr>
          <w:rFonts w:ascii="Arial" w:hAnsi="Arial" w:cs="Arial"/>
          <w:b/>
          <w:sz w:val="28"/>
          <w:szCs w:val="28"/>
          <w:u w:val="single"/>
        </w:rPr>
        <w:t>Les coûts hiérarchisés </w:t>
      </w:r>
      <w:r w:rsidRPr="00E05A62">
        <w:rPr>
          <w:rFonts w:ascii="Arial" w:hAnsi="Arial" w:cs="Arial"/>
          <w:sz w:val="28"/>
          <w:szCs w:val="28"/>
        </w:rPr>
        <w:t>: sont des coûts calculés à travers des tableaux successifs et suivent un ordre donné depuis l’acquisition des matières ou des marchandises jusqu’à la vente du produit final à la clientèle. L’ordre de calcul des coûts hiérarchisés est le suivant :</w:t>
      </w:r>
    </w:p>
    <w:p w:rsidR="0084221C" w:rsidRPr="00E05A62" w:rsidRDefault="0084221C" w:rsidP="0084221C">
      <w:pPr>
        <w:pStyle w:val="Paragraphedeliste"/>
        <w:numPr>
          <w:ilvl w:val="0"/>
          <w:numId w:val="13"/>
        </w:numPr>
        <w:rPr>
          <w:rFonts w:ascii="Arial" w:hAnsi="Arial" w:cs="Arial"/>
          <w:b/>
          <w:i/>
          <w:sz w:val="28"/>
          <w:szCs w:val="28"/>
        </w:rPr>
      </w:pPr>
      <w:r w:rsidRPr="00E05A62">
        <w:rPr>
          <w:rFonts w:ascii="Arial" w:hAnsi="Arial" w:cs="Arial"/>
          <w:b/>
          <w:i/>
          <w:sz w:val="28"/>
          <w:szCs w:val="28"/>
        </w:rPr>
        <w:t>Coût d’achat ;</w:t>
      </w:r>
    </w:p>
    <w:p w:rsidR="0084221C" w:rsidRPr="00E05A62" w:rsidRDefault="0084221C" w:rsidP="0084221C">
      <w:pPr>
        <w:pStyle w:val="Paragraphedeliste"/>
        <w:numPr>
          <w:ilvl w:val="0"/>
          <w:numId w:val="13"/>
        </w:numPr>
        <w:rPr>
          <w:rFonts w:ascii="Arial" w:hAnsi="Arial" w:cs="Arial"/>
          <w:b/>
          <w:i/>
          <w:sz w:val="28"/>
          <w:szCs w:val="28"/>
        </w:rPr>
      </w:pPr>
      <w:r w:rsidRPr="00E05A62">
        <w:rPr>
          <w:rFonts w:ascii="Arial" w:hAnsi="Arial" w:cs="Arial"/>
          <w:b/>
          <w:i/>
          <w:sz w:val="28"/>
          <w:szCs w:val="28"/>
        </w:rPr>
        <w:t>Coût de production ;</w:t>
      </w:r>
    </w:p>
    <w:p w:rsidR="0084221C" w:rsidRPr="00E05A62" w:rsidRDefault="0084221C" w:rsidP="0084221C">
      <w:pPr>
        <w:pStyle w:val="Paragraphedeliste"/>
        <w:numPr>
          <w:ilvl w:val="0"/>
          <w:numId w:val="13"/>
        </w:numPr>
        <w:rPr>
          <w:rFonts w:ascii="Arial" w:hAnsi="Arial" w:cs="Arial"/>
          <w:b/>
          <w:i/>
          <w:sz w:val="28"/>
          <w:szCs w:val="28"/>
        </w:rPr>
      </w:pPr>
      <w:r w:rsidRPr="00E05A62">
        <w:rPr>
          <w:rFonts w:ascii="Arial" w:hAnsi="Arial" w:cs="Arial"/>
          <w:b/>
          <w:i/>
          <w:sz w:val="28"/>
          <w:szCs w:val="28"/>
        </w:rPr>
        <w:t>Coût de revient (incluant le coût de distribution) ;</w:t>
      </w:r>
    </w:p>
    <w:p w:rsidR="0084221C" w:rsidRPr="00E05A62" w:rsidRDefault="0084221C" w:rsidP="0084221C">
      <w:pPr>
        <w:pStyle w:val="Paragraphedeliste"/>
        <w:numPr>
          <w:ilvl w:val="0"/>
          <w:numId w:val="13"/>
        </w:numPr>
        <w:spacing w:after="0" w:line="360" w:lineRule="auto"/>
        <w:rPr>
          <w:rFonts w:ascii="Arial" w:hAnsi="Arial" w:cs="Arial"/>
          <w:b/>
          <w:i/>
          <w:sz w:val="28"/>
          <w:szCs w:val="28"/>
        </w:rPr>
      </w:pPr>
      <w:r w:rsidRPr="00E05A62">
        <w:rPr>
          <w:rFonts w:ascii="Arial" w:hAnsi="Arial" w:cs="Arial"/>
          <w:b/>
          <w:sz w:val="28"/>
          <w:szCs w:val="28"/>
        </w:rPr>
        <w:t>Le résultat analytique.</w:t>
      </w:r>
    </w:p>
    <w:p w:rsidR="0084221C" w:rsidRPr="00E05A62" w:rsidRDefault="0084221C" w:rsidP="0084221C">
      <w:pPr>
        <w:pStyle w:val="Paragraphedeliste"/>
        <w:numPr>
          <w:ilvl w:val="0"/>
          <w:numId w:val="14"/>
        </w:numPr>
        <w:spacing w:after="0" w:line="360" w:lineRule="auto"/>
        <w:ind w:left="0" w:firstLine="720"/>
        <w:rPr>
          <w:rFonts w:ascii="Arial" w:hAnsi="Arial" w:cs="Arial"/>
          <w:b/>
          <w:sz w:val="28"/>
          <w:szCs w:val="28"/>
        </w:rPr>
      </w:pPr>
      <w:r w:rsidRPr="00E05A62">
        <w:rPr>
          <w:rFonts w:ascii="Arial" w:hAnsi="Arial" w:cs="Arial"/>
          <w:b/>
          <w:sz w:val="28"/>
          <w:szCs w:val="28"/>
        </w:rPr>
        <w:t>Le coût d’achat</w:t>
      </w:r>
    </w:p>
    <w:p w:rsidR="0084221C" w:rsidRPr="00E05A62" w:rsidRDefault="0084221C" w:rsidP="0084221C">
      <w:pPr>
        <w:rPr>
          <w:rFonts w:ascii="Arial" w:hAnsi="Arial" w:cs="Arial"/>
          <w:sz w:val="28"/>
          <w:szCs w:val="28"/>
        </w:rPr>
      </w:pPr>
      <w:r w:rsidRPr="00E05A62">
        <w:rPr>
          <w:rFonts w:ascii="Arial" w:hAnsi="Arial" w:cs="Arial"/>
          <w:sz w:val="28"/>
          <w:szCs w:val="28"/>
        </w:rPr>
        <w:t>Pour les matières et les marchandises, il représente le total des coûts depuis l’achat jusqu’au moment où leur mise en stock c’est réalisé. On détermine le coût d’achat pour chaque matière ou pour chaque marchandise achetée. Il se compose d’éléments directs et d’éléments indirects.</w:t>
      </w:r>
    </w:p>
    <w:p w:rsidR="0084221C" w:rsidRPr="00E05A62" w:rsidRDefault="0084221C" w:rsidP="0084221C">
      <w:pPr>
        <w:pStyle w:val="Paragraphedeliste"/>
        <w:numPr>
          <w:ilvl w:val="0"/>
          <w:numId w:val="15"/>
        </w:numPr>
        <w:rPr>
          <w:rFonts w:ascii="Arial" w:hAnsi="Arial" w:cs="Arial"/>
          <w:b/>
          <w:sz w:val="28"/>
          <w:szCs w:val="28"/>
        </w:rPr>
      </w:pPr>
      <w:r w:rsidRPr="00E05A62">
        <w:rPr>
          <w:rFonts w:ascii="Arial" w:hAnsi="Arial" w:cs="Arial"/>
          <w:b/>
          <w:sz w:val="28"/>
          <w:szCs w:val="28"/>
        </w:rPr>
        <w:t>Les charges directes d’achat</w:t>
      </w:r>
    </w:p>
    <w:p w:rsidR="0084221C" w:rsidRPr="00E05A62" w:rsidRDefault="0084221C" w:rsidP="0084221C">
      <w:pPr>
        <w:ind w:left="360"/>
        <w:rPr>
          <w:rFonts w:ascii="Arial" w:hAnsi="Arial" w:cs="Arial"/>
          <w:sz w:val="28"/>
          <w:szCs w:val="28"/>
        </w:rPr>
      </w:pPr>
      <w:r w:rsidRPr="00E05A62">
        <w:rPr>
          <w:rFonts w:ascii="Arial" w:hAnsi="Arial" w:cs="Arial"/>
          <w:sz w:val="28"/>
          <w:szCs w:val="28"/>
        </w:rPr>
        <w:t>Elles se composent de :</w:t>
      </w:r>
    </w:p>
    <w:p w:rsidR="0084221C" w:rsidRPr="00E05A62" w:rsidRDefault="0084221C" w:rsidP="0084221C">
      <w:pPr>
        <w:pStyle w:val="Paragraphedeliste"/>
        <w:numPr>
          <w:ilvl w:val="0"/>
          <w:numId w:val="13"/>
        </w:numPr>
        <w:jc w:val="both"/>
        <w:rPr>
          <w:rFonts w:ascii="Arial" w:hAnsi="Arial" w:cs="Arial"/>
          <w:sz w:val="28"/>
          <w:szCs w:val="28"/>
        </w:rPr>
      </w:pPr>
      <w:r w:rsidRPr="00E05A62">
        <w:rPr>
          <w:rFonts w:ascii="Arial" w:hAnsi="Arial" w:cs="Arial"/>
          <w:i/>
          <w:sz w:val="28"/>
          <w:szCs w:val="28"/>
        </w:rPr>
        <w:t>Prix d’achat (PAHT) : c’est le prix obtenu après diverses réductions ;</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Les frais d’achat : ce sont les frais accessoires d’achat.</w:t>
      </w:r>
    </w:p>
    <w:p w:rsidR="0084221C" w:rsidRPr="00E05A62" w:rsidRDefault="0084221C" w:rsidP="0084221C">
      <w:pPr>
        <w:pStyle w:val="Paragraphedeliste"/>
        <w:numPr>
          <w:ilvl w:val="0"/>
          <w:numId w:val="15"/>
        </w:numPr>
        <w:rPr>
          <w:rFonts w:ascii="Arial" w:hAnsi="Arial" w:cs="Arial"/>
          <w:b/>
          <w:sz w:val="28"/>
          <w:szCs w:val="28"/>
        </w:rPr>
      </w:pPr>
      <w:r w:rsidRPr="00E05A62">
        <w:rPr>
          <w:rFonts w:ascii="Arial" w:hAnsi="Arial" w:cs="Arial"/>
          <w:b/>
          <w:sz w:val="28"/>
          <w:szCs w:val="28"/>
        </w:rPr>
        <w:t>Les charges indirectes d’achat</w:t>
      </w:r>
    </w:p>
    <w:p w:rsidR="0084221C" w:rsidRPr="00E05A62" w:rsidRDefault="0084221C" w:rsidP="0084221C">
      <w:pPr>
        <w:ind w:left="360"/>
        <w:rPr>
          <w:rFonts w:ascii="Arial" w:hAnsi="Arial" w:cs="Arial"/>
          <w:sz w:val="28"/>
          <w:szCs w:val="28"/>
        </w:rPr>
      </w:pPr>
      <w:r w:rsidRPr="00E05A62">
        <w:rPr>
          <w:rFonts w:ascii="Arial" w:hAnsi="Arial" w:cs="Arial"/>
          <w:sz w:val="28"/>
          <w:szCs w:val="28"/>
        </w:rPr>
        <w:t>Elles sont regroupées dans la section approvisionnement du TRCI et correspondent aux frais de stockage ou de magasinage.</w:t>
      </w:r>
    </w:p>
    <w:p w:rsidR="0084221C" w:rsidRPr="00E05A62" w:rsidRDefault="0084221C" w:rsidP="0084221C">
      <w:pPr>
        <w:ind w:left="360"/>
        <w:rPr>
          <w:rFonts w:ascii="Arial" w:hAnsi="Arial" w:cs="Arial"/>
          <w:b/>
          <w:sz w:val="28"/>
          <w:szCs w:val="28"/>
        </w:rPr>
      </w:pPr>
      <w:r w:rsidRPr="00E05A62">
        <w:rPr>
          <w:rFonts w:ascii="Arial" w:hAnsi="Arial" w:cs="Arial"/>
          <w:b/>
          <w:noProof/>
          <w:sz w:val="28"/>
          <w:szCs w:val="28"/>
          <w:lang w:eastAsia="fr-FR"/>
        </w:rPr>
        <mc:AlternateContent>
          <mc:Choice Requires="wps">
            <w:drawing>
              <wp:anchor distT="0" distB="0" distL="114300" distR="114300" simplePos="0" relativeHeight="251665408" behindDoc="0" locked="0" layoutInCell="1" allowOverlap="1" wp14:anchorId="4DA9F659" wp14:editId="0C5C8B41">
                <wp:simplePos x="0" y="0"/>
                <wp:positionH relativeFrom="margin">
                  <wp:posOffset>287655</wp:posOffset>
                </wp:positionH>
                <wp:positionV relativeFrom="paragraph">
                  <wp:posOffset>100330</wp:posOffset>
                </wp:positionV>
                <wp:extent cx="4914900" cy="3810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491490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Pr="00D50051" w:rsidRDefault="0084221C" w:rsidP="0084221C">
                            <w:pPr>
                              <w:rPr>
                                <w:rFonts w:ascii="Times New Roman" w:hAnsi="Times New Roman" w:cs="Times New Roman"/>
                                <w:b/>
                                <w:sz w:val="24"/>
                                <w:szCs w:val="28"/>
                              </w:rPr>
                            </w:pPr>
                            <w:r w:rsidRPr="00D50051">
                              <w:rPr>
                                <w:rFonts w:ascii="Times New Roman" w:hAnsi="Times New Roman" w:cs="Times New Roman"/>
                                <w:b/>
                                <w:sz w:val="24"/>
                                <w:szCs w:val="28"/>
                              </w:rPr>
                              <w:t>CA = PA + frais directs d’achat + frais de la section approvisionnement</w:t>
                            </w:r>
                          </w:p>
                          <w:p w:rsidR="0084221C" w:rsidRDefault="0084221C" w:rsidP="008422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9F659" id="Rectangle 20" o:spid="_x0000_s1032" style="position:absolute;left:0;text-align:left;margin-left:22.65pt;margin-top:7.9pt;width:387pt;height:3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" fillcolor="white [3201]" strokecolor="#70ad47 [3209]" strokeweight="1pt">
                <v:textbox>
                  <w:txbxContent>
                    <w:p w:rsidR="0084221C" w:rsidRPr="00D50051" w:rsidRDefault="0084221C" w:rsidP="0084221C">
                      <w:pPr>
                        <w:rPr>
                          <w:rFonts w:ascii="Times New Roman" w:hAnsi="Times New Roman" w:cs="Times New Roman"/>
                          <w:b/>
                          <w:sz w:val="24"/>
                          <w:szCs w:val="28"/>
                        </w:rPr>
                      </w:pPr>
                      <w:r w:rsidRPr="00D50051">
                        <w:rPr>
                          <w:rFonts w:ascii="Times New Roman" w:hAnsi="Times New Roman" w:cs="Times New Roman"/>
                          <w:b/>
                          <w:sz w:val="24"/>
                          <w:szCs w:val="28"/>
                        </w:rPr>
                        <w:t>CA = PA + frais directs d’achat + frais de la section approvisionnement</w:t>
                      </w:r>
                    </w:p>
                    <w:p w:rsidR="0084221C" w:rsidRDefault="0084221C" w:rsidP="0084221C">
                      <w:pPr>
                        <w:jc w:val="center"/>
                      </w:pPr>
                    </w:p>
                  </w:txbxContent>
                </v:textbox>
                <w10:wrap anchorx="margin"/>
              </v:rect>
            </w:pict>
          </mc:Fallback>
        </mc:AlternateContent>
      </w:r>
    </w:p>
    <w:p w:rsidR="0084221C" w:rsidRPr="00E05A62" w:rsidRDefault="0084221C" w:rsidP="0084221C">
      <w:pPr>
        <w:ind w:left="360"/>
        <w:rPr>
          <w:rFonts w:ascii="Arial" w:hAnsi="Arial" w:cs="Arial"/>
          <w:b/>
          <w:sz w:val="28"/>
          <w:szCs w:val="28"/>
        </w:rPr>
      </w:pPr>
    </w:p>
    <w:p w:rsidR="0084221C" w:rsidRPr="00E05A62" w:rsidRDefault="0084221C" w:rsidP="0084221C">
      <w:pPr>
        <w:ind w:left="360"/>
        <w:rPr>
          <w:rFonts w:ascii="Arial" w:hAnsi="Arial" w:cs="Arial"/>
          <w:b/>
          <w:sz w:val="28"/>
          <w:szCs w:val="28"/>
        </w:rPr>
      </w:pPr>
      <w:r w:rsidRPr="00E05A62">
        <w:rPr>
          <w:rFonts w:ascii="Arial" w:hAnsi="Arial" w:cs="Arial"/>
          <w:b/>
          <w:sz w:val="28"/>
          <w:szCs w:val="28"/>
        </w:rPr>
        <w:t>Tableau du coût d’achat</w:t>
      </w:r>
    </w:p>
    <w:tbl>
      <w:tblPr>
        <w:tblStyle w:val="Grilledutableau"/>
        <w:tblW w:w="0" w:type="auto"/>
        <w:tblInd w:w="360" w:type="dxa"/>
        <w:tblLook w:val="04A0" w:firstRow="1" w:lastRow="0" w:firstColumn="1" w:lastColumn="0" w:noHBand="0" w:noVBand="1"/>
      </w:tblPr>
      <w:tblGrid>
        <w:gridCol w:w="3037"/>
        <w:gridCol w:w="709"/>
        <w:gridCol w:w="709"/>
        <w:gridCol w:w="1417"/>
        <w:gridCol w:w="851"/>
        <w:gridCol w:w="703"/>
        <w:gridCol w:w="1276"/>
      </w:tblGrid>
      <w:tr w:rsidR="0084221C" w:rsidRPr="00E05A62" w:rsidTr="00B310AC">
        <w:tc>
          <w:tcPr>
            <w:tcW w:w="3037" w:type="dxa"/>
            <w:vMerge w:val="restart"/>
          </w:tcPr>
          <w:p w:rsidR="0084221C" w:rsidRPr="00E05A62" w:rsidRDefault="0084221C" w:rsidP="00B310AC">
            <w:pPr>
              <w:jc w:val="center"/>
              <w:rPr>
                <w:rFonts w:ascii="Arial" w:hAnsi="Arial" w:cs="Arial"/>
                <w:sz w:val="28"/>
                <w:szCs w:val="28"/>
              </w:rPr>
            </w:pPr>
            <w:r w:rsidRPr="00E05A62">
              <w:rPr>
                <w:rFonts w:ascii="Arial" w:hAnsi="Arial" w:cs="Arial"/>
                <w:sz w:val="28"/>
                <w:szCs w:val="28"/>
              </w:rPr>
              <w:t>Éléments</w:t>
            </w:r>
          </w:p>
        </w:tc>
        <w:tc>
          <w:tcPr>
            <w:tcW w:w="2835"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M1</w:t>
            </w:r>
          </w:p>
        </w:tc>
        <w:tc>
          <w:tcPr>
            <w:tcW w:w="2830"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M2</w:t>
            </w:r>
          </w:p>
        </w:tc>
      </w:tr>
      <w:tr w:rsidR="0084221C" w:rsidRPr="00E05A62" w:rsidTr="00B310AC">
        <w:tc>
          <w:tcPr>
            <w:tcW w:w="3037" w:type="dxa"/>
            <w:vMerge/>
          </w:tcPr>
          <w:p w:rsidR="0084221C" w:rsidRPr="00E05A62" w:rsidRDefault="0084221C" w:rsidP="00B310AC">
            <w:pPr>
              <w:rPr>
                <w:rFonts w:ascii="Arial" w:hAnsi="Arial" w:cs="Arial"/>
                <w:sz w:val="28"/>
                <w:szCs w:val="28"/>
              </w:rPr>
            </w:pPr>
          </w:p>
        </w:tc>
        <w:tc>
          <w:tcPr>
            <w:tcW w:w="709" w:type="dxa"/>
          </w:tcPr>
          <w:p w:rsidR="0084221C" w:rsidRPr="00E05A62" w:rsidRDefault="0084221C" w:rsidP="00B310AC">
            <w:pPr>
              <w:rPr>
                <w:rFonts w:ascii="Arial" w:hAnsi="Arial" w:cs="Arial"/>
                <w:sz w:val="28"/>
                <w:szCs w:val="28"/>
              </w:rPr>
            </w:pPr>
            <w:proofErr w:type="spellStart"/>
            <w:r w:rsidRPr="00E05A62">
              <w:rPr>
                <w:rFonts w:ascii="Arial" w:hAnsi="Arial" w:cs="Arial"/>
                <w:sz w:val="28"/>
                <w:szCs w:val="28"/>
              </w:rPr>
              <w:t>Qté</w:t>
            </w:r>
            <w:proofErr w:type="spellEnd"/>
            <w:r w:rsidRPr="00E05A62">
              <w:rPr>
                <w:rFonts w:ascii="Arial" w:hAnsi="Arial" w:cs="Arial"/>
                <w:sz w:val="28"/>
                <w:szCs w:val="28"/>
              </w:rPr>
              <w:t xml:space="preserve"> </w:t>
            </w:r>
          </w:p>
        </w:tc>
        <w:tc>
          <w:tcPr>
            <w:tcW w:w="709" w:type="dxa"/>
          </w:tcPr>
          <w:p w:rsidR="0084221C" w:rsidRPr="00E05A62" w:rsidRDefault="0084221C" w:rsidP="00B310AC">
            <w:pPr>
              <w:rPr>
                <w:rFonts w:ascii="Arial" w:hAnsi="Arial" w:cs="Arial"/>
                <w:sz w:val="28"/>
                <w:szCs w:val="28"/>
              </w:rPr>
            </w:pPr>
            <w:r w:rsidRPr="00E05A62">
              <w:rPr>
                <w:rFonts w:ascii="Arial" w:hAnsi="Arial" w:cs="Arial"/>
                <w:sz w:val="28"/>
                <w:szCs w:val="28"/>
              </w:rPr>
              <w:t>CU</w:t>
            </w:r>
          </w:p>
        </w:tc>
        <w:tc>
          <w:tcPr>
            <w:tcW w:w="1417" w:type="dxa"/>
          </w:tcPr>
          <w:p w:rsidR="0084221C" w:rsidRPr="00E05A62" w:rsidRDefault="0084221C" w:rsidP="00B310AC">
            <w:pPr>
              <w:rPr>
                <w:rFonts w:ascii="Arial" w:hAnsi="Arial" w:cs="Arial"/>
                <w:sz w:val="28"/>
                <w:szCs w:val="28"/>
              </w:rPr>
            </w:pPr>
            <w:r w:rsidRPr="00E05A62">
              <w:rPr>
                <w:rFonts w:ascii="Arial" w:hAnsi="Arial" w:cs="Arial"/>
                <w:sz w:val="28"/>
                <w:szCs w:val="28"/>
              </w:rPr>
              <w:t>Montant</w:t>
            </w:r>
          </w:p>
        </w:tc>
        <w:tc>
          <w:tcPr>
            <w:tcW w:w="851" w:type="dxa"/>
          </w:tcPr>
          <w:p w:rsidR="0084221C" w:rsidRPr="00E05A62" w:rsidRDefault="0084221C" w:rsidP="00B310AC">
            <w:pPr>
              <w:rPr>
                <w:rFonts w:ascii="Arial" w:hAnsi="Arial" w:cs="Arial"/>
                <w:sz w:val="28"/>
                <w:szCs w:val="28"/>
              </w:rPr>
            </w:pPr>
            <w:proofErr w:type="spellStart"/>
            <w:r w:rsidRPr="00E05A62">
              <w:rPr>
                <w:rFonts w:ascii="Arial" w:hAnsi="Arial" w:cs="Arial"/>
                <w:sz w:val="28"/>
                <w:szCs w:val="28"/>
              </w:rPr>
              <w:t>Qté</w:t>
            </w:r>
            <w:proofErr w:type="spellEnd"/>
          </w:p>
        </w:tc>
        <w:tc>
          <w:tcPr>
            <w:tcW w:w="703" w:type="dxa"/>
          </w:tcPr>
          <w:p w:rsidR="0084221C" w:rsidRPr="00E05A62" w:rsidRDefault="0084221C" w:rsidP="00B310AC">
            <w:pPr>
              <w:rPr>
                <w:rFonts w:ascii="Arial" w:hAnsi="Arial" w:cs="Arial"/>
                <w:sz w:val="28"/>
                <w:szCs w:val="28"/>
              </w:rPr>
            </w:pPr>
            <w:r w:rsidRPr="00E05A62">
              <w:rPr>
                <w:rFonts w:ascii="Arial" w:hAnsi="Arial" w:cs="Arial"/>
                <w:sz w:val="28"/>
                <w:szCs w:val="28"/>
              </w:rPr>
              <w:t>CU</w:t>
            </w:r>
          </w:p>
        </w:tc>
        <w:tc>
          <w:tcPr>
            <w:tcW w:w="1276" w:type="dxa"/>
          </w:tcPr>
          <w:p w:rsidR="0084221C" w:rsidRPr="00E05A62" w:rsidRDefault="0084221C" w:rsidP="00B310AC">
            <w:pPr>
              <w:rPr>
                <w:rFonts w:ascii="Arial" w:hAnsi="Arial" w:cs="Arial"/>
                <w:sz w:val="28"/>
                <w:szCs w:val="28"/>
              </w:rPr>
            </w:pPr>
            <w:r w:rsidRPr="00E05A62">
              <w:rPr>
                <w:rFonts w:ascii="Arial" w:hAnsi="Arial" w:cs="Arial"/>
                <w:sz w:val="28"/>
                <w:szCs w:val="28"/>
              </w:rPr>
              <w:t>montant</w:t>
            </w:r>
          </w:p>
        </w:tc>
      </w:tr>
      <w:tr w:rsidR="0084221C" w:rsidRPr="00E05A62" w:rsidTr="00B310AC">
        <w:tc>
          <w:tcPr>
            <w:tcW w:w="3037" w:type="dxa"/>
          </w:tcPr>
          <w:p w:rsidR="0084221C" w:rsidRPr="00E05A62" w:rsidRDefault="0084221C" w:rsidP="00B310AC">
            <w:pPr>
              <w:rPr>
                <w:rFonts w:ascii="Arial" w:hAnsi="Arial" w:cs="Arial"/>
                <w:b/>
                <w:i/>
                <w:sz w:val="28"/>
                <w:szCs w:val="28"/>
                <w:u w:val="single"/>
              </w:rPr>
            </w:pPr>
            <w:r w:rsidRPr="00E05A62">
              <w:rPr>
                <w:rFonts w:ascii="Arial" w:hAnsi="Arial" w:cs="Arial"/>
                <w:b/>
                <w:i/>
                <w:sz w:val="28"/>
                <w:szCs w:val="28"/>
                <w:u w:val="single"/>
              </w:rPr>
              <w:t>Charges directes</w:t>
            </w:r>
          </w:p>
          <w:p w:rsidR="0084221C" w:rsidRPr="00E05A62" w:rsidRDefault="0084221C" w:rsidP="0084221C">
            <w:pPr>
              <w:pStyle w:val="Paragraphedeliste"/>
              <w:numPr>
                <w:ilvl w:val="0"/>
                <w:numId w:val="13"/>
              </w:numPr>
              <w:spacing w:line="240" w:lineRule="auto"/>
              <w:rPr>
                <w:rFonts w:ascii="Arial" w:hAnsi="Arial" w:cs="Arial"/>
                <w:i/>
                <w:sz w:val="28"/>
                <w:szCs w:val="28"/>
              </w:rPr>
            </w:pPr>
            <w:r w:rsidRPr="00E05A62">
              <w:rPr>
                <w:rFonts w:ascii="Arial" w:hAnsi="Arial" w:cs="Arial"/>
                <w:i/>
                <w:sz w:val="28"/>
                <w:szCs w:val="28"/>
              </w:rPr>
              <w:t>Prix d’achat</w:t>
            </w:r>
          </w:p>
          <w:p w:rsidR="0084221C" w:rsidRPr="00E05A62" w:rsidRDefault="0084221C" w:rsidP="0084221C">
            <w:pPr>
              <w:pStyle w:val="Paragraphedeliste"/>
              <w:numPr>
                <w:ilvl w:val="0"/>
                <w:numId w:val="13"/>
              </w:numPr>
              <w:spacing w:line="240" w:lineRule="auto"/>
              <w:rPr>
                <w:rFonts w:ascii="Arial" w:hAnsi="Arial" w:cs="Arial"/>
                <w:i/>
                <w:sz w:val="28"/>
                <w:szCs w:val="28"/>
              </w:rPr>
            </w:pPr>
            <w:r w:rsidRPr="00E05A62">
              <w:rPr>
                <w:rFonts w:ascii="Arial" w:hAnsi="Arial" w:cs="Arial"/>
                <w:i/>
                <w:sz w:val="28"/>
                <w:szCs w:val="28"/>
              </w:rPr>
              <w:t>Frais d’achat</w:t>
            </w:r>
          </w:p>
          <w:p w:rsidR="0084221C" w:rsidRPr="00E05A62" w:rsidRDefault="0084221C" w:rsidP="00B310AC">
            <w:pPr>
              <w:rPr>
                <w:rFonts w:ascii="Arial" w:hAnsi="Arial" w:cs="Arial"/>
                <w:b/>
                <w:i/>
                <w:sz w:val="28"/>
                <w:szCs w:val="28"/>
                <w:u w:val="single"/>
              </w:rPr>
            </w:pPr>
            <w:r w:rsidRPr="00E05A62">
              <w:rPr>
                <w:rFonts w:ascii="Arial" w:hAnsi="Arial" w:cs="Arial"/>
                <w:b/>
                <w:i/>
                <w:sz w:val="28"/>
                <w:szCs w:val="28"/>
                <w:u w:val="single"/>
              </w:rPr>
              <w:t>Charges indirectes</w:t>
            </w:r>
          </w:p>
          <w:p w:rsidR="0084221C" w:rsidRPr="00E05A62" w:rsidRDefault="0084221C" w:rsidP="0084221C">
            <w:pPr>
              <w:pStyle w:val="Paragraphedeliste"/>
              <w:numPr>
                <w:ilvl w:val="0"/>
                <w:numId w:val="13"/>
              </w:numPr>
              <w:spacing w:line="240" w:lineRule="auto"/>
              <w:rPr>
                <w:rFonts w:ascii="Arial" w:hAnsi="Arial" w:cs="Arial"/>
                <w:i/>
                <w:sz w:val="28"/>
                <w:szCs w:val="28"/>
              </w:rPr>
            </w:pPr>
            <w:r w:rsidRPr="00E05A62">
              <w:rPr>
                <w:rFonts w:ascii="Arial" w:hAnsi="Arial" w:cs="Arial"/>
                <w:i/>
                <w:sz w:val="28"/>
                <w:szCs w:val="28"/>
              </w:rPr>
              <w:t xml:space="preserve">Section </w:t>
            </w:r>
            <w:proofErr w:type="spellStart"/>
            <w:r w:rsidRPr="00E05A62">
              <w:rPr>
                <w:rFonts w:ascii="Arial" w:hAnsi="Arial" w:cs="Arial"/>
                <w:i/>
                <w:sz w:val="28"/>
                <w:szCs w:val="28"/>
              </w:rPr>
              <w:t>approv</w:t>
            </w:r>
            <w:proofErr w:type="spellEnd"/>
          </w:p>
        </w:tc>
        <w:tc>
          <w:tcPr>
            <w:tcW w:w="709" w:type="dxa"/>
          </w:tcPr>
          <w:p w:rsidR="0084221C" w:rsidRPr="00E05A62" w:rsidRDefault="0084221C" w:rsidP="00B310AC">
            <w:pPr>
              <w:rPr>
                <w:rFonts w:ascii="Arial" w:hAnsi="Arial" w:cs="Arial"/>
                <w:sz w:val="28"/>
                <w:szCs w:val="28"/>
              </w:rPr>
            </w:pPr>
          </w:p>
        </w:tc>
        <w:tc>
          <w:tcPr>
            <w:tcW w:w="709" w:type="dxa"/>
          </w:tcPr>
          <w:p w:rsidR="0084221C" w:rsidRPr="00E05A62" w:rsidRDefault="0084221C" w:rsidP="00B310AC">
            <w:pPr>
              <w:rPr>
                <w:rFonts w:ascii="Arial" w:hAnsi="Arial" w:cs="Arial"/>
                <w:sz w:val="28"/>
                <w:szCs w:val="28"/>
              </w:rPr>
            </w:pPr>
          </w:p>
        </w:tc>
        <w:tc>
          <w:tcPr>
            <w:tcW w:w="1417" w:type="dxa"/>
          </w:tcPr>
          <w:p w:rsidR="0084221C" w:rsidRPr="00E05A62" w:rsidRDefault="0084221C" w:rsidP="00B310AC">
            <w:pPr>
              <w:rPr>
                <w:rFonts w:ascii="Arial" w:hAnsi="Arial" w:cs="Arial"/>
                <w:sz w:val="28"/>
                <w:szCs w:val="28"/>
              </w:rPr>
            </w:pPr>
          </w:p>
        </w:tc>
        <w:tc>
          <w:tcPr>
            <w:tcW w:w="851" w:type="dxa"/>
          </w:tcPr>
          <w:p w:rsidR="0084221C" w:rsidRPr="00E05A62" w:rsidRDefault="0084221C" w:rsidP="00B310AC">
            <w:pPr>
              <w:rPr>
                <w:rFonts w:ascii="Arial" w:hAnsi="Arial" w:cs="Arial"/>
                <w:sz w:val="28"/>
                <w:szCs w:val="28"/>
              </w:rPr>
            </w:pPr>
          </w:p>
        </w:tc>
        <w:tc>
          <w:tcPr>
            <w:tcW w:w="703" w:type="dxa"/>
          </w:tcPr>
          <w:p w:rsidR="0084221C" w:rsidRPr="00E05A62" w:rsidRDefault="0084221C" w:rsidP="00B310AC">
            <w:pPr>
              <w:rPr>
                <w:rFonts w:ascii="Arial" w:hAnsi="Arial" w:cs="Arial"/>
                <w:sz w:val="28"/>
                <w:szCs w:val="28"/>
              </w:rPr>
            </w:pPr>
          </w:p>
        </w:tc>
        <w:tc>
          <w:tcPr>
            <w:tcW w:w="1276" w:type="dxa"/>
          </w:tcPr>
          <w:p w:rsidR="0084221C" w:rsidRPr="00E05A62" w:rsidRDefault="0084221C" w:rsidP="00B310AC">
            <w:pPr>
              <w:rPr>
                <w:rFonts w:ascii="Arial" w:hAnsi="Arial" w:cs="Arial"/>
                <w:sz w:val="28"/>
                <w:szCs w:val="28"/>
              </w:rPr>
            </w:pPr>
          </w:p>
        </w:tc>
      </w:tr>
      <w:tr w:rsidR="0084221C" w:rsidRPr="00E05A62" w:rsidTr="00B310AC">
        <w:tc>
          <w:tcPr>
            <w:tcW w:w="3037" w:type="dxa"/>
          </w:tcPr>
          <w:p w:rsidR="0084221C" w:rsidRPr="00E05A62" w:rsidRDefault="0084221C" w:rsidP="00B310AC">
            <w:pPr>
              <w:rPr>
                <w:rFonts w:ascii="Arial" w:hAnsi="Arial" w:cs="Arial"/>
                <w:b/>
                <w:i/>
                <w:sz w:val="28"/>
                <w:szCs w:val="28"/>
              </w:rPr>
            </w:pPr>
            <w:r w:rsidRPr="00E05A62">
              <w:rPr>
                <w:rFonts w:ascii="Arial" w:hAnsi="Arial" w:cs="Arial"/>
                <w:b/>
                <w:i/>
                <w:sz w:val="28"/>
                <w:szCs w:val="28"/>
              </w:rPr>
              <w:t>Coût d’achat</w:t>
            </w:r>
          </w:p>
        </w:tc>
        <w:tc>
          <w:tcPr>
            <w:tcW w:w="709" w:type="dxa"/>
          </w:tcPr>
          <w:p w:rsidR="0084221C" w:rsidRPr="00E05A62" w:rsidRDefault="0084221C" w:rsidP="00B310AC">
            <w:pPr>
              <w:rPr>
                <w:rFonts w:ascii="Arial" w:hAnsi="Arial" w:cs="Arial"/>
                <w:sz w:val="28"/>
                <w:szCs w:val="28"/>
              </w:rPr>
            </w:pPr>
          </w:p>
        </w:tc>
        <w:tc>
          <w:tcPr>
            <w:tcW w:w="709" w:type="dxa"/>
          </w:tcPr>
          <w:p w:rsidR="0084221C" w:rsidRPr="00E05A62" w:rsidRDefault="0084221C" w:rsidP="00B310AC">
            <w:pPr>
              <w:rPr>
                <w:rFonts w:ascii="Arial" w:hAnsi="Arial" w:cs="Arial"/>
                <w:sz w:val="28"/>
                <w:szCs w:val="28"/>
              </w:rPr>
            </w:pPr>
          </w:p>
        </w:tc>
        <w:tc>
          <w:tcPr>
            <w:tcW w:w="1417" w:type="dxa"/>
          </w:tcPr>
          <w:p w:rsidR="0084221C" w:rsidRPr="00E05A62" w:rsidRDefault="0084221C" w:rsidP="00B310AC">
            <w:pPr>
              <w:rPr>
                <w:rFonts w:ascii="Arial" w:hAnsi="Arial" w:cs="Arial"/>
                <w:sz w:val="28"/>
                <w:szCs w:val="28"/>
              </w:rPr>
            </w:pPr>
          </w:p>
        </w:tc>
        <w:tc>
          <w:tcPr>
            <w:tcW w:w="851" w:type="dxa"/>
          </w:tcPr>
          <w:p w:rsidR="0084221C" w:rsidRPr="00E05A62" w:rsidRDefault="0084221C" w:rsidP="00B310AC">
            <w:pPr>
              <w:rPr>
                <w:rFonts w:ascii="Arial" w:hAnsi="Arial" w:cs="Arial"/>
                <w:sz w:val="28"/>
                <w:szCs w:val="28"/>
              </w:rPr>
            </w:pPr>
          </w:p>
        </w:tc>
        <w:tc>
          <w:tcPr>
            <w:tcW w:w="703" w:type="dxa"/>
          </w:tcPr>
          <w:p w:rsidR="0084221C" w:rsidRPr="00E05A62" w:rsidRDefault="0084221C" w:rsidP="00B310AC">
            <w:pPr>
              <w:rPr>
                <w:rFonts w:ascii="Arial" w:hAnsi="Arial" w:cs="Arial"/>
                <w:sz w:val="28"/>
                <w:szCs w:val="28"/>
              </w:rPr>
            </w:pPr>
          </w:p>
        </w:tc>
        <w:tc>
          <w:tcPr>
            <w:tcW w:w="1276" w:type="dxa"/>
          </w:tcPr>
          <w:p w:rsidR="0084221C" w:rsidRPr="00E05A62" w:rsidRDefault="0084221C" w:rsidP="00B310AC">
            <w:pPr>
              <w:rPr>
                <w:rFonts w:ascii="Arial" w:hAnsi="Arial" w:cs="Arial"/>
                <w:sz w:val="28"/>
                <w:szCs w:val="28"/>
              </w:rPr>
            </w:pPr>
          </w:p>
        </w:tc>
      </w:tr>
    </w:tbl>
    <w:p w:rsidR="0084221C" w:rsidRPr="00E05A62" w:rsidRDefault="0084221C" w:rsidP="0084221C">
      <w:pPr>
        <w:ind w:left="360"/>
        <w:rPr>
          <w:rFonts w:ascii="Arial" w:hAnsi="Arial" w:cs="Arial"/>
          <w:sz w:val="28"/>
          <w:szCs w:val="28"/>
        </w:rPr>
      </w:pPr>
    </w:p>
    <w:p w:rsidR="0084221C" w:rsidRPr="00E05A62" w:rsidRDefault="0084221C" w:rsidP="0084221C">
      <w:pPr>
        <w:pStyle w:val="Paragraphedeliste"/>
        <w:numPr>
          <w:ilvl w:val="0"/>
          <w:numId w:val="14"/>
        </w:numPr>
        <w:rPr>
          <w:rFonts w:ascii="Arial" w:hAnsi="Arial" w:cs="Arial"/>
          <w:b/>
          <w:sz w:val="28"/>
          <w:szCs w:val="28"/>
        </w:rPr>
      </w:pPr>
      <w:r w:rsidRPr="00E05A62">
        <w:rPr>
          <w:rFonts w:ascii="Arial" w:hAnsi="Arial" w:cs="Arial"/>
          <w:b/>
          <w:sz w:val="28"/>
          <w:szCs w:val="28"/>
        </w:rPr>
        <w:t>Le coût de production</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Il correspond à l’ensemble des coûts engagés pour produire un bien. Il se compose de charges directes et de charges indirectes.</w:t>
      </w:r>
    </w:p>
    <w:p w:rsidR="0084221C" w:rsidRPr="00E05A62" w:rsidRDefault="0084221C" w:rsidP="0084221C">
      <w:pPr>
        <w:pStyle w:val="Paragraphedeliste"/>
        <w:numPr>
          <w:ilvl w:val="0"/>
          <w:numId w:val="16"/>
        </w:numPr>
        <w:jc w:val="both"/>
        <w:rPr>
          <w:rFonts w:ascii="Arial" w:hAnsi="Arial" w:cs="Arial"/>
          <w:b/>
          <w:sz w:val="28"/>
          <w:szCs w:val="28"/>
        </w:rPr>
      </w:pPr>
      <w:r w:rsidRPr="00E05A62">
        <w:rPr>
          <w:rFonts w:ascii="Arial" w:hAnsi="Arial" w:cs="Arial"/>
          <w:b/>
          <w:sz w:val="28"/>
          <w:szCs w:val="28"/>
        </w:rPr>
        <w:t>Les charges indirectes</w:t>
      </w:r>
    </w:p>
    <w:p w:rsidR="0084221C" w:rsidRPr="00E05A62" w:rsidRDefault="0084221C" w:rsidP="0084221C">
      <w:pPr>
        <w:pStyle w:val="Paragraphedeliste"/>
        <w:numPr>
          <w:ilvl w:val="0"/>
          <w:numId w:val="13"/>
        </w:numPr>
        <w:jc w:val="both"/>
        <w:rPr>
          <w:rFonts w:ascii="Arial" w:hAnsi="Arial" w:cs="Arial"/>
          <w:sz w:val="28"/>
          <w:szCs w:val="28"/>
        </w:rPr>
      </w:pPr>
      <w:r w:rsidRPr="00E05A62">
        <w:rPr>
          <w:rFonts w:ascii="Arial" w:hAnsi="Arial" w:cs="Arial"/>
          <w:sz w:val="28"/>
          <w:szCs w:val="28"/>
        </w:rPr>
        <w:t>Le coût d’achat des matières 1</w:t>
      </w:r>
      <w:r w:rsidRPr="00E05A62">
        <w:rPr>
          <w:rFonts w:ascii="Arial" w:hAnsi="Arial" w:cs="Arial"/>
          <w:sz w:val="28"/>
          <w:szCs w:val="28"/>
          <w:vertAlign w:val="superscript"/>
        </w:rPr>
        <w:t>ères</w:t>
      </w:r>
      <w:r w:rsidRPr="00E05A62">
        <w:rPr>
          <w:rFonts w:ascii="Arial" w:hAnsi="Arial" w:cs="Arial"/>
          <w:sz w:val="28"/>
          <w:szCs w:val="28"/>
        </w:rPr>
        <w:t xml:space="preserve"> utilisées : il s’agit de la valeur et la quantité de matières 1</w:t>
      </w:r>
      <w:r w:rsidRPr="00E05A62">
        <w:rPr>
          <w:rFonts w:ascii="Arial" w:hAnsi="Arial" w:cs="Arial"/>
          <w:sz w:val="28"/>
          <w:szCs w:val="28"/>
          <w:vertAlign w:val="superscript"/>
        </w:rPr>
        <w:t>ères</w:t>
      </w:r>
      <w:r w:rsidRPr="00E05A62">
        <w:rPr>
          <w:rFonts w:ascii="Arial" w:hAnsi="Arial" w:cs="Arial"/>
          <w:sz w:val="28"/>
          <w:szCs w:val="28"/>
        </w:rPr>
        <w:t xml:space="preserve"> entrées dans l’atelier de production ;</w:t>
      </w:r>
    </w:p>
    <w:p w:rsidR="0084221C" w:rsidRPr="00E05A62" w:rsidRDefault="0084221C" w:rsidP="0084221C">
      <w:pPr>
        <w:pStyle w:val="Paragraphedeliste"/>
        <w:numPr>
          <w:ilvl w:val="0"/>
          <w:numId w:val="13"/>
        </w:numPr>
        <w:jc w:val="both"/>
        <w:rPr>
          <w:rFonts w:ascii="Arial" w:hAnsi="Arial" w:cs="Arial"/>
          <w:sz w:val="28"/>
          <w:szCs w:val="28"/>
        </w:rPr>
      </w:pPr>
      <w:r w:rsidRPr="00E05A62">
        <w:rPr>
          <w:rFonts w:ascii="Arial" w:hAnsi="Arial" w:cs="Arial"/>
          <w:sz w:val="28"/>
          <w:szCs w:val="28"/>
        </w:rPr>
        <w:t>Le coût de la main d’œuvre directe : il s’agit des charges salariales engagées pour la production et étant liées aux produits ;</w:t>
      </w:r>
    </w:p>
    <w:p w:rsidR="0084221C" w:rsidRPr="00E05A62" w:rsidRDefault="0084221C" w:rsidP="0084221C">
      <w:pPr>
        <w:pStyle w:val="Paragraphedeliste"/>
        <w:numPr>
          <w:ilvl w:val="0"/>
          <w:numId w:val="13"/>
        </w:numPr>
        <w:spacing w:line="360" w:lineRule="auto"/>
        <w:ind w:left="714" w:hanging="357"/>
        <w:jc w:val="both"/>
        <w:rPr>
          <w:rFonts w:ascii="Arial" w:hAnsi="Arial" w:cs="Arial"/>
          <w:sz w:val="28"/>
          <w:szCs w:val="28"/>
        </w:rPr>
      </w:pPr>
      <w:r w:rsidRPr="00E05A62">
        <w:rPr>
          <w:rFonts w:ascii="Arial" w:hAnsi="Arial" w:cs="Arial"/>
          <w:sz w:val="28"/>
          <w:szCs w:val="28"/>
        </w:rPr>
        <w:t>Autres charges directes.</w:t>
      </w:r>
    </w:p>
    <w:p w:rsidR="0084221C" w:rsidRPr="00E05A62" w:rsidRDefault="0084221C" w:rsidP="0084221C">
      <w:pPr>
        <w:pStyle w:val="Paragraphedeliste"/>
        <w:numPr>
          <w:ilvl w:val="0"/>
          <w:numId w:val="16"/>
        </w:numPr>
        <w:jc w:val="both"/>
        <w:rPr>
          <w:rFonts w:ascii="Arial" w:hAnsi="Arial" w:cs="Arial"/>
          <w:b/>
          <w:sz w:val="28"/>
          <w:szCs w:val="28"/>
        </w:rPr>
      </w:pPr>
      <w:r w:rsidRPr="00E05A62">
        <w:rPr>
          <w:rFonts w:ascii="Arial" w:hAnsi="Arial" w:cs="Arial"/>
          <w:b/>
          <w:sz w:val="28"/>
          <w:szCs w:val="28"/>
        </w:rPr>
        <w:t>Les charges indirectes</w:t>
      </w:r>
    </w:p>
    <w:p w:rsidR="0084221C" w:rsidRPr="00E05A62" w:rsidRDefault="0084221C" w:rsidP="0084221C">
      <w:pPr>
        <w:jc w:val="both"/>
        <w:rPr>
          <w:rFonts w:ascii="Arial" w:hAnsi="Arial" w:cs="Arial"/>
          <w:sz w:val="28"/>
          <w:szCs w:val="28"/>
        </w:rPr>
      </w:pPr>
      <w:r w:rsidRPr="00E05A62">
        <w:rPr>
          <w:rFonts w:ascii="Arial" w:hAnsi="Arial" w:cs="Arial"/>
          <w:sz w:val="28"/>
          <w:szCs w:val="28"/>
        </w:rPr>
        <w:t xml:space="preserve">Elles sont composées des frais de la section production (atelier 1, atelier 2, </w:t>
      </w:r>
      <w:proofErr w:type="spellStart"/>
      <w:r w:rsidRPr="00E05A62">
        <w:rPr>
          <w:rFonts w:ascii="Arial" w:hAnsi="Arial" w:cs="Arial"/>
          <w:sz w:val="28"/>
          <w:szCs w:val="28"/>
        </w:rPr>
        <w:t>etc</w:t>
      </w:r>
      <w:proofErr w:type="spellEnd"/>
      <w:r w:rsidRPr="00E05A62">
        <w:rPr>
          <w:rFonts w:ascii="Arial" w:hAnsi="Arial" w:cs="Arial"/>
          <w:sz w:val="28"/>
          <w:szCs w:val="28"/>
        </w:rPr>
        <w:t xml:space="preserve">). Elles se répartissent entre les coûts de production proportionnellement </w:t>
      </w:r>
      <w:proofErr w:type="gramStart"/>
      <w:r w:rsidRPr="00E05A62">
        <w:rPr>
          <w:rFonts w:ascii="Arial" w:hAnsi="Arial" w:cs="Arial"/>
          <w:sz w:val="28"/>
          <w:szCs w:val="28"/>
        </w:rPr>
        <w:t>au coûts</w:t>
      </w:r>
      <w:proofErr w:type="gramEnd"/>
      <w:r w:rsidRPr="00E05A62">
        <w:rPr>
          <w:rFonts w:ascii="Arial" w:hAnsi="Arial" w:cs="Arial"/>
          <w:sz w:val="28"/>
          <w:szCs w:val="28"/>
        </w:rPr>
        <w:t xml:space="preserve"> d’unité d’œuvre.</w:t>
      </w:r>
    </w:p>
    <w:p w:rsidR="0084221C" w:rsidRPr="00E05A62" w:rsidRDefault="0084221C" w:rsidP="0084221C">
      <w:pPr>
        <w:jc w:val="both"/>
        <w:rPr>
          <w:rFonts w:ascii="Arial" w:hAnsi="Arial" w:cs="Arial"/>
          <w:b/>
          <w:sz w:val="28"/>
          <w:szCs w:val="28"/>
          <w:u w:val="single"/>
        </w:rPr>
      </w:pPr>
      <w:r w:rsidRPr="00E05A62">
        <w:rPr>
          <w:rFonts w:ascii="Arial" w:hAnsi="Arial" w:cs="Arial"/>
          <w:b/>
          <w:sz w:val="28"/>
          <w:szCs w:val="28"/>
          <w:u w:val="single"/>
        </w:rPr>
        <w:t>Tableau du coût de production</w:t>
      </w:r>
    </w:p>
    <w:tbl>
      <w:tblPr>
        <w:tblStyle w:val="Grilledutableau"/>
        <w:tblW w:w="0" w:type="auto"/>
        <w:tblLook w:val="04A0" w:firstRow="1" w:lastRow="0" w:firstColumn="1" w:lastColumn="0" w:noHBand="0" w:noVBand="1"/>
      </w:tblPr>
      <w:tblGrid>
        <w:gridCol w:w="3532"/>
        <w:gridCol w:w="840"/>
        <w:gridCol w:w="771"/>
        <w:gridCol w:w="1228"/>
        <w:gridCol w:w="808"/>
        <w:gridCol w:w="650"/>
        <w:gridCol w:w="1233"/>
      </w:tblGrid>
      <w:tr w:rsidR="0084221C" w:rsidRPr="00E05A62" w:rsidTr="00B310AC">
        <w:tc>
          <w:tcPr>
            <w:tcW w:w="3823" w:type="dxa"/>
            <w:vMerge w:val="restart"/>
          </w:tcPr>
          <w:p w:rsidR="0084221C" w:rsidRPr="00E05A62" w:rsidRDefault="0084221C" w:rsidP="00B310AC">
            <w:pPr>
              <w:jc w:val="center"/>
              <w:rPr>
                <w:rFonts w:ascii="Arial" w:hAnsi="Arial" w:cs="Arial"/>
                <w:sz w:val="28"/>
                <w:szCs w:val="28"/>
              </w:rPr>
            </w:pPr>
            <w:r w:rsidRPr="00E05A62">
              <w:rPr>
                <w:rFonts w:ascii="Arial" w:hAnsi="Arial" w:cs="Arial"/>
                <w:sz w:val="28"/>
                <w:szCs w:val="28"/>
              </w:rPr>
              <w:t>Éléments</w:t>
            </w:r>
          </w:p>
        </w:tc>
        <w:tc>
          <w:tcPr>
            <w:tcW w:w="2800"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P1</w:t>
            </w:r>
          </w:p>
        </w:tc>
        <w:tc>
          <w:tcPr>
            <w:tcW w:w="2439"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P2</w:t>
            </w:r>
          </w:p>
        </w:tc>
      </w:tr>
      <w:tr w:rsidR="0084221C" w:rsidRPr="00E05A62" w:rsidTr="00B310AC">
        <w:tc>
          <w:tcPr>
            <w:tcW w:w="3823" w:type="dxa"/>
            <w:vMerge/>
          </w:tcPr>
          <w:p w:rsidR="0084221C" w:rsidRPr="00E05A62" w:rsidRDefault="0084221C" w:rsidP="00B310AC">
            <w:pPr>
              <w:jc w:val="both"/>
              <w:rPr>
                <w:rFonts w:ascii="Arial" w:hAnsi="Arial" w:cs="Arial"/>
                <w:sz w:val="28"/>
                <w:szCs w:val="28"/>
              </w:rPr>
            </w:pPr>
          </w:p>
        </w:tc>
        <w:tc>
          <w:tcPr>
            <w:tcW w:w="850" w:type="dxa"/>
          </w:tcPr>
          <w:p w:rsidR="0084221C" w:rsidRPr="00E05A62" w:rsidRDefault="0084221C" w:rsidP="00B310AC">
            <w:pPr>
              <w:jc w:val="both"/>
              <w:rPr>
                <w:rFonts w:ascii="Arial" w:hAnsi="Arial" w:cs="Arial"/>
                <w:sz w:val="28"/>
                <w:szCs w:val="28"/>
              </w:rPr>
            </w:pPr>
            <w:proofErr w:type="spellStart"/>
            <w:r w:rsidRPr="00E05A62">
              <w:rPr>
                <w:rFonts w:ascii="Arial" w:hAnsi="Arial" w:cs="Arial"/>
                <w:sz w:val="28"/>
                <w:szCs w:val="28"/>
              </w:rPr>
              <w:t>Qtés</w:t>
            </w:r>
            <w:proofErr w:type="spellEnd"/>
          </w:p>
        </w:tc>
        <w:tc>
          <w:tcPr>
            <w:tcW w:w="816"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CU</w:t>
            </w:r>
          </w:p>
        </w:tc>
        <w:tc>
          <w:tcPr>
            <w:tcW w:w="1134"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montant</w:t>
            </w:r>
          </w:p>
        </w:tc>
        <w:tc>
          <w:tcPr>
            <w:tcW w:w="547" w:type="dxa"/>
          </w:tcPr>
          <w:p w:rsidR="0084221C" w:rsidRPr="00E05A62" w:rsidRDefault="0084221C" w:rsidP="00B310AC">
            <w:pPr>
              <w:jc w:val="both"/>
              <w:rPr>
                <w:rFonts w:ascii="Arial" w:hAnsi="Arial" w:cs="Arial"/>
                <w:sz w:val="28"/>
                <w:szCs w:val="28"/>
              </w:rPr>
            </w:pPr>
            <w:proofErr w:type="spellStart"/>
            <w:r w:rsidRPr="00E05A62">
              <w:rPr>
                <w:rFonts w:ascii="Arial" w:hAnsi="Arial" w:cs="Arial"/>
                <w:sz w:val="28"/>
                <w:szCs w:val="28"/>
              </w:rPr>
              <w:t>Qtés</w:t>
            </w:r>
            <w:proofErr w:type="spellEnd"/>
          </w:p>
        </w:tc>
        <w:tc>
          <w:tcPr>
            <w:tcW w:w="658"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CU</w:t>
            </w:r>
          </w:p>
        </w:tc>
        <w:tc>
          <w:tcPr>
            <w:tcW w:w="1234"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montant</w:t>
            </w:r>
          </w:p>
        </w:tc>
      </w:tr>
      <w:tr w:rsidR="0084221C" w:rsidRPr="00E05A62" w:rsidTr="00B310AC">
        <w:tc>
          <w:tcPr>
            <w:tcW w:w="3823" w:type="dxa"/>
          </w:tcPr>
          <w:p w:rsidR="0084221C" w:rsidRPr="00E05A62" w:rsidRDefault="0084221C" w:rsidP="00B310AC">
            <w:pPr>
              <w:jc w:val="both"/>
              <w:rPr>
                <w:rFonts w:ascii="Arial" w:hAnsi="Arial" w:cs="Arial"/>
                <w:b/>
                <w:i/>
                <w:sz w:val="28"/>
                <w:szCs w:val="28"/>
                <w:u w:val="single"/>
              </w:rPr>
            </w:pPr>
            <w:r w:rsidRPr="00E05A62">
              <w:rPr>
                <w:rFonts w:ascii="Arial" w:hAnsi="Arial" w:cs="Arial"/>
                <w:b/>
                <w:i/>
                <w:sz w:val="28"/>
                <w:szCs w:val="28"/>
                <w:u w:val="single"/>
              </w:rPr>
              <w:t>Charges directes</w:t>
            </w:r>
          </w:p>
          <w:p w:rsidR="0084221C" w:rsidRPr="00E05A62" w:rsidRDefault="0084221C" w:rsidP="0084221C">
            <w:pPr>
              <w:pStyle w:val="Paragraphedeliste"/>
              <w:numPr>
                <w:ilvl w:val="0"/>
                <w:numId w:val="13"/>
              </w:numPr>
              <w:spacing w:line="240" w:lineRule="auto"/>
              <w:jc w:val="both"/>
              <w:rPr>
                <w:rFonts w:ascii="Arial" w:hAnsi="Arial" w:cs="Arial"/>
                <w:i/>
                <w:sz w:val="28"/>
                <w:szCs w:val="28"/>
              </w:rPr>
            </w:pPr>
            <w:r w:rsidRPr="00E05A62">
              <w:rPr>
                <w:rFonts w:ascii="Arial" w:hAnsi="Arial" w:cs="Arial"/>
                <w:i/>
                <w:sz w:val="24"/>
                <w:szCs w:val="28"/>
              </w:rPr>
              <w:t>Consommation de mat 1</w:t>
            </w:r>
            <w:r w:rsidRPr="00E05A62">
              <w:rPr>
                <w:rFonts w:ascii="Arial" w:hAnsi="Arial" w:cs="Arial"/>
                <w:i/>
                <w:sz w:val="24"/>
                <w:szCs w:val="28"/>
                <w:vertAlign w:val="superscript"/>
              </w:rPr>
              <w:t>ère</w:t>
            </w:r>
            <w:r w:rsidRPr="00E05A62">
              <w:rPr>
                <w:rFonts w:ascii="Arial" w:hAnsi="Arial" w:cs="Arial"/>
                <w:i/>
                <w:sz w:val="24"/>
                <w:szCs w:val="28"/>
              </w:rPr>
              <w:t xml:space="preserve"> </w:t>
            </w:r>
          </w:p>
          <w:p w:rsidR="0084221C" w:rsidRPr="00E05A62" w:rsidRDefault="0084221C" w:rsidP="0084221C">
            <w:pPr>
              <w:pStyle w:val="Paragraphedeliste"/>
              <w:numPr>
                <w:ilvl w:val="0"/>
                <w:numId w:val="13"/>
              </w:numPr>
              <w:spacing w:line="240" w:lineRule="auto"/>
              <w:jc w:val="both"/>
              <w:rPr>
                <w:rFonts w:ascii="Arial" w:hAnsi="Arial" w:cs="Arial"/>
                <w:i/>
                <w:sz w:val="28"/>
                <w:szCs w:val="28"/>
              </w:rPr>
            </w:pPr>
            <w:r w:rsidRPr="00E05A62">
              <w:rPr>
                <w:rFonts w:ascii="Arial" w:hAnsi="Arial" w:cs="Arial"/>
                <w:i/>
                <w:sz w:val="24"/>
                <w:szCs w:val="28"/>
              </w:rPr>
              <w:t>MOD</w:t>
            </w:r>
          </w:p>
          <w:p w:rsidR="0084221C" w:rsidRPr="00E05A62" w:rsidRDefault="0084221C" w:rsidP="0084221C">
            <w:pPr>
              <w:pStyle w:val="Paragraphedeliste"/>
              <w:numPr>
                <w:ilvl w:val="0"/>
                <w:numId w:val="13"/>
              </w:numPr>
              <w:spacing w:line="240" w:lineRule="auto"/>
              <w:jc w:val="both"/>
              <w:rPr>
                <w:rFonts w:ascii="Arial" w:hAnsi="Arial" w:cs="Arial"/>
                <w:i/>
                <w:sz w:val="28"/>
                <w:szCs w:val="28"/>
              </w:rPr>
            </w:pPr>
            <w:r w:rsidRPr="00E05A62">
              <w:rPr>
                <w:rFonts w:ascii="Arial" w:hAnsi="Arial" w:cs="Arial"/>
                <w:i/>
                <w:sz w:val="24"/>
                <w:szCs w:val="28"/>
              </w:rPr>
              <w:t>Autres charges directes</w:t>
            </w:r>
          </w:p>
          <w:p w:rsidR="0084221C" w:rsidRPr="00E05A62" w:rsidRDefault="0084221C" w:rsidP="00B310AC">
            <w:pPr>
              <w:jc w:val="both"/>
              <w:rPr>
                <w:rFonts w:ascii="Arial" w:hAnsi="Arial" w:cs="Arial"/>
                <w:b/>
                <w:i/>
                <w:sz w:val="28"/>
                <w:szCs w:val="28"/>
                <w:u w:val="single"/>
              </w:rPr>
            </w:pPr>
            <w:r w:rsidRPr="00E05A62">
              <w:rPr>
                <w:rFonts w:ascii="Arial" w:hAnsi="Arial" w:cs="Arial"/>
                <w:b/>
                <w:i/>
                <w:sz w:val="28"/>
                <w:szCs w:val="28"/>
                <w:u w:val="single"/>
              </w:rPr>
              <w:t>Charges indirectes</w:t>
            </w:r>
          </w:p>
          <w:p w:rsidR="0084221C" w:rsidRPr="00E05A62" w:rsidRDefault="0084221C" w:rsidP="0084221C">
            <w:pPr>
              <w:pStyle w:val="Paragraphedeliste"/>
              <w:numPr>
                <w:ilvl w:val="0"/>
                <w:numId w:val="13"/>
              </w:numPr>
              <w:spacing w:line="240" w:lineRule="auto"/>
              <w:jc w:val="both"/>
              <w:rPr>
                <w:rFonts w:ascii="Arial" w:hAnsi="Arial" w:cs="Arial"/>
                <w:i/>
                <w:sz w:val="28"/>
                <w:szCs w:val="28"/>
              </w:rPr>
            </w:pPr>
            <w:r w:rsidRPr="00E05A62">
              <w:rPr>
                <w:rFonts w:ascii="Arial" w:hAnsi="Arial" w:cs="Arial"/>
                <w:i/>
                <w:sz w:val="28"/>
                <w:szCs w:val="28"/>
              </w:rPr>
              <w:t>Ateliers (MOI)</w:t>
            </w:r>
          </w:p>
          <w:p w:rsidR="0084221C" w:rsidRPr="00E05A62" w:rsidRDefault="0084221C" w:rsidP="0084221C">
            <w:pPr>
              <w:pStyle w:val="Paragraphedeliste"/>
              <w:numPr>
                <w:ilvl w:val="0"/>
                <w:numId w:val="13"/>
              </w:numPr>
              <w:spacing w:line="240" w:lineRule="auto"/>
              <w:jc w:val="both"/>
              <w:rPr>
                <w:rFonts w:ascii="Arial" w:hAnsi="Arial" w:cs="Arial"/>
                <w:i/>
                <w:sz w:val="28"/>
                <w:szCs w:val="28"/>
              </w:rPr>
            </w:pPr>
            <w:r w:rsidRPr="00E05A62">
              <w:rPr>
                <w:rFonts w:ascii="Arial" w:hAnsi="Arial" w:cs="Arial"/>
                <w:i/>
                <w:sz w:val="28"/>
                <w:szCs w:val="28"/>
              </w:rPr>
              <w:t>Encours initial</w:t>
            </w:r>
          </w:p>
          <w:p w:rsidR="0084221C" w:rsidRPr="00E05A62" w:rsidRDefault="0084221C" w:rsidP="0084221C">
            <w:pPr>
              <w:pStyle w:val="Paragraphedeliste"/>
              <w:numPr>
                <w:ilvl w:val="0"/>
                <w:numId w:val="13"/>
              </w:numPr>
              <w:spacing w:line="240" w:lineRule="auto"/>
              <w:jc w:val="both"/>
              <w:rPr>
                <w:rFonts w:ascii="Arial" w:hAnsi="Arial" w:cs="Arial"/>
                <w:i/>
                <w:sz w:val="28"/>
                <w:szCs w:val="28"/>
              </w:rPr>
            </w:pPr>
            <w:r w:rsidRPr="00E05A62">
              <w:rPr>
                <w:rFonts w:ascii="Arial" w:hAnsi="Arial" w:cs="Arial"/>
                <w:i/>
                <w:sz w:val="28"/>
                <w:szCs w:val="28"/>
              </w:rPr>
              <w:t>Encours final</w:t>
            </w:r>
          </w:p>
        </w:tc>
        <w:tc>
          <w:tcPr>
            <w:tcW w:w="850" w:type="dxa"/>
          </w:tcPr>
          <w:p w:rsidR="0084221C" w:rsidRPr="00E05A62" w:rsidRDefault="0084221C" w:rsidP="00B310AC">
            <w:pPr>
              <w:jc w:val="both"/>
              <w:rPr>
                <w:rFonts w:ascii="Arial" w:hAnsi="Arial" w:cs="Arial"/>
                <w:sz w:val="28"/>
                <w:szCs w:val="28"/>
              </w:rPr>
            </w:pPr>
          </w:p>
        </w:tc>
        <w:tc>
          <w:tcPr>
            <w:tcW w:w="816"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r w:rsidRPr="00E05A62">
              <w:rPr>
                <w:rFonts w:ascii="Arial" w:hAnsi="Arial" w:cs="Arial"/>
                <w:sz w:val="28"/>
                <w:szCs w:val="28"/>
              </w:rPr>
              <w:t>(+)</w:t>
            </w:r>
          </w:p>
          <w:p w:rsidR="0084221C" w:rsidRPr="00E05A62" w:rsidRDefault="0084221C" w:rsidP="00B310AC">
            <w:pPr>
              <w:jc w:val="both"/>
              <w:rPr>
                <w:rFonts w:ascii="Arial" w:hAnsi="Arial" w:cs="Arial"/>
                <w:sz w:val="28"/>
                <w:szCs w:val="28"/>
              </w:rPr>
            </w:pPr>
            <w:r w:rsidRPr="00E05A62">
              <w:rPr>
                <w:rFonts w:ascii="Arial" w:hAnsi="Arial" w:cs="Arial"/>
                <w:sz w:val="28"/>
                <w:szCs w:val="28"/>
              </w:rPr>
              <w:t>(-)</w:t>
            </w:r>
          </w:p>
        </w:tc>
        <w:tc>
          <w:tcPr>
            <w:tcW w:w="547" w:type="dxa"/>
          </w:tcPr>
          <w:p w:rsidR="0084221C" w:rsidRPr="00E05A62" w:rsidRDefault="0084221C" w:rsidP="00B310AC">
            <w:pPr>
              <w:jc w:val="both"/>
              <w:rPr>
                <w:rFonts w:ascii="Arial" w:hAnsi="Arial" w:cs="Arial"/>
                <w:sz w:val="28"/>
                <w:szCs w:val="28"/>
              </w:rPr>
            </w:pPr>
          </w:p>
        </w:tc>
        <w:tc>
          <w:tcPr>
            <w:tcW w:w="658" w:type="dxa"/>
          </w:tcPr>
          <w:p w:rsidR="0084221C" w:rsidRPr="00E05A62" w:rsidRDefault="0084221C" w:rsidP="00B310AC">
            <w:pPr>
              <w:jc w:val="both"/>
              <w:rPr>
                <w:rFonts w:ascii="Arial" w:hAnsi="Arial" w:cs="Arial"/>
                <w:sz w:val="28"/>
                <w:szCs w:val="28"/>
              </w:rPr>
            </w:pPr>
          </w:p>
        </w:tc>
        <w:tc>
          <w:tcPr>
            <w:tcW w:w="1234" w:type="dxa"/>
          </w:tcPr>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r w:rsidRPr="00E05A62">
              <w:rPr>
                <w:rFonts w:ascii="Arial" w:hAnsi="Arial" w:cs="Arial"/>
                <w:sz w:val="28"/>
                <w:szCs w:val="28"/>
              </w:rPr>
              <w:t>(+)</w:t>
            </w:r>
          </w:p>
          <w:p w:rsidR="0084221C" w:rsidRPr="00E05A62" w:rsidRDefault="0084221C" w:rsidP="00B310AC">
            <w:pPr>
              <w:jc w:val="both"/>
              <w:rPr>
                <w:rFonts w:ascii="Arial" w:hAnsi="Arial" w:cs="Arial"/>
                <w:sz w:val="28"/>
                <w:szCs w:val="28"/>
              </w:rPr>
            </w:pPr>
            <w:r w:rsidRPr="00E05A62">
              <w:rPr>
                <w:rFonts w:ascii="Arial" w:hAnsi="Arial" w:cs="Arial"/>
                <w:sz w:val="28"/>
                <w:szCs w:val="28"/>
              </w:rPr>
              <w:t>(-)</w:t>
            </w:r>
          </w:p>
        </w:tc>
      </w:tr>
      <w:tr w:rsidR="0084221C" w:rsidRPr="00E05A62" w:rsidTr="00B310AC">
        <w:tc>
          <w:tcPr>
            <w:tcW w:w="3823" w:type="dxa"/>
          </w:tcPr>
          <w:p w:rsidR="0084221C" w:rsidRPr="00E05A62" w:rsidRDefault="0084221C" w:rsidP="00B310AC">
            <w:pPr>
              <w:jc w:val="both"/>
              <w:rPr>
                <w:rFonts w:ascii="Arial" w:hAnsi="Arial" w:cs="Arial"/>
                <w:b/>
                <w:i/>
                <w:sz w:val="28"/>
                <w:szCs w:val="28"/>
              </w:rPr>
            </w:pPr>
            <w:r w:rsidRPr="00E05A62">
              <w:rPr>
                <w:rFonts w:ascii="Arial" w:hAnsi="Arial" w:cs="Arial"/>
                <w:b/>
                <w:i/>
                <w:sz w:val="28"/>
                <w:szCs w:val="28"/>
              </w:rPr>
              <w:t>Coût de production</w:t>
            </w:r>
          </w:p>
        </w:tc>
        <w:tc>
          <w:tcPr>
            <w:tcW w:w="850" w:type="dxa"/>
          </w:tcPr>
          <w:p w:rsidR="0084221C" w:rsidRPr="00E05A62" w:rsidRDefault="0084221C" w:rsidP="00B310AC">
            <w:pPr>
              <w:jc w:val="both"/>
              <w:rPr>
                <w:rFonts w:ascii="Arial" w:hAnsi="Arial" w:cs="Arial"/>
                <w:sz w:val="28"/>
                <w:szCs w:val="28"/>
              </w:rPr>
            </w:pPr>
          </w:p>
        </w:tc>
        <w:tc>
          <w:tcPr>
            <w:tcW w:w="816"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tc>
        <w:tc>
          <w:tcPr>
            <w:tcW w:w="547" w:type="dxa"/>
          </w:tcPr>
          <w:p w:rsidR="0084221C" w:rsidRPr="00E05A62" w:rsidRDefault="0084221C" w:rsidP="00B310AC">
            <w:pPr>
              <w:jc w:val="both"/>
              <w:rPr>
                <w:rFonts w:ascii="Arial" w:hAnsi="Arial" w:cs="Arial"/>
                <w:sz w:val="28"/>
                <w:szCs w:val="28"/>
              </w:rPr>
            </w:pPr>
          </w:p>
        </w:tc>
        <w:tc>
          <w:tcPr>
            <w:tcW w:w="658" w:type="dxa"/>
          </w:tcPr>
          <w:p w:rsidR="0084221C" w:rsidRPr="00E05A62" w:rsidRDefault="0084221C" w:rsidP="00B310AC">
            <w:pPr>
              <w:jc w:val="both"/>
              <w:rPr>
                <w:rFonts w:ascii="Arial" w:hAnsi="Arial" w:cs="Arial"/>
                <w:sz w:val="28"/>
                <w:szCs w:val="28"/>
              </w:rPr>
            </w:pPr>
          </w:p>
        </w:tc>
        <w:tc>
          <w:tcPr>
            <w:tcW w:w="1234" w:type="dxa"/>
          </w:tcPr>
          <w:p w:rsidR="0084221C" w:rsidRPr="00E05A62" w:rsidRDefault="0084221C" w:rsidP="00B310AC">
            <w:pPr>
              <w:jc w:val="both"/>
              <w:rPr>
                <w:rFonts w:ascii="Arial" w:hAnsi="Arial" w:cs="Arial"/>
                <w:sz w:val="28"/>
                <w:szCs w:val="28"/>
              </w:rPr>
            </w:pPr>
          </w:p>
        </w:tc>
      </w:tr>
    </w:tbl>
    <w:p w:rsidR="0084221C" w:rsidRPr="00E05A62" w:rsidRDefault="0084221C" w:rsidP="0084221C">
      <w:pPr>
        <w:jc w:val="both"/>
        <w:rPr>
          <w:rFonts w:ascii="Arial" w:hAnsi="Arial" w:cs="Arial"/>
          <w:b/>
          <w:i/>
          <w:sz w:val="28"/>
          <w:szCs w:val="28"/>
          <w:u w:val="single"/>
        </w:rPr>
      </w:pPr>
    </w:p>
    <w:p w:rsidR="0084221C" w:rsidRPr="00E05A62" w:rsidRDefault="0084221C" w:rsidP="0084221C">
      <w:pPr>
        <w:jc w:val="both"/>
        <w:rPr>
          <w:rFonts w:ascii="Arial" w:hAnsi="Arial" w:cs="Arial"/>
          <w:i/>
          <w:sz w:val="28"/>
          <w:szCs w:val="28"/>
        </w:rPr>
      </w:pPr>
      <w:r w:rsidRPr="00E05A62">
        <w:rPr>
          <w:rFonts w:ascii="Arial" w:hAnsi="Arial" w:cs="Arial"/>
          <w:b/>
          <w:i/>
          <w:sz w:val="28"/>
          <w:szCs w:val="28"/>
          <w:u w:val="single"/>
        </w:rPr>
        <w:t xml:space="preserve">NB : </w:t>
      </w:r>
      <w:r w:rsidRPr="00E05A62">
        <w:rPr>
          <w:rFonts w:ascii="Arial" w:hAnsi="Arial" w:cs="Arial"/>
          <w:i/>
          <w:sz w:val="28"/>
          <w:szCs w:val="28"/>
        </w:rPr>
        <w:t xml:space="preserve">le coût d’achat des matières premières utilisées (consommation) pour la production est </w:t>
      </w:r>
      <w:proofErr w:type="gramStart"/>
      <w:r w:rsidRPr="00E05A62">
        <w:rPr>
          <w:rFonts w:ascii="Arial" w:hAnsi="Arial" w:cs="Arial"/>
          <w:i/>
          <w:sz w:val="28"/>
          <w:szCs w:val="28"/>
        </w:rPr>
        <w:t>donnée</w:t>
      </w:r>
      <w:proofErr w:type="gramEnd"/>
      <w:r w:rsidRPr="00E05A62">
        <w:rPr>
          <w:rFonts w:ascii="Arial" w:hAnsi="Arial" w:cs="Arial"/>
          <w:i/>
          <w:sz w:val="28"/>
          <w:szCs w:val="28"/>
        </w:rPr>
        <w:t xml:space="preserve"> par l’inventaire permanent des matières 1</w:t>
      </w:r>
      <w:r w:rsidRPr="00E05A62">
        <w:rPr>
          <w:rFonts w:ascii="Arial" w:hAnsi="Arial" w:cs="Arial"/>
          <w:i/>
          <w:sz w:val="28"/>
          <w:szCs w:val="28"/>
          <w:vertAlign w:val="superscript"/>
        </w:rPr>
        <w:t>èrse</w:t>
      </w:r>
      <w:r w:rsidRPr="00E05A62">
        <w:rPr>
          <w:rFonts w:ascii="Arial" w:hAnsi="Arial" w:cs="Arial"/>
          <w:i/>
          <w:sz w:val="28"/>
          <w:szCs w:val="28"/>
        </w:rPr>
        <w:t xml:space="preserve"> ou par la fiche de sto</w:t>
      </w:r>
      <w:r>
        <w:rPr>
          <w:rFonts w:ascii="Arial" w:hAnsi="Arial" w:cs="Arial"/>
          <w:i/>
          <w:sz w:val="28"/>
          <w:szCs w:val="28"/>
        </w:rPr>
        <w:t>ck FIFO ou par la méthode du CM</w:t>
      </w:r>
      <w:r w:rsidRPr="00E05A62">
        <w:rPr>
          <w:rFonts w:ascii="Arial" w:hAnsi="Arial" w:cs="Arial"/>
          <w:i/>
          <w:sz w:val="28"/>
          <w:szCs w:val="28"/>
        </w:rPr>
        <w:t>P.</w:t>
      </w:r>
    </w:p>
    <w:p w:rsidR="0084221C" w:rsidRPr="00E05A62" w:rsidRDefault="0084221C" w:rsidP="0084221C">
      <w:pPr>
        <w:pStyle w:val="Paragraphedeliste"/>
        <w:numPr>
          <w:ilvl w:val="0"/>
          <w:numId w:val="14"/>
        </w:numPr>
        <w:jc w:val="both"/>
        <w:rPr>
          <w:rFonts w:ascii="Arial" w:hAnsi="Arial" w:cs="Arial"/>
          <w:b/>
          <w:sz w:val="28"/>
          <w:szCs w:val="28"/>
        </w:rPr>
      </w:pPr>
      <w:r w:rsidRPr="00E05A62">
        <w:rPr>
          <w:rFonts w:ascii="Arial" w:hAnsi="Arial" w:cs="Arial"/>
          <w:b/>
          <w:sz w:val="28"/>
          <w:szCs w:val="28"/>
        </w:rPr>
        <w:t>Le coût de distribution ou coût hors production</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Ce coût est formé des charges liées à la commercialisation et des charges administratives des produits finis vendus qui se composent d’éléments directs et d’éléments indirects :</w:t>
      </w:r>
    </w:p>
    <w:p w:rsidR="0084221C" w:rsidRPr="00E05A62" w:rsidRDefault="0084221C" w:rsidP="0084221C">
      <w:pPr>
        <w:ind w:left="360"/>
        <w:jc w:val="both"/>
        <w:rPr>
          <w:rFonts w:ascii="Arial" w:hAnsi="Arial" w:cs="Arial"/>
          <w:sz w:val="28"/>
          <w:szCs w:val="28"/>
        </w:rPr>
      </w:pPr>
      <w:r w:rsidRPr="00E05A62">
        <w:rPr>
          <w:rFonts w:ascii="Arial" w:hAnsi="Arial" w:cs="Arial"/>
          <w:b/>
          <w:sz w:val="28"/>
          <w:szCs w:val="28"/>
          <w:u w:val="single"/>
        </w:rPr>
        <w:t>Les charges directes :</w:t>
      </w:r>
      <w:r w:rsidRPr="00E05A62">
        <w:rPr>
          <w:rFonts w:ascii="Arial" w:hAnsi="Arial" w:cs="Arial"/>
          <w:sz w:val="28"/>
          <w:szCs w:val="28"/>
        </w:rPr>
        <w:t xml:space="preserve"> elles sont attachées à un produit déterminé (étude de marché, spécificité de marché, transport…).</w:t>
      </w:r>
    </w:p>
    <w:p w:rsidR="0084221C" w:rsidRPr="00E05A62" w:rsidRDefault="0084221C" w:rsidP="0084221C">
      <w:pPr>
        <w:ind w:left="360"/>
        <w:jc w:val="both"/>
        <w:rPr>
          <w:rFonts w:ascii="Arial" w:hAnsi="Arial" w:cs="Arial"/>
          <w:sz w:val="28"/>
          <w:szCs w:val="28"/>
        </w:rPr>
      </w:pPr>
      <w:r w:rsidRPr="00E05A62">
        <w:rPr>
          <w:rFonts w:ascii="Arial" w:hAnsi="Arial" w:cs="Arial"/>
          <w:b/>
          <w:sz w:val="28"/>
          <w:szCs w:val="28"/>
          <w:u w:val="single"/>
        </w:rPr>
        <w:t>Les charges indirectes :</w:t>
      </w:r>
      <w:r w:rsidRPr="00E05A62">
        <w:rPr>
          <w:rFonts w:ascii="Arial" w:hAnsi="Arial" w:cs="Arial"/>
          <w:sz w:val="28"/>
          <w:szCs w:val="28"/>
        </w:rPr>
        <w:t xml:space="preserve"> elles sont rattachées à plusieurs </w:t>
      </w:r>
      <w:proofErr w:type="gramStart"/>
      <w:r w:rsidRPr="00E05A62">
        <w:rPr>
          <w:rFonts w:ascii="Arial" w:hAnsi="Arial" w:cs="Arial"/>
          <w:sz w:val="28"/>
          <w:szCs w:val="28"/>
        </w:rPr>
        <w:t>production</w:t>
      </w:r>
      <w:proofErr w:type="gramEnd"/>
      <w:r w:rsidRPr="00E05A62">
        <w:rPr>
          <w:rFonts w:ascii="Arial" w:hAnsi="Arial" w:cs="Arial"/>
          <w:sz w:val="28"/>
          <w:szCs w:val="28"/>
        </w:rPr>
        <w:t xml:space="preserve"> à la fois et sont regroupées dans la section distribution du TRCI.</w:t>
      </w:r>
    </w:p>
    <w:p w:rsidR="0084221C" w:rsidRPr="00E05A62" w:rsidRDefault="0084221C" w:rsidP="0084221C">
      <w:pPr>
        <w:ind w:left="360"/>
        <w:jc w:val="both"/>
        <w:rPr>
          <w:rFonts w:ascii="Arial" w:hAnsi="Arial" w:cs="Arial"/>
          <w:b/>
          <w:sz w:val="28"/>
          <w:szCs w:val="28"/>
        </w:rPr>
      </w:pPr>
      <w:r w:rsidRPr="00E05A62">
        <w:rPr>
          <w:rFonts w:ascii="Arial" w:hAnsi="Arial" w:cs="Arial"/>
          <w:b/>
          <w:noProof/>
          <w:sz w:val="28"/>
          <w:szCs w:val="28"/>
          <w:lang w:eastAsia="fr-FR"/>
        </w:rPr>
        <mc:AlternateContent>
          <mc:Choice Requires="wps">
            <w:drawing>
              <wp:anchor distT="0" distB="0" distL="114300" distR="114300" simplePos="0" relativeHeight="251663360" behindDoc="0" locked="0" layoutInCell="1" allowOverlap="1" wp14:anchorId="5556E4B3" wp14:editId="019087B0">
                <wp:simplePos x="0" y="0"/>
                <wp:positionH relativeFrom="column">
                  <wp:posOffset>313055</wp:posOffset>
                </wp:positionH>
                <wp:positionV relativeFrom="paragraph">
                  <wp:posOffset>9525</wp:posOffset>
                </wp:positionV>
                <wp:extent cx="5327650" cy="692150"/>
                <wp:effectExtent l="0" t="0" r="25400" b="12700"/>
                <wp:wrapNone/>
                <wp:docPr id="18" name="Rectangle 18"/>
                <wp:cNvGraphicFramePr/>
                <a:graphic xmlns:a="http://schemas.openxmlformats.org/drawingml/2006/main">
                  <a:graphicData uri="http://schemas.microsoft.com/office/word/2010/wordprocessingShape">
                    <wps:wsp>
                      <wps:cNvSpPr/>
                      <wps:spPr>
                        <a:xfrm>
                          <a:off x="0" y="0"/>
                          <a:ext cx="5327650" cy="692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Pr="00A959B0" w:rsidRDefault="0084221C" w:rsidP="0084221C">
                            <w:pPr>
                              <w:ind w:left="360"/>
                              <w:jc w:val="both"/>
                              <w:rPr>
                                <w:rFonts w:ascii="Times New Roman" w:hAnsi="Times New Roman" w:cs="Times New Roman"/>
                                <w:b/>
                                <w:sz w:val="24"/>
                                <w:szCs w:val="28"/>
                              </w:rPr>
                            </w:pPr>
                            <w:r>
                              <w:rPr>
                                <w:rFonts w:ascii="Times New Roman" w:hAnsi="Times New Roman" w:cs="Times New Roman"/>
                                <w:b/>
                                <w:sz w:val="28"/>
                                <w:szCs w:val="28"/>
                              </w:rPr>
                              <w:t xml:space="preserve">Coût de distribution = </w:t>
                            </w:r>
                            <w:r w:rsidRPr="00A959B0">
                              <w:rPr>
                                <w:rFonts w:ascii="Times New Roman" w:hAnsi="Times New Roman" w:cs="Times New Roman"/>
                                <w:b/>
                                <w:sz w:val="24"/>
                                <w:szCs w:val="28"/>
                              </w:rPr>
                              <w:t>charges directes de vente + section distribution</w:t>
                            </w:r>
                          </w:p>
                          <w:p w:rsidR="0084221C" w:rsidRPr="00A959B0" w:rsidRDefault="0084221C" w:rsidP="0084221C">
                            <w:pPr>
                              <w:ind w:left="360"/>
                              <w:jc w:val="both"/>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Pr="00A959B0">
                              <w:rPr>
                                <w:rFonts w:ascii="Times New Roman" w:hAnsi="Times New Roman" w:cs="Times New Roman"/>
                                <w:b/>
                                <w:sz w:val="24"/>
                                <w:szCs w:val="28"/>
                              </w:rPr>
                              <w:tab/>
                            </w:r>
                            <w:r w:rsidRPr="00A959B0">
                              <w:rPr>
                                <w:rFonts w:ascii="Times New Roman" w:hAnsi="Times New Roman" w:cs="Times New Roman"/>
                                <w:b/>
                                <w:sz w:val="24"/>
                                <w:szCs w:val="28"/>
                              </w:rPr>
                              <w:tab/>
                              <w:t>(</w:t>
                            </w:r>
                            <w:proofErr w:type="gramStart"/>
                            <w:r w:rsidRPr="00A959B0">
                              <w:rPr>
                                <w:rFonts w:ascii="Times New Roman" w:hAnsi="Times New Roman" w:cs="Times New Roman"/>
                                <w:b/>
                                <w:sz w:val="24"/>
                                <w:szCs w:val="28"/>
                              </w:rPr>
                              <w:t>section</w:t>
                            </w:r>
                            <w:proofErr w:type="gramEnd"/>
                            <w:r w:rsidRPr="00A959B0">
                              <w:rPr>
                                <w:rFonts w:ascii="Times New Roman" w:hAnsi="Times New Roman" w:cs="Times New Roman"/>
                                <w:b/>
                                <w:sz w:val="24"/>
                                <w:szCs w:val="28"/>
                              </w:rPr>
                              <w:t xml:space="preserve"> distribution)</w:t>
                            </w:r>
                          </w:p>
                          <w:p w:rsidR="0084221C" w:rsidRPr="00A959B0" w:rsidRDefault="0084221C" w:rsidP="0084221C">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6E4B3" id="Rectangle 18" o:spid="_x0000_s1033" style="position:absolute;left:0;text-align:left;margin-left:24.65pt;margin-top:.75pt;width:419.5pt;height: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" fillcolor="white [3201]" strokecolor="#70ad47 [3209]" strokeweight="1pt">
                <v:textbox>
                  <w:txbxContent>
                    <w:p w:rsidR="0084221C" w:rsidRPr="00A959B0" w:rsidRDefault="0084221C" w:rsidP="0084221C">
                      <w:pPr>
                        <w:ind w:left="360"/>
                        <w:jc w:val="both"/>
                        <w:rPr>
                          <w:rFonts w:ascii="Times New Roman" w:hAnsi="Times New Roman" w:cs="Times New Roman"/>
                          <w:b/>
                          <w:sz w:val="24"/>
                          <w:szCs w:val="28"/>
                        </w:rPr>
                      </w:pPr>
                      <w:r>
                        <w:rPr>
                          <w:rFonts w:ascii="Times New Roman" w:hAnsi="Times New Roman" w:cs="Times New Roman"/>
                          <w:b/>
                          <w:sz w:val="28"/>
                          <w:szCs w:val="28"/>
                        </w:rPr>
                        <w:t xml:space="preserve">Coût de distribution = </w:t>
                      </w:r>
                      <w:r w:rsidRPr="00A959B0">
                        <w:rPr>
                          <w:rFonts w:ascii="Times New Roman" w:hAnsi="Times New Roman" w:cs="Times New Roman"/>
                          <w:b/>
                          <w:sz w:val="24"/>
                          <w:szCs w:val="28"/>
                        </w:rPr>
                        <w:t>charges directes de vente + section distribution</w:t>
                      </w:r>
                    </w:p>
                    <w:p w:rsidR="0084221C" w:rsidRPr="00A959B0" w:rsidRDefault="0084221C" w:rsidP="0084221C">
                      <w:pPr>
                        <w:ind w:left="360"/>
                        <w:jc w:val="both"/>
                        <w:rPr>
                          <w:rFonts w:ascii="Times New Roman" w:hAnsi="Times New Roman" w:cs="Times New Roman"/>
                          <w:b/>
                          <w:sz w:val="24"/>
                          <w:szCs w:val="28"/>
                        </w:rPr>
                      </w:pPr>
                      <w:r>
                        <w:rPr>
                          <w:rFonts w:ascii="Times New Roman" w:hAnsi="Times New Roman" w:cs="Times New Roman"/>
                          <w:b/>
                          <w:sz w:val="24"/>
                          <w:szCs w:val="28"/>
                        </w:rPr>
                        <w:tab/>
                      </w:r>
                      <w:r>
                        <w:rPr>
                          <w:rFonts w:ascii="Times New Roman" w:hAnsi="Times New Roman" w:cs="Times New Roman"/>
                          <w:b/>
                          <w:sz w:val="24"/>
                          <w:szCs w:val="28"/>
                        </w:rPr>
                        <w:tab/>
                      </w:r>
                      <w:r w:rsidRPr="00A959B0">
                        <w:rPr>
                          <w:rFonts w:ascii="Times New Roman" w:hAnsi="Times New Roman" w:cs="Times New Roman"/>
                          <w:b/>
                          <w:sz w:val="24"/>
                          <w:szCs w:val="28"/>
                        </w:rPr>
                        <w:tab/>
                      </w:r>
                      <w:r w:rsidRPr="00A959B0">
                        <w:rPr>
                          <w:rFonts w:ascii="Times New Roman" w:hAnsi="Times New Roman" w:cs="Times New Roman"/>
                          <w:b/>
                          <w:sz w:val="24"/>
                          <w:szCs w:val="28"/>
                        </w:rPr>
                        <w:tab/>
                        <w:t>(</w:t>
                      </w:r>
                      <w:proofErr w:type="gramStart"/>
                      <w:r w:rsidRPr="00A959B0">
                        <w:rPr>
                          <w:rFonts w:ascii="Times New Roman" w:hAnsi="Times New Roman" w:cs="Times New Roman"/>
                          <w:b/>
                          <w:sz w:val="24"/>
                          <w:szCs w:val="28"/>
                        </w:rPr>
                        <w:t>section</w:t>
                      </w:r>
                      <w:proofErr w:type="gramEnd"/>
                      <w:r w:rsidRPr="00A959B0">
                        <w:rPr>
                          <w:rFonts w:ascii="Times New Roman" w:hAnsi="Times New Roman" w:cs="Times New Roman"/>
                          <w:b/>
                          <w:sz w:val="24"/>
                          <w:szCs w:val="28"/>
                        </w:rPr>
                        <w:t xml:space="preserve"> distribution)</w:t>
                      </w:r>
                    </w:p>
                    <w:p w:rsidR="0084221C" w:rsidRPr="00A959B0" w:rsidRDefault="0084221C" w:rsidP="0084221C">
                      <w:pPr>
                        <w:jc w:val="center"/>
                        <w:rPr>
                          <w:sz w:val="20"/>
                        </w:rPr>
                      </w:pPr>
                    </w:p>
                  </w:txbxContent>
                </v:textbox>
              </v:rect>
            </w:pict>
          </mc:Fallback>
        </mc:AlternateContent>
      </w:r>
    </w:p>
    <w:p w:rsidR="0084221C" w:rsidRPr="00E05A62" w:rsidRDefault="0084221C" w:rsidP="0084221C">
      <w:pPr>
        <w:ind w:left="360"/>
        <w:jc w:val="both"/>
        <w:rPr>
          <w:rFonts w:ascii="Arial" w:hAnsi="Arial" w:cs="Arial"/>
          <w:b/>
          <w:sz w:val="28"/>
          <w:szCs w:val="28"/>
        </w:rPr>
      </w:pPr>
    </w:p>
    <w:p w:rsidR="0084221C" w:rsidRPr="00E05A62" w:rsidRDefault="0084221C" w:rsidP="0084221C">
      <w:pPr>
        <w:jc w:val="both"/>
        <w:rPr>
          <w:rFonts w:ascii="Arial" w:hAnsi="Arial" w:cs="Arial"/>
          <w:b/>
          <w:sz w:val="28"/>
          <w:szCs w:val="28"/>
        </w:rPr>
      </w:pPr>
    </w:p>
    <w:p w:rsidR="0084221C" w:rsidRPr="00E05A62" w:rsidRDefault="0084221C" w:rsidP="0084221C">
      <w:pPr>
        <w:pStyle w:val="Paragraphedeliste"/>
        <w:numPr>
          <w:ilvl w:val="0"/>
          <w:numId w:val="14"/>
        </w:numPr>
        <w:jc w:val="both"/>
        <w:rPr>
          <w:rFonts w:ascii="Arial" w:hAnsi="Arial" w:cs="Arial"/>
          <w:b/>
          <w:sz w:val="28"/>
          <w:szCs w:val="28"/>
        </w:rPr>
      </w:pPr>
      <w:r w:rsidRPr="00E05A62">
        <w:rPr>
          <w:rFonts w:ascii="Arial" w:hAnsi="Arial" w:cs="Arial"/>
          <w:b/>
          <w:sz w:val="28"/>
          <w:szCs w:val="28"/>
        </w:rPr>
        <w:t>Le coût de revient</w:t>
      </w: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Le coût de revient d’un bien représente tout ce qui a coûté au cours du cycle d’exploitation jusqu’au stade final de la distribution :</w:t>
      </w:r>
    </w:p>
    <w:p w:rsidR="0084221C" w:rsidRPr="00E05A62" w:rsidRDefault="0084221C" w:rsidP="0084221C">
      <w:pPr>
        <w:ind w:left="360"/>
        <w:jc w:val="both"/>
        <w:rPr>
          <w:rFonts w:ascii="Arial" w:hAnsi="Arial" w:cs="Arial"/>
          <w:b/>
          <w:sz w:val="28"/>
          <w:szCs w:val="28"/>
          <w:u w:val="single"/>
        </w:rPr>
      </w:pPr>
      <w:r w:rsidRPr="00E05A62">
        <w:rPr>
          <w:rFonts w:ascii="Arial" w:hAnsi="Arial" w:cs="Arial"/>
          <w:b/>
          <w:noProof/>
          <w:sz w:val="28"/>
          <w:szCs w:val="28"/>
          <w:u w:val="single"/>
          <w:lang w:eastAsia="fr-FR"/>
        </w:rPr>
        <mc:AlternateContent>
          <mc:Choice Requires="wps">
            <w:drawing>
              <wp:anchor distT="0" distB="0" distL="114300" distR="114300" simplePos="0" relativeHeight="251664384" behindDoc="0" locked="0" layoutInCell="1" allowOverlap="1" wp14:anchorId="20B22A8E" wp14:editId="6E17453A">
                <wp:simplePos x="0" y="0"/>
                <wp:positionH relativeFrom="margin">
                  <wp:posOffset>370205</wp:posOffset>
                </wp:positionH>
                <wp:positionV relativeFrom="paragraph">
                  <wp:posOffset>104140</wp:posOffset>
                </wp:positionV>
                <wp:extent cx="4857750" cy="37465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4857750" cy="374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Pr="00D50051" w:rsidRDefault="0084221C" w:rsidP="0084221C">
                            <w:pPr>
                              <w:jc w:val="both"/>
                              <w:rPr>
                                <w:rFonts w:ascii="Times New Roman" w:hAnsi="Times New Roman" w:cs="Times New Roman"/>
                                <w:b/>
                                <w:sz w:val="24"/>
                                <w:szCs w:val="28"/>
                              </w:rPr>
                            </w:pPr>
                            <w:r w:rsidRPr="00D50051">
                              <w:rPr>
                                <w:rFonts w:ascii="Times New Roman" w:hAnsi="Times New Roman" w:cs="Times New Roman"/>
                                <w:b/>
                                <w:sz w:val="24"/>
                                <w:szCs w:val="28"/>
                              </w:rPr>
                              <w:t>CR = coût de production des produits finis vendus + coût de</w:t>
                            </w:r>
                            <w:r w:rsidRPr="00D50051">
                              <w:rPr>
                                <w:rFonts w:ascii="Times New Roman" w:hAnsi="Times New Roman" w:cs="Times New Roman"/>
                                <w:b/>
                                <w:sz w:val="24"/>
                                <w:szCs w:val="28"/>
                                <w:u w:val="single"/>
                              </w:rPr>
                              <w:t xml:space="preserve"> </w:t>
                            </w:r>
                            <w:r w:rsidRPr="00D50051">
                              <w:rPr>
                                <w:rFonts w:ascii="Times New Roman" w:hAnsi="Times New Roman" w:cs="Times New Roman"/>
                                <w:b/>
                                <w:sz w:val="24"/>
                                <w:szCs w:val="28"/>
                              </w:rPr>
                              <w:t>distribution</w:t>
                            </w:r>
                          </w:p>
                          <w:p w:rsidR="0084221C" w:rsidRPr="00D50051" w:rsidRDefault="0084221C" w:rsidP="0084221C">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22A8E" id="Rectangle 19" o:spid="_x0000_s1034" style="position:absolute;left:0;text-align:left;margin-left:29.15pt;margin-top:8.2pt;width:382.5pt;height:2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" fillcolor="white [3201]" strokecolor="#70ad47 [3209]" strokeweight="1pt">
                <v:textbox>
                  <w:txbxContent>
                    <w:p w:rsidR="0084221C" w:rsidRPr="00D50051" w:rsidRDefault="0084221C" w:rsidP="0084221C">
                      <w:pPr>
                        <w:jc w:val="both"/>
                        <w:rPr>
                          <w:rFonts w:ascii="Times New Roman" w:hAnsi="Times New Roman" w:cs="Times New Roman"/>
                          <w:b/>
                          <w:sz w:val="24"/>
                          <w:szCs w:val="28"/>
                        </w:rPr>
                      </w:pPr>
                      <w:r w:rsidRPr="00D50051">
                        <w:rPr>
                          <w:rFonts w:ascii="Times New Roman" w:hAnsi="Times New Roman" w:cs="Times New Roman"/>
                          <w:b/>
                          <w:sz w:val="24"/>
                          <w:szCs w:val="28"/>
                        </w:rPr>
                        <w:t>CR = coût de production des produits finis vendus + coût de</w:t>
                      </w:r>
                      <w:r w:rsidRPr="00D50051">
                        <w:rPr>
                          <w:rFonts w:ascii="Times New Roman" w:hAnsi="Times New Roman" w:cs="Times New Roman"/>
                          <w:b/>
                          <w:sz w:val="24"/>
                          <w:szCs w:val="28"/>
                          <w:u w:val="single"/>
                        </w:rPr>
                        <w:t xml:space="preserve"> </w:t>
                      </w:r>
                      <w:r w:rsidRPr="00D50051">
                        <w:rPr>
                          <w:rFonts w:ascii="Times New Roman" w:hAnsi="Times New Roman" w:cs="Times New Roman"/>
                          <w:b/>
                          <w:sz w:val="24"/>
                          <w:szCs w:val="28"/>
                        </w:rPr>
                        <w:t>distribution</w:t>
                      </w:r>
                    </w:p>
                    <w:p w:rsidR="0084221C" w:rsidRPr="00D50051" w:rsidRDefault="0084221C" w:rsidP="0084221C">
                      <w:pPr>
                        <w:jc w:val="center"/>
                        <w:rPr>
                          <w:sz w:val="20"/>
                        </w:rPr>
                      </w:pPr>
                    </w:p>
                  </w:txbxContent>
                </v:textbox>
                <w10:wrap anchorx="margin"/>
              </v:rect>
            </w:pict>
          </mc:Fallback>
        </mc:AlternateContent>
      </w:r>
    </w:p>
    <w:p w:rsidR="0084221C" w:rsidRPr="00E05A62" w:rsidRDefault="0084221C" w:rsidP="0084221C">
      <w:pPr>
        <w:ind w:left="360"/>
        <w:jc w:val="both"/>
        <w:rPr>
          <w:rFonts w:ascii="Arial" w:hAnsi="Arial" w:cs="Arial"/>
          <w:b/>
          <w:sz w:val="28"/>
          <w:szCs w:val="28"/>
          <w:u w:val="single"/>
        </w:rPr>
      </w:pPr>
    </w:p>
    <w:p w:rsidR="0084221C" w:rsidRPr="00E05A62" w:rsidRDefault="0084221C" w:rsidP="0084221C">
      <w:pPr>
        <w:ind w:left="360"/>
        <w:jc w:val="both"/>
        <w:rPr>
          <w:rFonts w:ascii="Arial" w:hAnsi="Arial" w:cs="Arial"/>
          <w:b/>
          <w:sz w:val="28"/>
          <w:szCs w:val="28"/>
          <w:u w:val="single"/>
        </w:rPr>
      </w:pPr>
      <w:r w:rsidRPr="00E05A62">
        <w:rPr>
          <w:rFonts w:ascii="Arial" w:hAnsi="Arial" w:cs="Arial"/>
          <w:b/>
          <w:sz w:val="28"/>
          <w:szCs w:val="28"/>
          <w:u w:val="single"/>
        </w:rPr>
        <w:t>Tableau du coût de revient</w:t>
      </w:r>
    </w:p>
    <w:tbl>
      <w:tblPr>
        <w:tblStyle w:val="Grilledutableau"/>
        <w:tblW w:w="0" w:type="auto"/>
        <w:tblLook w:val="04A0" w:firstRow="1" w:lastRow="0" w:firstColumn="1" w:lastColumn="0" w:noHBand="0" w:noVBand="1"/>
      </w:tblPr>
      <w:tblGrid>
        <w:gridCol w:w="3507"/>
        <w:gridCol w:w="844"/>
        <w:gridCol w:w="789"/>
        <w:gridCol w:w="1228"/>
        <w:gridCol w:w="808"/>
        <w:gridCol w:w="653"/>
        <w:gridCol w:w="1233"/>
      </w:tblGrid>
      <w:tr w:rsidR="0084221C" w:rsidRPr="00E05A62" w:rsidTr="00B310AC">
        <w:tc>
          <w:tcPr>
            <w:tcW w:w="3823" w:type="dxa"/>
            <w:vMerge w:val="restart"/>
          </w:tcPr>
          <w:p w:rsidR="0084221C" w:rsidRPr="00E05A62" w:rsidRDefault="0084221C" w:rsidP="00B310AC">
            <w:pPr>
              <w:jc w:val="center"/>
              <w:rPr>
                <w:rFonts w:ascii="Arial" w:hAnsi="Arial" w:cs="Arial"/>
                <w:sz w:val="28"/>
                <w:szCs w:val="28"/>
              </w:rPr>
            </w:pPr>
            <w:r w:rsidRPr="00E05A62">
              <w:rPr>
                <w:rFonts w:ascii="Arial" w:hAnsi="Arial" w:cs="Arial"/>
                <w:sz w:val="28"/>
                <w:szCs w:val="28"/>
              </w:rPr>
              <w:t>Éléments</w:t>
            </w:r>
          </w:p>
        </w:tc>
        <w:tc>
          <w:tcPr>
            <w:tcW w:w="2800"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P1</w:t>
            </w:r>
          </w:p>
        </w:tc>
        <w:tc>
          <w:tcPr>
            <w:tcW w:w="2439"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P2</w:t>
            </w:r>
          </w:p>
        </w:tc>
      </w:tr>
      <w:tr w:rsidR="0084221C" w:rsidRPr="00E05A62" w:rsidTr="00B310AC">
        <w:tc>
          <w:tcPr>
            <w:tcW w:w="3823" w:type="dxa"/>
            <w:vMerge/>
          </w:tcPr>
          <w:p w:rsidR="0084221C" w:rsidRPr="00E05A62" w:rsidRDefault="0084221C" w:rsidP="00B310AC">
            <w:pPr>
              <w:jc w:val="both"/>
              <w:rPr>
                <w:rFonts w:ascii="Arial" w:hAnsi="Arial" w:cs="Arial"/>
                <w:sz w:val="28"/>
                <w:szCs w:val="28"/>
              </w:rPr>
            </w:pPr>
          </w:p>
        </w:tc>
        <w:tc>
          <w:tcPr>
            <w:tcW w:w="850" w:type="dxa"/>
          </w:tcPr>
          <w:p w:rsidR="0084221C" w:rsidRPr="00E05A62" w:rsidRDefault="0084221C" w:rsidP="00B310AC">
            <w:pPr>
              <w:jc w:val="both"/>
              <w:rPr>
                <w:rFonts w:ascii="Arial" w:hAnsi="Arial" w:cs="Arial"/>
                <w:sz w:val="28"/>
                <w:szCs w:val="28"/>
              </w:rPr>
            </w:pPr>
            <w:proofErr w:type="spellStart"/>
            <w:r w:rsidRPr="00E05A62">
              <w:rPr>
                <w:rFonts w:ascii="Arial" w:hAnsi="Arial" w:cs="Arial"/>
                <w:sz w:val="28"/>
                <w:szCs w:val="28"/>
              </w:rPr>
              <w:t>Qtés</w:t>
            </w:r>
            <w:proofErr w:type="spellEnd"/>
          </w:p>
        </w:tc>
        <w:tc>
          <w:tcPr>
            <w:tcW w:w="816"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CU</w:t>
            </w:r>
          </w:p>
        </w:tc>
        <w:tc>
          <w:tcPr>
            <w:tcW w:w="1134"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montant</w:t>
            </w:r>
          </w:p>
        </w:tc>
        <w:tc>
          <w:tcPr>
            <w:tcW w:w="547" w:type="dxa"/>
          </w:tcPr>
          <w:p w:rsidR="0084221C" w:rsidRPr="00E05A62" w:rsidRDefault="0084221C" w:rsidP="00B310AC">
            <w:pPr>
              <w:jc w:val="both"/>
              <w:rPr>
                <w:rFonts w:ascii="Arial" w:hAnsi="Arial" w:cs="Arial"/>
                <w:sz w:val="28"/>
                <w:szCs w:val="28"/>
              </w:rPr>
            </w:pPr>
            <w:proofErr w:type="spellStart"/>
            <w:r w:rsidRPr="00E05A62">
              <w:rPr>
                <w:rFonts w:ascii="Arial" w:hAnsi="Arial" w:cs="Arial"/>
                <w:sz w:val="28"/>
                <w:szCs w:val="28"/>
              </w:rPr>
              <w:t>Qtés</w:t>
            </w:r>
            <w:proofErr w:type="spellEnd"/>
          </w:p>
        </w:tc>
        <w:tc>
          <w:tcPr>
            <w:tcW w:w="658"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CU</w:t>
            </w:r>
          </w:p>
        </w:tc>
        <w:tc>
          <w:tcPr>
            <w:tcW w:w="1234"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montant</w:t>
            </w:r>
          </w:p>
        </w:tc>
      </w:tr>
      <w:tr w:rsidR="0084221C" w:rsidRPr="00E05A62" w:rsidTr="00B310AC">
        <w:tc>
          <w:tcPr>
            <w:tcW w:w="3823" w:type="dxa"/>
          </w:tcPr>
          <w:p w:rsidR="0084221C" w:rsidRPr="00E05A62" w:rsidRDefault="0084221C" w:rsidP="00B310AC">
            <w:pPr>
              <w:jc w:val="both"/>
              <w:rPr>
                <w:rFonts w:ascii="Arial" w:hAnsi="Arial" w:cs="Arial"/>
                <w:i/>
                <w:sz w:val="28"/>
                <w:szCs w:val="28"/>
              </w:rPr>
            </w:pPr>
            <w:r w:rsidRPr="00E05A62">
              <w:rPr>
                <w:rFonts w:ascii="Arial" w:hAnsi="Arial" w:cs="Arial"/>
                <w:b/>
                <w:i/>
                <w:sz w:val="28"/>
                <w:szCs w:val="28"/>
              </w:rPr>
              <w:t>-</w:t>
            </w:r>
            <w:r w:rsidRPr="00E05A62">
              <w:rPr>
                <w:rFonts w:ascii="Arial" w:hAnsi="Arial" w:cs="Arial"/>
                <w:i/>
                <w:sz w:val="28"/>
                <w:szCs w:val="28"/>
              </w:rPr>
              <w:t>Coût de production des produits finis vendus</w:t>
            </w:r>
          </w:p>
          <w:p w:rsidR="0084221C" w:rsidRPr="00E05A62" w:rsidRDefault="0084221C" w:rsidP="00B310AC">
            <w:pPr>
              <w:jc w:val="both"/>
              <w:rPr>
                <w:rFonts w:ascii="Arial" w:hAnsi="Arial" w:cs="Arial"/>
                <w:i/>
                <w:sz w:val="28"/>
                <w:szCs w:val="28"/>
              </w:rPr>
            </w:pPr>
            <w:r w:rsidRPr="00E05A62">
              <w:rPr>
                <w:rFonts w:ascii="Arial" w:hAnsi="Arial" w:cs="Arial"/>
                <w:i/>
                <w:sz w:val="28"/>
                <w:szCs w:val="28"/>
              </w:rPr>
              <w:t>-charges directes de ventes</w:t>
            </w:r>
          </w:p>
          <w:p w:rsidR="0084221C" w:rsidRPr="00E05A62" w:rsidRDefault="0084221C" w:rsidP="00B310AC">
            <w:pPr>
              <w:jc w:val="both"/>
              <w:rPr>
                <w:rFonts w:ascii="Arial" w:hAnsi="Arial" w:cs="Arial"/>
                <w:b/>
                <w:i/>
                <w:sz w:val="28"/>
                <w:szCs w:val="28"/>
              </w:rPr>
            </w:pPr>
            <w:r w:rsidRPr="00E05A62">
              <w:rPr>
                <w:rFonts w:ascii="Arial" w:hAnsi="Arial" w:cs="Arial"/>
                <w:i/>
                <w:sz w:val="28"/>
                <w:szCs w:val="28"/>
              </w:rPr>
              <w:t>-charges indirectes de ventes</w:t>
            </w:r>
          </w:p>
        </w:tc>
        <w:tc>
          <w:tcPr>
            <w:tcW w:w="850" w:type="dxa"/>
          </w:tcPr>
          <w:p w:rsidR="0084221C" w:rsidRPr="00E05A62" w:rsidRDefault="0084221C" w:rsidP="00B310AC">
            <w:pPr>
              <w:jc w:val="both"/>
              <w:rPr>
                <w:rFonts w:ascii="Arial" w:hAnsi="Arial" w:cs="Arial"/>
                <w:sz w:val="28"/>
                <w:szCs w:val="28"/>
              </w:rPr>
            </w:pPr>
          </w:p>
        </w:tc>
        <w:tc>
          <w:tcPr>
            <w:tcW w:w="816"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tc>
        <w:tc>
          <w:tcPr>
            <w:tcW w:w="547" w:type="dxa"/>
          </w:tcPr>
          <w:p w:rsidR="0084221C" w:rsidRPr="00E05A62" w:rsidRDefault="0084221C" w:rsidP="00B310AC">
            <w:pPr>
              <w:jc w:val="both"/>
              <w:rPr>
                <w:rFonts w:ascii="Arial" w:hAnsi="Arial" w:cs="Arial"/>
                <w:sz w:val="28"/>
                <w:szCs w:val="28"/>
              </w:rPr>
            </w:pPr>
          </w:p>
        </w:tc>
        <w:tc>
          <w:tcPr>
            <w:tcW w:w="658" w:type="dxa"/>
          </w:tcPr>
          <w:p w:rsidR="0084221C" w:rsidRPr="00E05A62" w:rsidRDefault="0084221C" w:rsidP="00B310AC">
            <w:pPr>
              <w:jc w:val="both"/>
              <w:rPr>
                <w:rFonts w:ascii="Arial" w:hAnsi="Arial" w:cs="Arial"/>
                <w:sz w:val="28"/>
                <w:szCs w:val="28"/>
              </w:rPr>
            </w:pPr>
          </w:p>
        </w:tc>
        <w:tc>
          <w:tcPr>
            <w:tcW w:w="1234" w:type="dxa"/>
          </w:tcPr>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tc>
      </w:tr>
      <w:tr w:rsidR="0084221C" w:rsidRPr="00E05A62" w:rsidTr="00B310AC">
        <w:tc>
          <w:tcPr>
            <w:tcW w:w="3823" w:type="dxa"/>
          </w:tcPr>
          <w:p w:rsidR="0084221C" w:rsidRPr="00E05A62" w:rsidRDefault="0084221C" w:rsidP="00B310AC">
            <w:pPr>
              <w:jc w:val="both"/>
              <w:rPr>
                <w:rFonts w:ascii="Arial" w:hAnsi="Arial" w:cs="Arial"/>
                <w:b/>
                <w:i/>
                <w:sz w:val="28"/>
                <w:szCs w:val="28"/>
              </w:rPr>
            </w:pPr>
            <w:r w:rsidRPr="00E05A62">
              <w:rPr>
                <w:rFonts w:ascii="Arial" w:hAnsi="Arial" w:cs="Arial"/>
                <w:b/>
                <w:i/>
                <w:sz w:val="28"/>
                <w:szCs w:val="28"/>
              </w:rPr>
              <w:t>Coût de revient</w:t>
            </w:r>
          </w:p>
        </w:tc>
        <w:tc>
          <w:tcPr>
            <w:tcW w:w="850" w:type="dxa"/>
          </w:tcPr>
          <w:p w:rsidR="0084221C" w:rsidRPr="00E05A62" w:rsidRDefault="0084221C" w:rsidP="00B310AC">
            <w:pPr>
              <w:jc w:val="both"/>
              <w:rPr>
                <w:rFonts w:ascii="Arial" w:hAnsi="Arial" w:cs="Arial"/>
                <w:sz w:val="28"/>
                <w:szCs w:val="28"/>
              </w:rPr>
            </w:pPr>
          </w:p>
        </w:tc>
        <w:tc>
          <w:tcPr>
            <w:tcW w:w="816"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tc>
        <w:tc>
          <w:tcPr>
            <w:tcW w:w="547" w:type="dxa"/>
          </w:tcPr>
          <w:p w:rsidR="0084221C" w:rsidRPr="00E05A62" w:rsidRDefault="0084221C" w:rsidP="00B310AC">
            <w:pPr>
              <w:jc w:val="both"/>
              <w:rPr>
                <w:rFonts w:ascii="Arial" w:hAnsi="Arial" w:cs="Arial"/>
                <w:sz w:val="28"/>
                <w:szCs w:val="28"/>
              </w:rPr>
            </w:pPr>
          </w:p>
        </w:tc>
        <w:tc>
          <w:tcPr>
            <w:tcW w:w="658" w:type="dxa"/>
          </w:tcPr>
          <w:p w:rsidR="0084221C" w:rsidRPr="00E05A62" w:rsidRDefault="0084221C" w:rsidP="00B310AC">
            <w:pPr>
              <w:jc w:val="both"/>
              <w:rPr>
                <w:rFonts w:ascii="Arial" w:hAnsi="Arial" w:cs="Arial"/>
                <w:sz w:val="28"/>
                <w:szCs w:val="28"/>
              </w:rPr>
            </w:pPr>
          </w:p>
        </w:tc>
        <w:tc>
          <w:tcPr>
            <w:tcW w:w="1234" w:type="dxa"/>
          </w:tcPr>
          <w:p w:rsidR="0084221C" w:rsidRPr="00E05A62" w:rsidRDefault="0084221C" w:rsidP="00B310AC">
            <w:pPr>
              <w:jc w:val="both"/>
              <w:rPr>
                <w:rFonts w:ascii="Arial" w:hAnsi="Arial" w:cs="Arial"/>
                <w:sz w:val="28"/>
                <w:szCs w:val="28"/>
              </w:rPr>
            </w:pPr>
          </w:p>
        </w:tc>
      </w:tr>
    </w:tbl>
    <w:p w:rsidR="0084221C" w:rsidRPr="00E05A62" w:rsidRDefault="0084221C" w:rsidP="0084221C">
      <w:pPr>
        <w:ind w:left="360"/>
        <w:jc w:val="both"/>
        <w:rPr>
          <w:rFonts w:ascii="Arial" w:hAnsi="Arial" w:cs="Arial"/>
          <w:i/>
          <w:sz w:val="28"/>
          <w:szCs w:val="28"/>
        </w:rPr>
      </w:pPr>
      <w:r w:rsidRPr="00E05A62">
        <w:rPr>
          <w:rFonts w:ascii="Arial" w:hAnsi="Arial" w:cs="Arial"/>
          <w:b/>
          <w:sz w:val="28"/>
          <w:szCs w:val="28"/>
          <w:u w:val="single"/>
        </w:rPr>
        <w:t>NB :</w:t>
      </w:r>
      <w:r w:rsidRPr="00E05A62">
        <w:rPr>
          <w:rFonts w:ascii="Arial" w:hAnsi="Arial" w:cs="Arial"/>
          <w:i/>
          <w:sz w:val="28"/>
          <w:szCs w:val="28"/>
        </w:rPr>
        <w:t xml:space="preserve"> le coût de production des produits finis vendus correspond à la valeur extrême des coûts des différentes quantités vendues. Il s’agit en fait de l’inventaire permanent des produits finis ; c’est-à-dire la quantité </w:t>
      </w:r>
      <w:r w:rsidRPr="00E05A62">
        <w:rPr>
          <w:rFonts w:ascii="Arial" w:hAnsi="Arial" w:cs="Arial"/>
          <w:i/>
          <w:sz w:val="28"/>
          <w:szCs w:val="28"/>
        </w:rPr>
        <w:lastRenderedPageBreak/>
        <w:t>sortie pour la vente déterminée par le compte d’inventaire permanent ou par la fiche FIFO.</w:t>
      </w:r>
    </w:p>
    <w:p w:rsidR="0084221C" w:rsidRPr="00E05A62" w:rsidRDefault="0084221C" w:rsidP="0084221C">
      <w:pPr>
        <w:ind w:left="360"/>
        <w:jc w:val="both"/>
        <w:rPr>
          <w:rFonts w:ascii="Arial" w:hAnsi="Arial" w:cs="Arial"/>
          <w:i/>
          <w:sz w:val="28"/>
          <w:szCs w:val="28"/>
        </w:rPr>
      </w:pPr>
    </w:p>
    <w:p w:rsidR="0084221C" w:rsidRPr="00E05A62" w:rsidRDefault="0084221C" w:rsidP="0084221C">
      <w:pPr>
        <w:ind w:left="360"/>
        <w:jc w:val="both"/>
        <w:rPr>
          <w:rFonts w:ascii="Arial" w:hAnsi="Arial" w:cs="Arial"/>
          <w:sz w:val="28"/>
          <w:szCs w:val="28"/>
        </w:rPr>
      </w:pPr>
      <w:r w:rsidRPr="00E05A62">
        <w:rPr>
          <w:rFonts w:ascii="Arial" w:hAnsi="Arial" w:cs="Arial"/>
          <w:sz w:val="28"/>
          <w:szCs w:val="28"/>
        </w:rPr>
        <w:t>Pour une entreprise commerciale ; le coût de revient :</w:t>
      </w:r>
    </w:p>
    <w:p w:rsidR="0084221C" w:rsidRPr="00E05A62" w:rsidRDefault="0084221C" w:rsidP="0084221C">
      <w:pPr>
        <w:ind w:left="360"/>
        <w:jc w:val="both"/>
        <w:rPr>
          <w:rFonts w:ascii="Arial" w:hAnsi="Arial" w:cs="Arial"/>
          <w:sz w:val="28"/>
          <w:szCs w:val="28"/>
        </w:rPr>
      </w:pPr>
      <w:r w:rsidRPr="00E05A62">
        <w:rPr>
          <w:rFonts w:ascii="Arial" w:hAnsi="Arial" w:cs="Arial"/>
          <w:noProof/>
          <w:sz w:val="28"/>
          <w:szCs w:val="28"/>
          <w:lang w:eastAsia="fr-FR"/>
        </w:rPr>
        <mc:AlternateContent>
          <mc:Choice Requires="wps">
            <w:drawing>
              <wp:anchor distT="0" distB="0" distL="114300" distR="114300" simplePos="0" relativeHeight="251666432" behindDoc="0" locked="0" layoutInCell="1" allowOverlap="1" wp14:anchorId="0DC7BDE5" wp14:editId="42CCA0C8">
                <wp:simplePos x="0" y="0"/>
                <wp:positionH relativeFrom="column">
                  <wp:posOffset>285267</wp:posOffset>
                </wp:positionH>
                <wp:positionV relativeFrom="paragraph">
                  <wp:posOffset>43866</wp:posOffset>
                </wp:positionV>
                <wp:extent cx="4089400" cy="263347"/>
                <wp:effectExtent l="0" t="0" r="25400" b="22860"/>
                <wp:wrapNone/>
                <wp:docPr id="21" name="Rectangle 21"/>
                <wp:cNvGraphicFramePr/>
                <a:graphic xmlns:a="http://schemas.openxmlformats.org/drawingml/2006/main">
                  <a:graphicData uri="http://schemas.microsoft.com/office/word/2010/wordprocessingShape">
                    <wps:wsp>
                      <wps:cNvSpPr/>
                      <wps:spPr>
                        <a:xfrm>
                          <a:off x="0" y="0"/>
                          <a:ext cx="4089400" cy="263347"/>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Pr="00F4352D" w:rsidRDefault="0084221C" w:rsidP="0084221C">
                            <w:pPr>
                              <w:rPr>
                                <w:rFonts w:ascii="Times New Roman" w:hAnsi="Times New Roman" w:cs="Times New Roman"/>
                                <w:b/>
                                <w:sz w:val="24"/>
                              </w:rPr>
                            </w:pPr>
                            <w:r w:rsidRPr="00F4352D">
                              <w:rPr>
                                <w:rFonts w:ascii="Times New Roman" w:hAnsi="Times New Roman" w:cs="Times New Roman"/>
                                <w:b/>
                                <w:sz w:val="24"/>
                              </w:rPr>
                              <w:t>CR = coût d’achat des m/ses vendues + frais de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7BDE5" id="Rectangle 21" o:spid="_x0000_s1035" style="position:absolute;left:0;text-align:left;margin-left:22.45pt;margin-top:3.45pt;width:322pt;height:2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" fillcolor="white [3201]" strokecolor="#70ad47 [3209]" strokeweight="1pt">
                <v:textbox>
                  <w:txbxContent>
                    <w:p w:rsidR="0084221C" w:rsidRPr="00F4352D" w:rsidRDefault="0084221C" w:rsidP="0084221C">
                      <w:pPr>
                        <w:rPr>
                          <w:rFonts w:ascii="Times New Roman" w:hAnsi="Times New Roman" w:cs="Times New Roman"/>
                          <w:b/>
                          <w:sz w:val="24"/>
                        </w:rPr>
                      </w:pPr>
                      <w:r w:rsidRPr="00F4352D">
                        <w:rPr>
                          <w:rFonts w:ascii="Times New Roman" w:hAnsi="Times New Roman" w:cs="Times New Roman"/>
                          <w:b/>
                          <w:sz w:val="24"/>
                        </w:rPr>
                        <w:t>CR = coût d’achat des m/ses vendues + frais de distribution</w:t>
                      </w:r>
                    </w:p>
                  </w:txbxContent>
                </v:textbox>
              </v:rect>
            </w:pict>
          </mc:Fallback>
        </mc:AlternateContent>
      </w:r>
    </w:p>
    <w:p w:rsidR="0084221C" w:rsidRPr="00E05A62" w:rsidRDefault="0084221C" w:rsidP="0084221C">
      <w:pPr>
        <w:ind w:left="360"/>
        <w:jc w:val="both"/>
        <w:rPr>
          <w:rFonts w:ascii="Arial" w:hAnsi="Arial" w:cs="Arial"/>
          <w:sz w:val="28"/>
          <w:szCs w:val="28"/>
        </w:rPr>
      </w:pPr>
    </w:p>
    <w:p w:rsidR="0084221C" w:rsidRPr="00E05A62" w:rsidRDefault="0084221C" w:rsidP="0084221C">
      <w:pPr>
        <w:pStyle w:val="Paragraphedeliste"/>
        <w:numPr>
          <w:ilvl w:val="0"/>
          <w:numId w:val="14"/>
        </w:numPr>
        <w:jc w:val="both"/>
        <w:rPr>
          <w:rFonts w:ascii="Arial" w:hAnsi="Arial" w:cs="Arial"/>
          <w:b/>
          <w:sz w:val="28"/>
          <w:szCs w:val="28"/>
        </w:rPr>
      </w:pPr>
      <w:r w:rsidRPr="00E05A62">
        <w:rPr>
          <w:rFonts w:ascii="Arial" w:hAnsi="Arial" w:cs="Arial"/>
          <w:b/>
          <w:sz w:val="28"/>
          <w:szCs w:val="28"/>
        </w:rPr>
        <w:t xml:space="preserve">Le résultat analytique de gestion </w:t>
      </w:r>
    </w:p>
    <w:p w:rsidR="0084221C" w:rsidRPr="00E05A62" w:rsidRDefault="0084221C" w:rsidP="0084221C">
      <w:pPr>
        <w:ind w:left="360"/>
        <w:jc w:val="both"/>
        <w:rPr>
          <w:rFonts w:ascii="Arial" w:hAnsi="Arial" w:cs="Arial"/>
          <w:b/>
          <w:sz w:val="28"/>
          <w:szCs w:val="28"/>
        </w:rPr>
      </w:pPr>
      <w:r w:rsidRPr="00E05A62">
        <w:rPr>
          <w:rFonts w:ascii="Arial" w:hAnsi="Arial" w:cs="Arial"/>
          <w:sz w:val="28"/>
          <w:szCs w:val="28"/>
        </w:rPr>
        <w:t xml:space="preserve">Il correspond à la différence entre le </w:t>
      </w:r>
      <w:r w:rsidRPr="00E05A62">
        <w:rPr>
          <w:rFonts w:ascii="Arial" w:hAnsi="Arial" w:cs="Arial"/>
          <w:b/>
          <w:sz w:val="28"/>
          <w:szCs w:val="28"/>
        </w:rPr>
        <w:t>Prix de Vente</w:t>
      </w:r>
      <w:r w:rsidRPr="00E05A62">
        <w:rPr>
          <w:rFonts w:ascii="Arial" w:hAnsi="Arial" w:cs="Arial"/>
          <w:sz w:val="28"/>
          <w:szCs w:val="28"/>
        </w:rPr>
        <w:t xml:space="preserve"> (chiffre d’affaires) et le </w:t>
      </w:r>
      <w:r w:rsidRPr="00E05A62">
        <w:rPr>
          <w:rFonts w:ascii="Arial" w:hAnsi="Arial" w:cs="Arial"/>
          <w:b/>
          <w:sz w:val="28"/>
          <w:szCs w:val="28"/>
        </w:rPr>
        <w:t>Coût de Revient.</w:t>
      </w:r>
    </w:p>
    <w:p w:rsidR="0084221C" w:rsidRPr="00E05A62" w:rsidRDefault="0084221C" w:rsidP="0084221C">
      <w:pPr>
        <w:ind w:left="360"/>
        <w:jc w:val="both"/>
        <w:rPr>
          <w:rFonts w:ascii="Arial" w:hAnsi="Arial" w:cs="Arial"/>
          <w:sz w:val="28"/>
          <w:szCs w:val="28"/>
        </w:rPr>
      </w:pPr>
      <w:r w:rsidRPr="00E05A62">
        <w:rPr>
          <w:rFonts w:ascii="Arial" w:hAnsi="Arial" w:cs="Arial"/>
          <w:noProof/>
          <w:sz w:val="28"/>
          <w:szCs w:val="28"/>
          <w:lang w:eastAsia="fr-FR"/>
        </w:rPr>
        <mc:AlternateContent>
          <mc:Choice Requires="wps">
            <w:drawing>
              <wp:anchor distT="0" distB="0" distL="114300" distR="114300" simplePos="0" relativeHeight="251667456" behindDoc="0" locked="0" layoutInCell="1" allowOverlap="1" wp14:anchorId="3F40E10A" wp14:editId="370601F1">
                <wp:simplePos x="0" y="0"/>
                <wp:positionH relativeFrom="column">
                  <wp:posOffset>531182</wp:posOffset>
                </wp:positionH>
                <wp:positionV relativeFrom="paragraph">
                  <wp:posOffset>8032</wp:posOffset>
                </wp:positionV>
                <wp:extent cx="1542415" cy="285008"/>
                <wp:effectExtent l="0" t="0" r="19685" b="20320"/>
                <wp:wrapNone/>
                <wp:docPr id="22" name="Rectangle 22"/>
                <wp:cNvGraphicFramePr/>
                <a:graphic xmlns:a="http://schemas.openxmlformats.org/drawingml/2006/main">
                  <a:graphicData uri="http://schemas.microsoft.com/office/word/2010/wordprocessingShape">
                    <wps:wsp>
                      <wps:cNvSpPr/>
                      <wps:spPr>
                        <a:xfrm>
                          <a:off x="0" y="0"/>
                          <a:ext cx="1542415" cy="285008"/>
                        </a:xfrm>
                        <a:prstGeom prst="rect">
                          <a:avLst/>
                        </a:prstGeom>
                      </wps:spPr>
                      <wps:style>
                        <a:lnRef idx="2">
                          <a:schemeClr val="accent6"/>
                        </a:lnRef>
                        <a:fillRef idx="1">
                          <a:schemeClr val="lt1"/>
                        </a:fillRef>
                        <a:effectRef idx="0">
                          <a:schemeClr val="accent6"/>
                        </a:effectRef>
                        <a:fontRef idx="minor">
                          <a:schemeClr val="dk1"/>
                        </a:fontRef>
                      </wps:style>
                      <wps:txbx>
                        <w:txbxContent>
                          <w:p w:rsidR="0084221C" w:rsidRPr="00531795" w:rsidRDefault="0084221C" w:rsidP="0084221C">
                            <w:pPr>
                              <w:jc w:val="center"/>
                              <w:rPr>
                                <w:rFonts w:ascii="Times New Roman" w:hAnsi="Times New Roman" w:cs="Times New Roman"/>
                                <w:b/>
                                <w:sz w:val="28"/>
                              </w:rPr>
                            </w:pPr>
                            <w:r w:rsidRPr="00531795">
                              <w:rPr>
                                <w:rFonts w:ascii="Times New Roman" w:hAnsi="Times New Roman" w:cs="Times New Roman"/>
                                <w:b/>
                                <w:sz w:val="28"/>
                              </w:rPr>
                              <w:t>RA = PV - 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0E10A" id="Rectangle 22" o:spid="_x0000_s1036" style="position:absolute;left:0;text-align:left;margin-left:41.85pt;margin-top:.65pt;width:121.4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" fillcolor="white [3201]" strokecolor="#70ad47 [3209]" strokeweight="1pt">
                <v:textbox>
                  <w:txbxContent>
                    <w:p w:rsidR="0084221C" w:rsidRPr="00531795" w:rsidRDefault="0084221C" w:rsidP="0084221C">
                      <w:pPr>
                        <w:jc w:val="center"/>
                        <w:rPr>
                          <w:rFonts w:ascii="Times New Roman" w:hAnsi="Times New Roman" w:cs="Times New Roman"/>
                          <w:b/>
                          <w:sz w:val="28"/>
                        </w:rPr>
                      </w:pPr>
                      <w:r w:rsidRPr="00531795">
                        <w:rPr>
                          <w:rFonts w:ascii="Times New Roman" w:hAnsi="Times New Roman" w:cs="Times New Roman"/>
                          <w:b/>
                          <w:sz w:val="28"/>
                        </w:rPr>
                        <w:t>RA = PV - CR</w:t>
                      </w:r>
                    </w:p>
                  </w:txbxContent>
                </v:textbox>
              </v:rect>
            </w:pict>
          </mc:Fallback>
        </mc:AlternateContent>
      </w:r>
    </w:p>
    <w:tbl>
      <w:tblPr>
        <w:tblStyle w:val="Grilledutableau"/>
        <w:tblpPr w:leftFromText="141" w:rightFromText="141" w:vertAnchor="text" w:horzAnchor="margin" w:tblpY="133"/>
        <w:tblW w:w="0" w:type="auto"/>
        <w:tblLook w:val="04A0" w:firstRow="1" w:lastRow="0" w:firstColumn="1" w:lastColumn="0" w:noHBand="0" w:noVBand="1"/>
      </w:tblPr>
      <w:tblGrid>
        <w:gridCol w:w="3519"/>
        <w:gridCol w:w="839"/>
        <w:gridCol w:w="788"/>
        <w:gridCol w:w="1228"/>
        <w:gridCol w:w="808"/>
        <w:gridCol w:w="652"/>
        <w:gridCol w:w="1228"/>
      </w:tblGrid>
      <w:tr w:rsidR="0084221C" w:rsidRPr="00E05A62" w:rsidTr="00B310AC">
        <w:tc>
          <w:tcPr>
            <w:tcW w:w="3671" w:type="dxa"/>
            <w:vMerge w:val="restart"/>
          </w:tcPr>
          <w:p w:rsidR="0084221C" w:rsidRPr="00E05A62" w:rsidRDefault="0084221C" w:rsidP="00B310AC">
            <w:pPr>
              <w:jc w:val="center"/>
              <w:rPr>
                <w:rFonts w:ascii="Arial" w:hAnsi="Arial" w:cs="Arial"/>
                <w:sz w:val="28"/>
                <w:szCs w:val="28"/>
              </w:rPr>
            </w:pPr>
            <w:r w:rsidRPr="00E05A62">
              <w:rPr>
                <w:rFonts w:ascii="Arial" w:hAnsi="Arial" w:cs="Arial"/>
                <w:sz w:val="28"/>
                <w:szCs w:val="28"/>
              </w:rPr>
              <w:t>Éléments</w:t>
            </w:r>
          </w:p>
        </w:tc>
        <w:tc>
          <w:tcPr>
            <w:tcW w:w="2778"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P1</w:t>
            </w:r>
          </w:p>
        </w:tc>
        <w:tc>
          <w:tcPr>
            <w:tcW w:w="2613" w:type="dxa"/>
            <w:gridSpan w:val="3"/>
          </w:tcPr>
          <w:p w:rsidR="0084221C" w:rsidRPr="00E05A62" w:rsidRDefault="0084221C" w:rsidP="00B310AC">
            <w:pPr>
              <w:jc w:val="center"/>
              <w:rPr>
                <w:rFonts w:ascii="Arial" w:hAnsi="Arial" w:cs="Arial"/>
                <w:sz w:val="28"/>
                <w:szCs w:val="28"/>
              </w:rPr>
            </w:pPr>
            <w:r w:rsidRPr="00E05A62">
              <w:rPr>
                <w:rFonts w:ascii="Arial" w:hAnsi="Arial" w:cs="Arial"/>
                <w:sz w:val="28"/>
                <w:szCs w:val="28"/>
              </w:rPr>
              <w:t>P2</w:t>
            </w:r>
          </w:p>
        </w:tc>
      </w:tr>
      <w:tr w:rsidR="0084221C" w:rsidRPr="00E05A62" w:rsidTr="00B310AC">
        <w:tc>
          <w:tcPr>
            <w:tcW w:w="3671" w:type="dxa"/>
            <w:vMerge/>
          </w:tcPr>
          <w:p w:rsidR="0084221C" w:rsidRPr="00E05A62" w:rsidRDefault="0084221C" w:rsidP="00B310AC">
            <w:pPr>
              <w:jc w:val="both"/>
              <w:rPr>
                <w:rFonts w:ascii="Arial" w:hAnsi="Arial" w:cs="Arial"/>
                <w:sz w:val="28"/>
                <w:szCs w:val="28"/>
              </w:rPr>
            </w:pPr>
          </w:p>
        </w:tc>
        <w:tc>
          <w:tcPr>
            <w:tcW w:w="842" w:type="dxa"/>
          </w:tcPr>
          <w:p w:rsidR="0084221C" w:rsidRPr="00E05A62" w:rsidRDefault="0084221C" w:rsidP="00B310AC">
            <w:pPr>
              <w:jc w:val="both"/>
              <w:rPr>
                <w:rFonts w:ascii="Arial" w:hAnsi="Arial" w:cs="Arial"/>
                <w:sz w:val="28"/>
                <w:szCs w:val="28"/>
              </w:rPr>
            </w:pPr>
            <w:proofErr w:type="spellStart"/>
            <w:r w:rsidRPr="00E05A62">
              <w:rPr>
                <w:rFonts w:ascii="Arial" w:hAnsi="Arial" w:cs="Arial"/>
                <w:sz w:val="28"/>
                <w:szCs w:val="28"/>
              </w:rPr>
              <w:t>Qtés</w:t>
            </w:r>
            <w:proofErr w:type="spellEnd"/>
          </w:p>
        </w:tc>
        <w:tc>
          <w:tcPr>
            <w:tcW w:w="802"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CU</w:t>
            </w:r>
          </w:p>
        </w:tc>
        <w:tc>
          <w:tcPr>
            <w:tcW w:w="1134"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montant</w:t>
            </w:r>
          </w:p>
        </w:tc>
        <w:tc>
          <w:tcPr>
            <w:tcW w:w="730" w:type="dxa"/>
          </w:tcPr>
          <w:p w:rsidR="0084221C" w:rsidRPr="00E05A62" w:rsidRDefault="0084221C" w:rsidP="00B310AC">
            <w:pPr>
              <w:jc w:val="both"/>
              <w:rPr>
                <w:rFonts w:ascii="Arial" w:hAnsi="Arial" w:cs="Arial"/>
                <w:sz w:val="28"/>
                <w:szCs w:val="28"/>
              </w:rPr>
            </w:pPr>
            <w:proofErr w:type="spellStart"/>
            <w:r w:rsidRPr="00E05A62">
              <w:rPr>
                <w:rFonts w:ascii="Arial" w:hAnsi="Arial" w:cs="Arial"/>
                <w:sz w:val="28"/>
                <w:szCs w:val="28"/>
              </w:rPr>
              <w:t>Qtés</w:t>
            </w:r>
            <w:proofErr w:type="spellEnd"/>
          </w:p>
        </w:tc>
        <w:tc>
          <w:tcPr>
            <w:tcW w:w="655"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CU</w:t>
            </w:r>
          </w:p>
        </w:tc>
        <w:tc>
          <w:tcPr>
            <w:tcW w:w="1228" w:type="dxa"/>
          </w:tcPr>
          <w:p w:rsidR="0084221C" w:rsidRPr="00E05A62" w:rsidRDefault="0084221C" w:rsidP="00B310AC">
            <w:pPr>
              <w:jc w:val="both"/>
              <w:rPr>
                <w:rFonts w:ascii="Arial" w:hAnsi="Arial" w:cs="Arial"/>
                <w:sz w:val="28"/>
                <w:szCs w:val="28"/>
              </w:rPr>
            </w:pPr>
            <w:r w:rsidRPr="00E05A62">
              <w:rPr>
                <w:rFonts w:ascii="Arial" w:hAnsi="Arial" w:cs="Arial"/>
                <w:sz w:val="28"/>
                <w:szCs w:val="28"/>
              </w:rPr>
              <w:t>montant</w:t>
            </w:r>
          </w:p>
        </w:tc>
      </w:tr>
      <w:tr w:rsidR="0084221C" w:rsidRPr="00E05A62" w:rsidTr="00B310AC">
        <w:tc>
          <w:tcPr>
            <w:tcW w:w="3671" w:type="dxa"/>
          </w:tcPr>
          <w:p w:rsidR="0084221C" w:rsidRPr="00E05A62" w:rsidRDefault="0084221C" w:rsidP="00B310AC">
            <w:pPr>
              <w:jc w:val="both"/>
              <w:rPr>
                <w:rFonts w:ascii="Arial" w:hAnsi="Arial" w:cs="Arial"/>
                <w:i/>
                <w:sz w:val="28"/>
                <w:szCs w:val="28"/>
              </w:rPr>
            </w:pPr>
            <w:r w:rsidRPr="00E05A62">
              <w:rPr>
                <w:rFonts w:ascii="Arial" w:hAnsi="Arial" w:cs="Arial"/>
                <w:b/>
                <w:i/>
                <w:sz w:val="28"/>
                <w:szCs w:val="28"/>
              </w:rPr>
              <w:t>-</w:t>
            </w:r>
            <w:r w:rsidRPr="00E05A62">
              <w:rPr>
                <w:rFonts w:ascii="Arial" w:hAnsi="Arial" w:cs="Arial"/>
                <w:i/>
                <w:sz w:val="28"/>
                <w:szCs w:val="28"/>
              </w:rPr>
              <w:t>Chiffre d’affaire</w:t>
            </w:r>
          </w:p>
          <w:p w:rsidR="0084221C" w:rsidRPr="00E05A62" w:rsidRDefault="0084221C" w:rsidP="00B310AC">
            <w:pPr>
              <w:jc w:val="both"/>
              <w:rPr>
                <w:rFonts w:ascii="Arial" w:hAnsi="Arial" w:cs="Arial"/>
                <w:i/>
                <w:sz w:val="28"/>
                <w:szCs w:val="28"/>
              </w:rPr>
            </w:pPr>
          </w:p>
          <w:p w:rsidR="0084221C" w:rsidRPr="00E05A62" w:rsidRDefault="0084221C" w:rsidP="00B310AC">
            <w:pPr>
              <w:jc w:val="both"/>
              <w:rPr>
                <w:rFonts w:ascii="Arial" w:hAnsi="Arial" w:cs="Arial"/>
                <w:b/>
                <w:i/>
                <w:sz w:val="28"/>
                <w:szCs w:val="28"/>
              </w:rPr>
            </w:pPr>
            <w:r w:rsidRPr="00E05A62">
              <w:rPr>
                <w:rFonts w:ascii="Arial" w:hAnsi="Arial" w:cs="Arial"/>
                <w:i/>
                <w:sz w:val="28"/>
                <w:szCs w:val="28"/>
              </w:rPr>
              <w:t>-coût de revient</w:t>
            </w:r>
          </w:p>
          <w:p w:rsidR="0084221C" w:rsidRPr="00E05A62" w:rsidRDefault="0084221C" w:rsidP="00B310AC">
            <w:pPr>
              <w:jc w:val="both"/>
              <w:rPr>
                <w:rFonts w:ascii="Arial" w:hAnsi="Arial" w:cs="Arial"/>
                <w:b/>
                <w:i/>
                <w:sz w:val="28"/>
                <w:szCs w:val="28"/>
              </w:rPr>
            </w:pPr>
          </w:p>
        </w:tc>
        <w:tc>
          <w:tcPr>
            <w:tcW w:w="842" w:type="dxa"/>
          </w:tcPr>
          <w:p w:rsidR="0084221C" w:rsidRPr="00E05A62" w:rsidRDefault="0084221C" w:rsidP="00B310AC">
            <w:pPr>
              <w:jc w:val="both"/>
              <w:rPr>
                <w:rFonts w:ascii="Arial" w:hAnsi="Arial" w:cs="Arial"/>
                <w:sz w:val="28"/>
                <w:szCs w:val="28"/>
              </w:rPr>
            </w:pPr>
          </w:p>
        </w:tc>
        <w:tc>
          <w:tcPr>
            <w:tcW w:w="802"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r w:rsidRPr="00E05A62">
              <w:rPr>
                <w:rFonts w:ascii="Arial" w:hAnsi="Arial" w:cs="Arial"/>
                <w:sz w:val="28"/>
                <w:szCs w:val="28"/>
              </w:rPr>
              <w:t>(-)</w:t>
            </w:r>
          </w:p>
          <w:p w:rsidR="0084221C" w:rsidRPr="00E05A62" w:rsidRDefault="0084221C" w:rsidP="00B310AC">
            <w:pPr>
              <w:jc w:val="both"/>
              <w:rPr>
                <w:rFonts w:ascii="Arial" w:hAnsi="Arial" w:cs="Arial"/>
                <w:sz w:val="28"/>
                <w:szCs w:val="28"/>
              </w:rPr>
            </w:pPr>
          </w:p>
        </w:tc>
        <w:tc>
          <w:tcPr>
            <w:tcW w:w="730" w:type="dxa"/>
          </w:tcPr>
          <w:p w:rsidR="0084221C" w:rsidRPr="00E05A62" w:rsidRDefault="0084221C" w:rsidP="00B310AC">
            <w:pPr>
              <w:jc w:val="both"/>
              <w:rPr>
                <w:rFonts w:ascii="Arial" w:hAnsi="Arial" w:cs="Arial"/>
                <w:sz w:val="28"/>
                <w:szCs w:val="28"/>
              </w:rPr>
            </w:pPr>
          </w:p>
        </w:tc>
        <w:tc>
          <w:tcPr>
            <w:tcW w:w="655" w:type="dxa"/>
          </w:tcPr>
          <w:p w:rsidR="0084221C" w:rsidRPr="00E05A62" w:rsidRDefault="0084221C" w:rsidP="00B310AC">
            <w:pPr>
              <w:jc w:val="both"/>
              <w:rPr>
                <w:rFonts w:ascii="Arial" w:hAnsi="Arial" w:cs="Arial"/>
                <w:sz w:val="28"/>
                <w:szCs w:val="28"/>
              </w:rPr>
            </w:pPr>
          </w:p>
        </w:tc>
        <w:tc>
          <w:tcPr>
            <w:tcW w:w="1228" w:type="dxa"/>
          </w:tcPr>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p>
          <w:p w:rsidR="0084221C" w:rsidRPr="00E05A62" w:rsidRDefault="0084221C" w:rsidP="00B310AC">
            <w:pPr>
              <w:jc w:val="both"/>
              <w:rPr>
                <w:rFonts w:ascii="Arial" w:hAnsi="Arial" w:cs="Arial"/>
                <w:sz w:val="28"/>
                <w:szCs w:val="28"/>
              </w:rPr>
            </w:pPr>
            <w:r w:rsidRPr="00E05A62">
              <w:rPr>
                <w:rFonts w:ascii="Arial" w:hAnsi="Arial" w:cs="Arial"/>
                <w:sz w:val="28"/>
                <w:szCs w:val="28"/>
              </w:rPr>
              <w:t>(-)</w:t>
            </w:r>
          </w:p>
          <w:p w:rsidR="0084221C" w:rsidRPr="00E05A62" w:rsidRDefault="0084221C" w:rsidP="00B310AC">
            <w:pPr>
              <w:jc w:val="both"/>
              <w:rPr>
                <w:rFonts w:ascii="Arial" w:hAnsi="Arial" w:cs="Arial"/>
                <w:sz w:val="28"/>
                <w:szCs w:val="28"/>
              </w:rPr>
            </w:pPr>
          </w:p>
        </w:tc>
      </w:tr>
      <w:tr w:rsidR="0084221C" w:rsidRPr="00E05A62" w:rsidTr="00B310AC">
        <w:tc>
          <w:tcPr>
            <w:tcW w:w="3671" w:type="dxa"/>
          </w:tcPr>
          <w:p w:rsidR="0084221C" w:rsidRPr="00E05A62" w:rsidRDefault="0084221C" w:rsidP="00B310AC">
            <w:pPr>
              <w:jc w:val="both"/>
              <w:rPr>
                <w:rFonts w:ascii="Arial" w:hAnsi="Arial" w:cs="Arial"/>
                <w:b/>
                <w:i/>
                <w:sz w:val="28"/>
                <w:szCs w:val="28"/>
              </w:rPr>
            </w:pPr>
            <w:r w:rsidRPr="00E05A62">
              <w:rPr>
                <w:rFonts w:ascii="Arial" w:hAnsi="Arial" w:cs="Arial"/>
                <w:b/>
                <w:i/>
                <w:sz w:val="28"/>
                <w:szCs w:val="28"/>
              </w:rPr>
              <w:t>Résultat Analytique</w:t>
            </w:r>
          </w:p>
        </w:tc>
        <w:tc>
          <w:tcPr>
            <w:tcW w:w="842" w:type="dxa"/>
          </w:tcPr>
          <w:p w:rsidR="0084221C" w:rsidRPr="00E05A62" w:rsidRDefault="0084221C" w:rsidP="00B310AC">
            <w:pPr>
              <w:jc w:val="both"/>
              <w:rPr>
                <w:rFonts w:ascii="Arial" w:hAnsi="Arial" w:cs="Arial"/>
                <w:sz w:val="28"/>
                <w:szCs w:val="28"/>
              </w:rPr>
            </w:pPr>
          </w:p>
        </w:tc>
        <w:tc>
          <w:tcPr>
            <w:tcW w:w="802"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tc>
        <w:tc>
          <w:tcPr>
            <w:tcW w:w="730" w:type="dxa"/>
          </w:tcPr>
          <w:p w:rsidR="0084221C" w:rsidRPr="00E05A62" w:rsidRDefault="0084221C" w:rsidP="00B310AC">
            <w:pPr>
              <w:jc w:val="both"/>
              <w:rPr>
                <w:rFonts w:ascii="Arial" w:hAnsi="Arial" w:cs="Arial"/>
                <w:sz w:val="28"/>
                <w:szCs w:val="28"/>
              </w:rPr>
            </w:pPr>
          </w:p>
        </w:tc>
        <w:tc>
          <w:tcPr>
            <w:tcW w:w="655" w:type="dxa"/>
          </w:tcPr>
          <w:p w:rsidR="0084221C" w:rsidRPr="00E05A62" w:rsidRDefault="0084221C" w:rsidP="00B310AC">
            <w:pPr>
              <w:jc w:val="both"/>
              <w:rPr>
                <w:rFonts w:ascii="Arial" w:hAnsi="Arial" w:cs="Arial"/>
                <w:sz w:val="28"/>
                <w:szCs w:val="28"/>
              </w:rPr>
            </w:pPr>
          </w:p>
        </w:tc>
        <w:tc>
          <w:tcPr>
            <w:tcW w:w="1228" w:type="dxa"/>
          </w:tcPr>
          <w:p w:rsidR="0084221C" w:rsidRPr="00E05A62" w:rsidRDefault="0084221C" w:rsidP="00B310AC">
            <w:pPr>
              <w:jc w:val="both"/>
              <w:rPr>
                <w:rFonts w:ascii="Arial" w:hAnsi="Arial" w:cs="Arial"/>
                <w:sz w:val="28"/>
                <w:szCs w:val="28"/>
              </w:rPr>
            </w:pPr>
          </w:p>
        </w:tc>
      </w:tr>
    </w:tbl>
    <w:p w:rsidR="0084221C" w:rsidRPr="00E05A62" w:rsidRDefault="0084221C" w:rsidP="0084221C">
      <w:pPr>
        <w:ind w:left="360"/>
        <w:jc w:val="both"/>
        <w:rPr>
          <w:rFonts w:ascii="Arial" w:hAnsi="Arial" w:cs="Arial"/>
          <w:sz w:val="28"/>
          <w:szCs w:val="28"/>
        </w:rPr>
      </w:pPr>
    </w:p>
    <w:p w:rsidR="0084221C" w:rsidRPr="00E05A62" w:rsidRDefault="0084221C" w:rsidP="0084221C">
      <w:pPr>
        <w:rPr>
          <w:rFonts w:ascii="Arial" w:hAnsi="Arial" w:cs="Arial"/>
          <w:b/>
          <w:sz w:val="28"/>
          <w:szCs w:val="28"/>
        </w:rPr>
      </w:pPr>
      <w:r w:rsidRPr="00E05A62">
        <w:rPr>
          <w:rFonts w:ascii="Arial" w:hAnsi="Arial" w:cs="Arial"/>
          <w:b/>
          <w:sz w:val="28"/>
          <w:szCs w:val="28"/>
        </w:rPr>
        <w:t>Application</w:t>
      </w:r>
    </w:p>
    <w:p w:rsidR="0084221C" w:rsidRPr="00E05A62" w:rsidRDefault="0084221C" w:rsidP="0084221C">
      <w:pPr>
        <w:rPr>
          <w:rFonts w:ascii="Arial" w:hAnsi="Arial" w:cs="Arial"/>
          <w:sz w:val="28"/>
          <w:szCs w:val="28"/>
        </w:rPr>
      </w:pPr>
      <w:r w:rsidRPr="00E05A62">
        <w:rPr>
          <w:rFonts w:ascii="Arial" w:hAnsi="Arial" w:cs="Arial"/>
          <w:sz w:val="28"/>
          <w:szCs w:val="28"/>
        </w:rPr>
        <w:t>La société « </w:t>
      </w:r>
      <w:r w:rsidRPr="00E05A62">
        <w:rPr>
          <w:rFonts w:ascii="Arial" w:hAnsi="Arial" w:cs="Arial"/>
          <w:b/>
          <w:i/>
          <w:sz w:val="28"/>
          <w:szCs w:val="28"/>
        </w:rPr>
        <w:t xml:space="preserve">LA RÉPONSE » </w:t>
      </w:r>
      <w:r w:rsidRPr="00E05A62">
        <w:rPr>
          <w:rFonts w:ascii="Arial" w:hAnsi="Arial" w:cs="Arial"/>
          <w:sz w:val="28"/>
          <w:szCs w:val="28"/>
        </w:rPr>
        <w:t xml:space="preserve">fabrique à partir d’une matière M des produits A et B respectivement dans </w:t>
      </w:r>
      <w:proofErr w:type="gramStart"/>
      <w:r w:rsidRPr="00E05A62">
        <w:rPr>
          <w:rFonts w:ascii="Arial" w:hAnsi="Arial" w:cs="Arial"/>
          <w:sz w:val="28"/>
          <w:szCs w:val="28"/>
        </w:rPr>
        <w:t>l’atelier</w:t>
      </w:r>
      <w:proofErr w:type="gramEnd"/>
      <w:r w:rsidRPr="00E05A62">
        <w:rPr>
          <w:rFonts w:ascii="Arial" w:hAnsi="Arial" w:cs="Arial"/>
          <w:sz w:val="28"/>
          <w:szCs w:val="28"/>
        </w:rPr>
        <w:t xml:space="preserve"> 1 et 2. Elle tient une comptabilité analytique organisée selon la méthode des sections homogènes. Les renseignements suivants concernent le mois d’avril :</w:t>
      </w:r>
    </w:p>
    <w:p w:rsidR="0084221C" w:rsidRPr="00E05A62" w:rsidRDefault="0084221C" w:rsidP="0084221C">
      <w:pPr>
        <w:pStyle w:val="Paragraphedeliste"/>
        <w:numPr>
          <w:ilvl w:val="0"/>
          <w:numId w:val="17"/>
        </w:numPr>
        <w:rPr>
          <w:rFonts w:ascii="Arial" w:hAnsi="Arial" w:cs="Arial"/>
          <w:sz w:val="28"/>
          <w:szCs w:val="28"/>
        </w:rPr>
      </w:pPr>
      <w:r w:rsidRPr="00E05A62">
        <w:rPr>
          <w:rFonts w:ascii="Arial" w:hAnsi="Arial" w:cs="Arial"/>
          <w:b/>
          <w:sz w:val="28"/>
          <w:szCs w:val="28"/>
        </w:rPr>
        <w:t>Stock en début de mois</w:t>
      </w:r>
    </w:p>
    <w:p w:rsidR="0084221C" w:rsidRPr="00E05A62" w:rsidRDefault="0084221C" w:rsidP="0084221C">
      <w:pPr>
        <w:pStyle w:val="Paragraphedeliste"/>
        <w:numPr>
          <w:ilvl w:val="0"/>
          <w:numId w:val="13"/>
        </w:numPr>
        <w:rPr>
          <w:rFonts w:ascii="Arial" w:hAnsi="Arial" w:cs="Arial"/>
          <w:sz w:val="28"/>
          <w:szCs w:val="28"/>
        </w:rPr>
      </w:pPr>
      <w:r w:rsidRPr="00E05A62">
        <w:rPr>
          <w:rFonts w:ascii="Arial" w:hAnsi="Arial" w:cs="Arial"/>
          <w:i/>
          <w:sz w:val="28"/>
          <w:szCs w:val="28"/>
        </w:rPr>
        <w:t>Matière première 4 000 unités pour 1 411 800f</w:t>
      </w:r>
    </w:p>
    <w:p w:rsidR="0084221C" w:rsidRPr="00E05A62" w:rsidRDefault="0084221C" w:rsidP="0084221C">
      <w:pPr>
        <w:pStyle w:val="Paragraphedeliste"/>
        <w:numPr>
          <w:ilvl w:val="0"/>
          <w:numId w:val="13"/>
        </w:numPr>
        <w:rPr>
          <w:rFonts w:ascii="Arial" w:hAnsi="Arial" w:cs="Arial"/>
          <w:sz w:val="28"/>
          <w:szCs w:val="28"/>
        </w:rPr>
      </w:pPr>
      <w:r w:rsidRPr="00E05A62">
        <w:rPr>
          <w:rFonts w:ascii="Arial" w:hAnsi="Arial" w:cs="Arial"/>
          <w:i/>
          <w:sz w:val="28"/>
          <w:szCs w:val="28"/>
        </w:rPr>
        <w:t>Produits finis A 1 500 unités pour 1 627 000f</w:t>
      </w:r>
    </w:p>
    <w:p w:rsidR="0084221C" w:rsidRPr="00E05A62" w:rsidRDefault="0084221C" w:rsidP="0084221C">
      <w:pPr>
        <w:pStyle w:val="Paragraphedeliste"/>
        <w:numPr>
          <w:ilvl w:val="0"/>
          <w:numId w:val="13"/>
        </w:numPr>
        <w:rPr>
          <w:rFonts w:ascii="Arial" w:hAnsi="Arial" w:cs="Arial"/>
          <w:sz w:val="28"/>
          <w:szCs w:val="28"/>
        </w:rPr>
      </w:pPr>
      <w:r w:rsidRPr="00E05A62">
        <w:rPr>
          <w:rFonts w:ascii="Arial" w:hAnsi="Arial" w:cs="Arial"/>
          <w:i/>
          <w:sz w:val="28"/>
          <w:szCs w:val="28"/>
        </w:rPr>
        <w:t>Produits finis B 900 unités pour 2 280 600f</w:t>
      </w:r>
    </w:p>
    <w:p w:rsidR="0084221C" w:rsidRPr="00E05A62" w:rsidRDefault="0084221C" w:rsidP="0084221C">
      <w:pPr>
        <w:pStyle w:val="Paragraphedeliste"/>
        <w:numPr>
          <w:ilvl w:val="0"/>
          <w:numId w:val="13"/>
        </w:numPr>
        <w:rPr>
          <w:rFonts w:ascii="Arial" w:hAnsi="Arial" w:cs="Arial"/>
          <w:sz w:val="28"/>
          <w:szCs w:val="28"/>
        </w:rPr>
      </w:pPr>
      <w:r w:rsidRPr="00E05A62">
        <w:rPr>
          <w:rFonts w:ascii="Arial" w:hAnsi="Arial" w:cs="Arial"/>
          <w:i/>
          <w:sz w:val="28"/>
          <w:szCs w:val="28"/>
        </w:rPr>
        <w:t>Encours initial produits finis A 424 800f</w:t>
      </w:r>
    </w:p>
    <w:p w:rsidR="0084221C" w:rsidRPr="00E05A62" w:rsidRDefault="0084221C" w:rsidP="0084221C">
      <w:pPr>
        <w:pStyle w:val="Paragraphedeliste"/>
        <w:numPr>
          <w:ilvl w:val="0"/>
          <w:numId w:val="13"/>
        </w:numPr>
        <w:rPr>
          <w:rFonts w:ascii="Arial" w:hAnsi="Arial" w:cs="Arial"/>
          <w:sz w:val="28"/>
          <w:szCs w:val="28"/>
        </w:rPr>
      </w:pPr>
      <w:r w:rsidRPr="00E05A62">
        <w:rPr>
          <w:rFonts w:ascii="Arial" w:hAnsi="Arial" w:cs="Arial"/>
          <w:i/>
          <w:sz w:val="28"/>
          <w:szCs w:val="28"/>
        </w:rPr>
        <w:t>Encours initial produits finis B 212 000f</w:t>
      </w:r>
    </w:p>
    <w:p w:rsidR="0084221C" w:rsidRPr="00E05A62" w:rsidRDefault="0084221C" w:rsidP="0084221C">
      <w:pPr>
        <w:pStyle w:val="Paragraphedeliste"/>
        <w:numPr>
          <w:ilvl w:val="0"/>
          <w:numId w:val="17"/>
        </w:numPr>
        <w:rPr>
          <w:rFonts w:ascii="Arial" w:hAnsi="Arial" w:cs="Arial"/>
          <w:b/>
          <w:sz w:val="28"/>
          <w:szCs w:val="28"/>
        </w:rPr>
      </w:pPr>
      <w:r w:rsidRPr="00E05A62">
        <w:rPr>
          <w:rFonts w:ascii="Arial" w:hAnsi="Arial" w:cs="Arial"/>
          <w:b/>
          <w:sz w:val="28"/>
          <w:szCs w:val="28"/>
        </w:rPr>
        <w:t>Achat de matières 1</w:t>
      </w:r>
      <w:r w:rsidRPr="00E05A62">
        <w:rPr>
          <w:rFonts w:ascii="Arial" w:hAnsi="Arial" w:cs="Arial"/>
          <w:b/>
          <w:sz w:val="28"/>
          <w:szCs w:val="28"/>
          <w:vertAlign w:val="superscript"/>
        </w:rPr>
        <w:t>ères</w:t>
      </w:r>
      <w:r w:rsidRPr="00E05A62">
        <w:rPr>
          <w:rFonts w:ascii="Arial" w:hAnsi="Arial" w:cs="Arial"/>
          <w:b/>
          <w:sz w:val="28"/>
          <w:szCs w:val="28"/>
        </w:rPr>
        <w:t xml:space="preserve"> </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t>13 000 unités de M pour 3 906 200f</w:t>
      </w:r>
    </w:p>
    <w:p w:rsidR="0084221C" w:rsidRPr="00E05A62" w:rsidRDefault="0084221C" w:rsidP="0084221C">
      <w:pPr>
        <w:pStyle w:val="Paragraphedeliste"/>
        <w:numPr>
          <w:ilvl w:val="0"/>
          <w:numId w:val="17"/>
        </w:numPr>
        <w:rPr>
          <w:rFonts w:ascii="Arial" w:hAnsi="Arial" w:cs="Arial"/>
          <w:b/>
          <w:sz w:val="28"/>
          <w:szCs w:val="28"/>
        </w:rPr>
      </w:pPr>
      <w:r w:rsidRPr="00E05A62">
        <w:rPr>
          <w:rFonts w:ascii="Arial" w:hAnsi="Arial" w:cs="Arial"/>
          <w:b/>
          <w:sz w:val="28"/>
          <w:szCs w:val="28"/>
        </w:rPr>
        <w:t>La main d’œuvre directe</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t>Atelier 1 : 1 180 heures</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t>Atelier 2 : 310 heures à 3000f l’heure</w:t>
      </w:r>
    </w:p>
    <w:p w:rsidR="0084221C" w:rsidRPr="00E05A62" w:rsidRDefault="0084221C" w:rsidP="0084221C">
      <w:pPr>
        <w:pStyle w:val="Paragraphedeliste"/>
        <w:numPr>
          <w:ilvl w:val="0"/>
          <w:numId w:val="17"/>
        </w:numPr>
        <w:rPr>
          <w:rFonts w:ascii="Arial" w:hAnsi="Arial" w:cs="Arial"/>
          <w:b/>
          <w:sz w:val="28"/>
          <w:szCs w:val="28"/>
        </w:rPr>
      </w:pPr>
      <w:r w:rsidRPr="00E05A62">
        <w:rPr>
          <w:rFonts w:ascii="Arial" w:hAnsi="Arial" w:cs="Arial"/>
          <w:b/>
          <w:sz w:val="28"/>
          <w:szCs w:val="28"/>
        </w:rPr>
        <w:t>Charges indirectes</w:t>
      </w:r>
    </w:p>
    <w:p w:rsidR="0084221C" w:rsidRPr="00E05A62" w:rsidRDefault="0084221C" w:rsidP="0084221C">
      <w:pPr>
        <w:pStyle w:val="Paragraphedeliste"/>
        <w:numPr>
          <w:ilvl w:val="0"/>
          <w:numId w:val="13"/>
        </w:numPr>
        <w:rPr>
          <w:rFonts w:ascii="Arial" w:hAnsi="Arial" w:cs="Arial"/>
          <w:i/>
          <w:sz w:val="28"/>
          <w:szCs w:val="28"/>
        </w:rPr>
      </w:pPr>
      <w:r w:rsidRPr="00E05A62">
        <w:rPr>
          <w:rFonts w:ascii="Arial" w:hAnsi="Arial" w:cs="Arial"/>
          <w:i/>
          <w:sz w:val="28"/>
          <w:szCs w:val="28"/>
        </w:rPr>
        <w:lastRenderedPageBreak/>
        <w:t>Pour le mois d’avril les totaux de la répartition primaire ainsi que les clés de répartition des sections auxiliaires vous sont fournis dans le tableau ci-après :</w:t>
      </w:r>
    </w:p>
    <w:p w:rsidR="0084221C" w:rsidRPr="00E05A62" w:rsidRDefault="0084221C" w:rsidP="0084221C">
      <w:pPr>
        <w:pStyle w:val="Paragraphedeliste"/>
        <w:rPr>
          <w:rFonts w:ascii="Arial" w:hAnsi="Arial" w:cs="Arial"/>
          <w:i/>
          <w:sz w:val="28"/>
          <w:szCs w:val="28"/>
        </w:rPr>
      </w:pPr>
    </w:p>
    <w:tbl>
      <w:tblPr>
        <w:tblStyle w:val="Grilledutableau"/>
        <w:tblW w:w="9075" w:type="dxa"/>
        <w:tblLayout w:type="fixed"/>
        <w:tblLook w:val="04A0" w:firstRow="1" w:lastRow="0" w:firstColumn="1" w:lastColumn="0" w:noHBand="0" w:noVBand="1"/>
      </w:tblPr>
      <w:tblGrid>
        <w:gridCol w:w="2263"/>
        <w:gridCol w:w="1134"/>
        <w:gridCol w:w="1134"/>
        <w:gridCol w:w="1276"/>
        <w:gridCol w:w="1134"/>
        <w:gridCol w:w="992"/>
        <w:gridCol w:w="1130"/>
        <w:gridCol w:w="12"/>
      </w:tblGrid>
      <w:tr w:rsidR="0084221C" w:rsidRPr="00E05A62" w:rsidTr="00B310AC">
        <w:trPr>
          <w:gridAfter w:val="1"/>
          <w:wAfter w:w="12" w:type="dxa"/>
        </w:trPr>
        <w:tc>
          <w:tcPr>
            <w:tcW w:w="2263" w:type="dxa"/>
            <w:vMerge w:val="restart"/>
          </w:tcPr>
          <w:p w:rsidR="0084221C" w:rsidRPr="00E05A62" w:rsidRDefault="0084221C" w:rsidP="00B310AC">
            <w:pPr>
              <w:jc w:val="center"/>
              <w:rPr>
                <w:rFonts w:ascii="Arial" w:hAnsi="Arial" w:cs="Arial"/>
                <w:b/>
                <w:sz w:val="24"/>
                <w:szCs w:val="28"/>
              </w:rPr>
            </w:pPr>
            <w:r w:rsidRPr="00E05A62">
              <w:rPr>
                <w:rFonts w:ascii="Arial" w:hAnsi="Arial" w:cs="Arial"/>
                <w:b/>
                <w:sz w:val="24"/>
                <w:szCs w:val="28"/>
              </w:rPr>
              <w:t>Éléments</w:t>
            </w:r>
          </w:p>
        </w:tc>
        <w:tc>
          <w:tcPr>
            <w:tcW w:w="2268" w:type="dxa"/>
            <w:gridSpan w:val="2"/>
          </w:tcPr>
          <w:p w:rsidR="0084221C" w:rsidRPr="00E05A62" w:rsidRDefault="0084221C" w:rsidP="00B310AC">
            <w:pPr>
              <w:jc w:val="center"/>
              <w:rPr>
                <w:rFonts w:ascii="Arial" w:hAnsi="Arial" w:cs="Arial"/>
                <w:b/>
                <w:sz w:val="24"/>
                <w:szCs w:val="28"/>
              </w:rPr>
            </w:pPr>
            <w:r w:rsidRPr="00E05A62">
              <w:rPr>
                <w:rFonts w:ascii="Arial" w:hAnsi="Arial" w:cs="Arial"/>
                <w:b/>
                <w:sz w:val="24"/>
                <w:szCs w:val="28"/>
              </w:rPr>
              <w:t>Sections auxiliaires</w:t>
            </w:r>
          </w:p>
        </w:tc>
        <w:tc>
          <w:tcPr>
            <w:tcW w:w="4532" w:type="dxa"/>
            <w:gridSpan w:val="4"/>
          </w:tcPr>
          <w:p w:rsidR="0084221C" w:rsidRPr="00E05A62" w:rsidRDefault="0084221C" w:rsidP="00B310AC">
            <w:pPr>
              <w:jc w:val="center"/>
              <w:rPr>
                <w:rFonts w:ascii="Arial" w:hAnsi="Arial" w:cs="Arial"/>
                <w:b/>
                <w:sz w:val="24"/>
                <w:szCs w:val="28"/>
              </w:rPr>
            </w:pPr>
            <w:r w:rsidRPr="00E05A62">
              <w:rPr>
                <w:rFonts w:ascii="Arial" w:hAnsi="Arial" w:cs="Arial"/>
                <w:b/>
                <w:sz w:val="24"/>
                <w:szCs w:val="28"/>
              </w:rPr>
              <w:t>Sections principales</w:t>
            </w:r>
          </w:p>
        </w:tc>
      </w:tr>
      <w:tr w:rsidR="0084221C" w:rsidRPr="00E05A62" w:rsidTr="00B310AC">
        <w:tc>
          <w:tcPr>
            <w:tcW w:w="2263" w:type="dxa"/>
            <w:vMerge/>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b/>
                <w:i/>
                <w:szCs w:val="28"/>
              </w:rPr>
            </w:pPr>
            <w:proofErr w:type="spellStart"/>
            <w:r w:rsidRPr="00E05A62">
              <w:rPr>
                <w:rFonts w:ascii="Arial" w:hAnsi="Arial" w:cs="Arial"/>
                <w:b/>
                <w:i/>
                <w:szCs w:val="28"/>
              </w:rPr>
              <w:t>Administ</w:t>
            </w:r>
            <w:proofErr w:type="spellEnd"/>
          </w:p>
        </w:tc>
        <w:tc>
          <w:tcPr>
            <w:tcW w:w="1134" w:type="dxa"/>
          </w:tcPr>
          <w:p w:rsidR="0084221C" w:rsidRPr="00E05A62" w:rsidRDefault="0084221C" w:rsidP="00B310AC">
            <w:pPr>
              <w:jc w:val="both"/>
              <w:rPr>
                <w:rFonts w:ascii="Arial" w:hAnsi="Arial" w:cs="Arial"/>
                <w:b/>
                <w:i/>
                <w:szCs w:val="28"/>
              </w:rPr>
            </w:pPr>
            <w:r w:rsidRPr="00E05A62">
              <w:rPr>
                <w:rFonts w:ascii="Arial" w:hAnsi="Arial" w:cs="Arial"/>
                <w:b/>
                <w:i/>
                <w:szCs w:val="28"/>
              </w:rPr>
              <w:t>entretient</w:t>
            </w:r>
          </w:p>
        </w:tc>
        <w:tc>
          <w:tcPr>
            <w:tcW w:w="1276" w:type="dxa"/>
          </w:tcPr>
          <w:p w:rsidR="0084221C" w:rsidRPr="00E05A62" w:rsidRDefault="0084221C" w:rsidP="00B310AC">
            <w:pPr>
              <w:jc w:val="both"/>
              <w:rPr>
                <w:rFonts w:ascii="Arial" w:hAnsi="Arial" w:cs="Arial"/>
                <w:b/>
                <w:i/>
                <w:szCs w:val="28"/>
              </w:rPr>
            </w:pPr>
            <w:proofErr w:type="spellStart"/>
            <w:r w:rsidRPr="00E05A62">
              <w:rPr>
                <w:rFonts w:ascii="Arial" w:hAnsi="Arial" w:cs="Arial"/>
                <w:b/>
                <w:i/>
                <w:szCs w:val="28"/>
              </w:rPr>
              <w:t>approv</w:t>
            </w:r>
            <w:proofErr w:type="spellEnd"/>
          </w:p>
        </w:tc>
        <w:tc>
          <w:tcPr>
            <w:tcW w:w="1134" w:type="dxa"/>
          </w:tcPr>
          <w:p w:rsidR="0084221C" w:rsidRPr="00E05A62" w:rsidRDefault="0084221C" w:rsidP="00B310AC">
            <w:pPr>
              <w:jc w:val="both"/>
              <w:rPr>
                <w:rFonts w:ascii="Arial" w:hAnsi="Arial" w:cs="Arial"/>
                <w:b/>
                <w:i/>
                <w:szCs w:val="28"/>
              </w:rPr>
            </w:pPr>
            <w:r w:rsidRPr="00E05A62">
              <w:rPr>
                <w:rFonts w:ascii="Arial" w:hAnsi="Arial" w:cs="Arial"/>
                <w:b/>
                <w:i/>
                <w:szCs w:val="28"/>
              </w:rPr>
              <w:t>Atelier1</w:t>
            </w:r>
          </w:p>
        </w:tc>
        <w:tc>
          <w:tcPr>
            <w:tcW w:w="992" w:type="dxa"/>
          </w:tcPr>
          <w:p w:rsidR="0084221C" w:rsidRPr="00E05A62" w:rsidRDefault="0084221C" w:rsidP="00B310AC">
            <w:pPr>
              <w:jc w:val="both"/>
              <w:rPr>
                <w:rFonts w:ascii="Arial" w:hAnsi="Arial" w:cs="Arial"/>
                <w:b/>
                <w:i/>
                <w:szCs w:val="28"/>
              </w:rPr>
            </w:pPr>
            <w:r w:rsidRPr="00E05A62">
              <w:rPr>
                <w:rFonts w:ascii="Arial" w:hAnsi="Arial" w:cs="Arial"/>
                <w:b/>
                <w:i/>
                <w:szCs w:val="28"/>
              </w:rPr>
              <w:t>Atelier2</w:t>
            </w:r>
          </w:p>
        </w:tc>
        <w:tc>
          <w:tcPr>
            <w:tcW w:w="1142" w:type="dxa"/>
            <w:gridSpan w:val="2"/>
          </w:tcPr>
          <w:p w:rsidR="0084221C" w:rsidRPr="00E05A62" w:rsidRDefault="0084221C" w:rsidP="00B310AC">
            <w:pPr>
              <w:jc w:val="both"/>
              <w:rPr>
                <w:rFonts w:ascii="Arial" w:hAnsi="Arial" w:cs="Arial"/>
                <w:b/>
                <w:i/>
                <w:szCs w:val="28"/>
              </w:rPr>
            </w:pPr>
            <w:proofErr w:type="spellStart"/>
            <w:r w:rsidRPr="00E05A62">
              <w:rPr>
                <w:rFonts w:ascii="Arial" w:hAnsi="Arial" w:cs="Arial"/>
                <w:b/>
                <w:i/>
                <w:szCs w:val="28"/>
              </w:rPr>
              <w:t>distrib</w:t>
            </w:r>
            <w:proofErr w:type="spellEnd"/>
          </w:p>
        </w:tc>
      </w:tr>
      <w:tr w:rsidR="0084221C" w:rsidRPr="00E05A62" w:rsidTr="00B310AC">
        <w:trPr>
          <w:trHeight w:val="355"/>
        </w:trPr>
        <w:tc>
          <w:tcPr>
            <w:tcW w:w="2263" w:type="dxa"/>
          </w:tcPr>
          <w:p w:rsidR="0084221C" w:rsidRPr="00E05A62" w:rsidRDefault="0084221C" w:rsidP="00B310AC">
            <w:pPr>
              <w:jc w:val="both"/>
              <w:rPr>
                <w:rFonts w:ascii="Arial" w:hAnsi="Arial" w:cs="Arial"/>
                <w:b/>
                <w:sz w:val="24"/>
                <w:szCs w:val="28"/>
              </w:rPr>
            </w:pPr>
            <w:r w:rsidRPr="00E05A62">
              <w:rPr>
                <w:rFonts w:ascii="Arial" w:hAnsi="Arial" w:cs="Arial"/>
                <w:b/>
                <w:sz w:val="24"/>
                <w:szCs w:val="28"/>
              </w:rPr>
              <w:t>Totaux primaires</w:t>
            </w:r>
          </w:p>
        </w:tc>
        <w:tc>
          <w:tcPr>
            <w:tcW w:w="1134" w:type="dxa"/>
          </w:tcPr>
          <w:p w:rsidR="0084221C" w:rsidRPr="00E05A62" w:rsidRDefault="0084221C" w:rsidP="00B310AC">
            <w:pPr>
              <w:jc w:val="both"/>
              <w:rPr>
                <w:rFonts w:ascii="Arial" w:hAnsi="Arial" w:cs="Arial"/>
                <w:szCs w:val="28"/>
              </w:rPr>
            </w:pPr>
            <w:r w:rsidRPr="00E05A62">
              <w:rPr>
                <w:rFonts w:ascii="Arial" w:hAnsi="Arial" w:cs="Arial"/>
                <w:szCs w:val="28"/>
              </w:rPr>
              <w:t>1 110 000</w:t>
            </w:r>
          </w:p>
        </w:tc>
        <w:tc>
          <w:tcPr>
            <w:tcW w:w="1134" w:type="dxa"/>
          </w:tcPr>
          <w:p w:rsidR="0084221C" w:rsidRPr="00E05A62" w:rsidRDefault="0084221C" w:rsidP="00B310AC">
            <w:pPr>
              <w:jc w:val="both"/>
              <w:rPr>
                <w:rFonts w:ascii="Arial" w:hAnsi="Arial" w:cs="Arial"/>
                <w:szCs w:val="28"/>
              </w:rPr>
            </w:pPr>
            <w:r w:rsidRPr="00E05A62">
              <w:rPr>
                <w:rFonts w:ascii="Arial" w:hAnsi="Arial" w:cs="Arial"/>
                <w:szCs w:val="28"/>
              </w:rPr>
              <w:t>660 000</w:t>
            </w:r>
          </w:p>
        </w:tc>
        <w:tc>
          <w:tcPr>
            <w:tcW w:w="1276" w:type="dxa"/>
          </w:tcPr>
          <w:p w:rsidR="0084221C" w:rsidRPr="00E05A62" w:rsidRDefault="0084221C" w:rsidP="00B310AC">
            <w:pPr>
              <w:jc w:val="both"/>
              <w:rPr>
                <w:rFonts w:ascii="Arial" w:hAnsi="Arial" w:cs="Arial"/>
                <w:szCs w:val="28"/>
              </w:rPr>
            </w:pPr>
            <w:r w:rsidRPr="00E05A62">
              <w:rPr>
                <w:rFonts w:ascii="Arial" w:hAnsi="Arial" w:cs="Arial"/>
                <w:szCs w:val="28"/>
              </w:rPr>
              <w:t>740 000</w:t>
            </w:r>
          </w:p>
        </w:tc>
        <w:tc>
          <w:tcPr>
            <w:tcW w:w="1134" w:type="dxa"/>
          </w:tcPr>
          <w:p w:rsidR="0084221C" w:rsidRPr="00E05A62" w:rsidRDefault="0084221C" w:rsidP="00B310AC">
            <w:pPr>
              <w:jc w:val="both"/>
              <w:rPr>
                <w:rFonts w:ascii="Arial" w:hAnsi="Arial" w:cs="Arial"/>
                <w:szCs w:val="28"/>
              </w:rPr>
            </w:pPr>
            <w:r w:rsidRPr="00E05A62">
              <w:rPr>
                <w:rFonts w:ascii="Arial" w:hAnsi="Arial" w:cs="Arial"/>
                <w:szCs w:val="28"/>
              </w:rPr>
              <w:t>4 350 000</w:t>
            </w:r>
          </w:p>
        </w:tc>
        <w:tc>
          <w:tcPr>
            <w:tcW w:w="992" w:type="dxa"/>
          </w:tcPr>
          <w:p w:rsidR="0084221C" w:rsidRPr="00E05A62" w:rsidRDefault="0084221C" w:rsidP="00B310AC">
            <w:pPr>
              <w:jc w:val="both"/>
              <w:rPr>
                <w:rFonts w:ascii="Arial" w:hAnsi="Arial" w:cs="Arial"/>
                <w:szCs w:val="28"/>
              </w:rPr>
            </w:pPr>
            <w:r w:rsidRPr="00E05A62">
              <w:rPr>
                <w:rFonts w:ascii="Arial" w:hAnsi="Arial" w:cs="Arial"/>
                <w:szCs w:val="28"/>
              </w:rPr>
              <w:t>878 000</w:t>
            </w:r>
          </w:p>
        </w:tc>
        <w:tc>
          <w:tcPr>
            <w:tcW w:w="1142" w:type="dxa"/>
            <w:gridSpan w:val="2"/>
          </w:tcPr>
          <w:p w:rsidR="0084221C" w:rsidRPr="00E05A62" w:rsidRDefault="0084221C" w:rsidP="00B310AC">
            <w:pPr>
              <w:jc w:val="both"/>
              <w:rPr>
                <w:rFonts w:ascii="Arial" w:hAnsi="Arial" w:cs="Arial"/>
                <w:szCs w:val="28"/>
              </w:rPr>
            </w:pPr>
            <w:r w:rsidRPr="00E05A62">
              <w:rPr>
                <w:rFonts w:ascii="Arial" w:hAnsi="Arial" w:cs="Arial"/>
                <w:szCs w:val="28"/>
              </w:rPr>
              <w:t>2 250 000</w:t>
            </w:r>
          </w:p>
        </w:tc>
      </w:tr>
      <w:tr w:rsidR="0084221C" w:rsidRPr="00E05A62" w:rsidTr="00B310AC">
        <w:trPr>
          <w:trHeight w:val="468"/>
        </w:trPr>
        <w:tc>
          <w:tcPr>
            <w:tcW w:w="2263" w:type="dxa"/>
          </w:tcPr>
          <w:p w:rsidR="0084221C" w:rsidRPr="00E05A62" w:rsidRDefault="0084221C" w:rsidP="00B310AC">
            <w:pPr>
              <w:jc w:val="both"/>
              <w:rPr>
                <w:rFonts w:ascii="Arial" w:hAnsi="Arial" w:cs="Arial"/>
                <w:b/>
                <w:sz w:val="24"/>
                <w:szCs w:val="28"/>
                <w:u w:val="single"/>
                <w:vertAlign w:val="superscript"/>
              </w:rPr>
            </w:pPr>
            <w:r w:rsidRPr="00E05A62">
              <w:rPr>
                <w:rFonts w:ascii="Arial" w:hAnsi="Arial" w:cs="Arial"/>
                <w:b/>
                <w:sz w:val="24"/>
                <w:szCs w:val="28"/>
                <w:u w:val="single"/>
              </w:rPr>
              <w:t>Répartition 2</w:t>
            </w:r>
            <w:r w:rsidRPr="00E05A62">
              <w:rPr>
                <w:rFonts w:ascii="Arial" w:hAnsi="Arial" w:cs="Arial"/>
                <w:b/>
                <w:sz w:val="24"/>
                <w:szCs w:val="28"/>
                <w:u w:val="single"/>
                <w:vertAlign w:val="superscript"/>
              </w:rPr>
              <w:t>daire</w:t>
            </w:r>
          </w:p>
          <w:p w:rsidR="0084221C" w:rsidRPr="00E05A62" w:rsidRDefault="0084221C" w:rsidP="00B310AC">
            <w:pPr>
              <w:jc w:val="both"/>
              <w:rPr>
                <w:rFonts w:ascii="Arial" w:hAnsi="Arial" w:cs="Arial"/>
                <w:b/>
                <w:sz w:val="24"/>
                <w:szCs w:val="28"/>
              </w:rPr>
            </w:pPr>
            <w:r w:rsidRPr="00E05A62">
              <w:rPr>
                <w:rFonts w:ascii="Arial" w:hAnsi="Arial" w:cs="Arial"/>
                <w:b/>
                <w:sz w:val="24"/>
                <w:szCs w:val="28"/>
              </w:rPr>
              <w:t>Administration</w:t>
            </w:r>
          </w:p>
          <w:p w:rsidR="0084221C" w:rsidRPr="00E05A62" w:rsidRDefault="0084221C" w:rsidP="00B310AC">
            <w:pPr>
              <w:jc w:val="both"/>
              <w:rPr>
                <w:rFonts w:ascii="Arial" w:hAnsi="Arial" w:cs="Arial"/>
                <w:b/>
                <w:sz w:val="24"/>
                <w:szCs w:val="28"/>
              </w:rPr>
            </w:pPr>
            <w:r w:rsidRPr="00E05A62">
              <w:rPr>
                <w:rFonts w:ascii="Arial" w:hAnsi="Arial" w:cs="Arial"/>
                <w:b/>
                <w:sz w:val="24"/>
                <w:szCs w:val="28"/>
              </w:rPr>
              <w:t xml:space="preserve">Entretien </w:t>
            </w:r>
          </w:p>
        </w:tc>
        <w:tc>
          <w:tcPr>
            <w:tcW w:w="1134" w:type="dxa"/>
          </w:tcPr>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Cs w:val="28"/>
              </w:rPr>
            </w:pPr>
            <w:r w:rsidRPr="00E05A62">
              <w:rPr>
                <w:rFonts w:ascii="Arial" w:hAnsi="Arial" w:cs="Arial"/>
                <w:szCs w:val="28"/>
              </w:rPr>
              <w:t>10%</w:t>
            </w:r>
          </w:p>
        </w:tc>
        <w:tc>
          <w:tcPr>
            <w:tcW w:w="1134" w:type="dxa"/>
          </w:tcPr>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 w:val="24"/>
                <w:szCs w:val="28"/>
              </w:rPr>
            </w:pPr>
            <w:r w:rsidRPr="00E05A62">
              <w:rPr>
                <w:rFonts w:ascii="Arial" w:hAnsi="Arial" w:cs="Arial"/>
                <w:sz w:val="24"/>
                <w:szCs w:val="28"/>
              </w:rPr>
              <w:t>20%</w:t>
            </w:r>
          </w:p>
          <w:p w:rsidR="0084221C" w:rsidRPr="00E05A62" w:rsidRDefault="0084221C" w:rsidP="00B310AC">
            <w:pPr>
              <w:jc w:val="both"/>
              <w:rPr>
                <w:rFonts w:ascii="Arial" w:hAnsi="Arial" w:cs="Arial"/>
                <w:sz w:val="24"/>
                <w:szCs w:val="28"/>
              </w:rPr>
            </w:pPr>
          </w:p>
        </w:tc>
        <w:tc>
          <w:tcPr>
            <w:tcW w:w="1276" w:type="dxa"/>
          </w:tcPr>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 w:val="24"/>
                <w:szCs w:val="28"/>
              </w:rPr>
            </w:pPr>
            <w:r w:rsidRPr="00E05A62">
              <w:rPr>
                <w:rFonts w:ascii="Arial" w:hAnsi="Arial" w:cs="Arial"/>
                <w:sz w:val="24"/>
                <w:szCs w:val="28"/>
              </w:rPr>
              <w:t>10%</w:t>
            </w:r>
          </w:p>
          <w:p w:rsidR="0084221C" w:rsidRPr="00E05A62" w:rsidRDefault="0084221C" w:rsidP="00B310AC">
            <w:pPr>
              <w:jc w:val="both"/>
              <w:rPr>
                <w:rFonts w:ascii="Arial" w:hAnsi="Arial" w:cs="Arial"/>
                <w:sz w:val="24"/>
                <w:szCs w:val="28"/>
              </w:rPr>
            </w:pPr>
            <w:r w:rsidRPr="00E05A62">
              <w:rPr>
                <w:rFonts w:ascii="Arial" w:hAnsi="Arial" w:cs="Arial"/>
                <w:sz w:val="24"/>
                <w:szCs w:val="28"/>
              </w:rPr>
              <w:t>20%</w:t>
            </w:r>
          </w:p>
        </w:tc>
        <w:tc>
          <w:tcPr>
            <w:tcW w:w="1134" w:type="dxa"/>
          </w:tcPr>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 w:val="24"/>
                <w:szCs w:val="28"/>
              </w:rPr>
            </w:pPr>
            <w:r w:rsidRPr="00E05A62">
              <w:rPr>
                <w:rFonts w:ascii="Arial" w:hAnsi="Arial" w:cs="Arial"/>
                <w:sz w:val="24"/>
                <w:szCs w:val="28"/>
              </w:rPr>
              <w:t>50%</w:t>
            </w:r>
          </w:p>
          <w:p w:rsidR="0084221C" w:rsidRPr="00E05A62" w:rsidRDefault="0084221C" w:rsidP="00B310AC">
            <w:pPr>
              <w:jc w:val="both"/>
              <w:rPr>
                <w:rFonts w:ascii="Arial" w:hAnsi="Arial" w:cs="Arial"/>
                <w:sz w:val="24"/>
                <w:szCs w:val="28"/>
              </w:rPr>
            </w:pPr>
            <w:r w:rsidRPr="00E05A62">
              <w:rPr>
                <w:rFonts w:ascii="Arial" w:hAnsi="Arial" w:cs="Arial"/>
                <w:sz w:val="24"/>
                <w:szCs w:val="28"/>
              </w:rPr>
              <w:t>40%</w:t>
            </w:r>
          </w:p>
        </w:tc>
        <w:tc>
          <w:tcPr>
            <w:tcW w:w="992" w:type="dxa"/>
          </w:tcPr>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 w:val="24"/>
                <w:szCs w:val="28"/>
              </w:rPr>
            </w:pPr>
            <w:r w:rsidRPr="00E05A62">
              <w:rPr>
                <w:rFonts w:ascii="Arial" w:hAnsi="Arial" w:cs="Arial"/>
                <w:sz w:val="24"/>
                <w:szCs w:val="28"/>
              </w:rPr>
              <w:t>10%</w:t>
            </w:r>
          </w:p>
          <w:p w:rsidR="0084221C" w:rsidRPr="00E05A62" w:rsidRDefault="0084221C" w:rsidP="00B310AC">
            <w:pPr>
              <w:jc w:val="both"/>
              <w:rPr>
                <w:rFonts w:ascii="Arial" w:hAnsi="Arial" w:cs="Arial"/>
                <w:sz w:val="24"/>
                <w:szCs w:val="28"/>
              </w:rPr>
            </w:pPr>
            <w:r w:rsidRPr="00E05A62">
              <w:rPr>
                <w:rFonts w:ascii="Arial" w:hAnsi="Arial" w:cs="Arial"/>
                <w:sz w:val="24"/>
                <w:szCs w:val="28"/>
              </w:rPr>
              <w:t>20%</w:t>
            </w:r>
          </w:p>
        </w:tc>
        <w:tc>
          <w:tcPr>
            <w:tcW w:w="1142" w:type="dxa"/>
            <w:gridSpan w:val="2"/>
          </w:tcPr>
          <w:p w:rsidR="0084221C" w:rsidRPr="00E05A62" w:rsidRDefault="0084221C" w:rsidP="00B310AC">
            <w:pPr>
              <w:jc w:val="both"/>
              <w:rPr>
                <w:rFonts w:ascii="Arial" w:hAnsi="Arial" w:cs="Arial"/>
                <w:sz w:val="24"/>
                <w:szCs w:val="28"/>
              </w:rPr>
            </w:pPr>
          </w:p>
          <w:p w:rsidR="0084221C" w:rsidRPr="00E05A62" w:rsidRDefault="0084221C" w:rsidP="00B310AC">
            <w:pPr>
              <w:jc w:val="both"/>
              <w:rPr>
                <w:rFonts w:ascii="Arial" w:hAnsi="Arial" w:cs="Arial"/>
                <w:sz w:val="24"/>
                <w:szCs w:val="28"/>
              </w:rPr>
            </w:pPr>
            <w:r w:rsidRPr="00E05A62">
              <w:rPr>
                <w:rFonts w:ascii="Arial" w:hAnsi="Arial" w:cs="Arial"/>
                <w:sz w:val="24"/>
                <w:szCs w:val="28"/>
              </w:rPr>
              <w:t>10%</w:t>
            </w:r>
          </w:p>
          <w:p w:rsidR="0084221C" w:rsidRPr="00E05A62" w:rsidRDefault="0084221C" w:rsidP="00B310AC">
            <w:pPr>
              <w:jc w:val="both"/>
              <w:rPr>
                <w:rFonts w:ascii="Arial" w:hAnsi="Arial" w:cs="Arial"/>
                <w:sz w:val="24"/>
                <w:szCs w:val="28"/>
              </w:rPr>
            </w:pPr>
            <w:r w:rsidRPr="00E05A62">
              <w:rPr>
                <w:rFonts w:ascii="Arial" w:hAnsi="Arial" w:cs="Arial"/>
                <w:sz w:val="24"/>
                <w:szCs w:val="28"/>
              </w:rPr>
              <w:t>10%</w:t>
            </w:r>
          </w:p>
        </w:tc>
      </w:tr>
      <w:tr w:rsidR="0084221C" w:rsidRPr="00E05A62" w:rsidTr="00B310AC">
        <w:tc>
          <w:tcPr>
            <w:tcW w:w="2263" w:type="dxa"/>
          </w:tcPr>
          <w:p w:rsidR="0084221C" w:rsidRPr="00E05A62" w:rsidRDefault="0084221C" w:rsidP="00B310AC">
            <w:pPr>
              <w:jc w:val="both"/>
              <w:rPr>
                <w:rFonts w:ascii="Arial" w:hAnsi="Arial" w:cs="Arial"/>
                <w:b/>
                <w:i/>
                <w:sz w:val="28"/>
                <w:szCs w:val="28"/>
              </w:rPr>
            </w:pPr>
            <w:r w:rsidRPr="00E05A62">
              <w:rPr>
                <w:rFonts w:ascii="Arial" w:hAnsi="Arial" w:cs="Arial"/>
                <w:b/>
                <w:i/>
                <w:sz w:val="28"/>
                <w:szCs w:val="28"/>
              </w:rPr>
              <w:t>Unité d’œuvre</w:t>
            </w:r>
          </w:p>
        </w:tc>
        <w:tc>
          <w:tcPr>
            <w:tcW w:w="1134" w:type="dxa"/>
          </w:tcPr>
          <w:p w:rsidR="0084221C" w:rsidRPr="00E05A62" w:rsidRDefault="0084221C" w:rsidP="00B310AC">
            <w:pPr>
              <w:jc w:val="both"/>
              <w:rPr>
                <w:rFonts w:ascii="Arial" w:hAnsi="Arial" w:cs="Arial"/>
                <w:sz w:val="28"/>
                <w:szCs w:val="28"/>
              </w:rPr>
            </w:pPr>
          </w:p>
        </w:tc>
        <w:tc>
          <w:tcPr>
            <w:tcW w:w="1134" w:type="dxa"/>
          </w:tcPr>
          <w:p w:rsidR="0084221C" w:rsidRPr="00E05A62" w:rsidRDefault="0084221C" w:rsidP="00B310AC">
            <w:pPr>
              <w:jc w:val="both"/>
              <w:rPr>
                <w:rFonts w:ascii="Arial" w:hAnsi="Arial" w:cs="Arial"/>
                <w:sz w:val="28"/>
                <w:szCs w:val="28"/>
              </w:rPr>
            </w:pPr>
          </w:p>
        </w:tc>
        <w:tc>
          <w:tcPr>
            <w:tcW w:w="1276" w:type="dxa"/>
          </w:tcPr>
          <w:p w:rsidR="0084221C" w:rsidRPr="00E05A62" w:rsidRDefault="0084221C" w:rsidP="00B310AC">
            <w:pPr>
              <w:jc w:val="both"/>
              <w:rPr>
                <w:rFonts w:ascii="Arial" w:hAnsi="Arial" w:cs="Arial"/>
                <w:b/>
                <w:i/>
                <w:sz w:val="20"/>
                <w:szCs w:val="28"/>
              </w:rPr>
            </w:pPr>
            <w:r w:rsidRPr="00E05A62">
              <w:rPr>
                <w:rFonts w:ascii="Arial" w:hAnsi="Arial" w:cs="Arial"/>
                <w:b/>
                <w:i/>
                <w:sz w:val="20"/>
                <w:szCs w:val="28"/>
              </w:rPr>
              <w:t>Unité de mat achetée</w:t>
            </w:r>
          </w:p>
        </w:tc>
        <w:tc>
          <w:tcPr>
            <w:tcW w:w="1134" w:type="dxa"/>
          </w:tcPr>
          <w:p w:rsidR="0084221C" w:rsidRPr="00E05A62" w:rsidRDefault="0084221C" w:rsidP="00B310AC">
            <w:pPr>
              <w:jc w:val="both"/>
              <w:rPr>
                <w:rFonts w:ascii="Arial" w:hAnsi="Arial" w:cs="Arial"/>
                <w:i/>
                <w:szCs w:val="28"/>
              </w:rPr>
            </w:pPr>
            <w:r w:rsidRPr="00E05A62">
              <w:rPr>
                <w:rFonts w:ascii="Arial" w:hAnsi="Arial" w:cs="Arial"/>
                <w:i/>
                <w:szCs w:val="28"/>
              </w:rPr>
              <w:t>HMOD</w:t>
            </w:r>
          </w:p>
        </w:tc>
        <w:tc>
          <w:tcPr>
            <w:tcW w:w="992" w:type="dxa"/>
          </w:tcPr>
          <w:p w:rsidR="0084221C" w:rsidRPr="00E05A62" w:rsidRDefault="0084221C" w:rsidP="00B310AC">
            <w:pPr>
              <w:jc w:val="both"/>
              <w:rPr>
                <w:rFonts w:ascii="Arial" w:hAnsi="Arial" w:cs="Arial"/>
                <w:i/>
                <w:szCs w:val="28"/>
              </w:rPr>
            </w:pPr>
            <w:r w:rsidRPr="00E05A62">
              <w:rPr>
                <w:rFonts w:ascii="Arial" w:hAnsi="Arial" w:cs="Arial"/>
                <w:i/>
                <w:szCs w:val="28"/>
              </w:rPr>
              <w:t>HMOD</w:t>
            </w:r>
          </w:p>
        </w:tc>
        <w:tc>
          <w:tcPr>
            <w:tcW w:w="1142" w:type="dxa"/>
            <w:gridSpan w:val="2"/>
          </w:tcPr>
          <w:p w:rsidR="0084221C" w:rsidRPr="00E05A62" w:rsidRDefault="0084221C" w:rsidP="00B310AC">
            <w:pPr>
              <w:jc w:val="both"/>
              <w:rPr>
                <w:rFonts w:ascii="Arial" w:hAnsi="Arial" w:cs="Arial"/>
                <w:i/>
                <w:szCs w:val="28"/>
              </w:rPr>
            </w:pPr>
            <w:r w:rsidRPr="00E05A62">
              <w:rPr>
                <w:rFonts w:ascii="Arial" w:hAnsi="Arial" w:cs="Arial"/>
                <w:i/>
                <w:szCs w:val="28"/>
              </w:rPr>
              <w:t>1000f de vente</w:t>
            </w:r>
          </w:p>
        </w:tc>
      </w:tr>
    </w:tbl>
    <w:p w:rsidR="0084221C" w:rsidRPr="00E05A62" w:rsidRDefault="0084221C" w:rsidP="0084221C">
      <w:pPr>
        <w:pStyle w:val="Paragraphedeliste"/>
        <w:numPr>
          <w:ilvl w:val="0"/>
          <w:numId w:val="17"/>
        </w:numPr>
        <w:jc w:val="both"/>
        <w:rPr>
          <w:rFonts w:ascii="Arial" w:hAnsi="Arial" w:cs="Arial"/>
          <w:b/>
          <w:sz w:val="28"/>
          <w:szCs w:val="28"/>
        </w:rPr>
      </w:pPr>
      <w:r w:rsidRPr="00E05A62">
        <w:rPr>
          <w:rFonts w:ascii="Arial" w:hAnsi="Arial" w:cs="Arial"/>
          <w:b/>
          <w:sz w:val="28"/>
          <w:szCs w:val="28"/>
        </w:rPr>
        <w:t>Consommation de matières premières :</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Atelier 1 : 11 800 unités</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Atelier 2 : 2 500 unités</w:t>
      </w:r>
    </w:p>
    <w:p w:rsidR="0084221C" w:rsidRPr="00E05A62" w:rsidRDefault="0084221C" w:rsidP="0084221C">
      <w:pPr>
        <w:pStyle w:val="Paragraphedeliste"/>
        <w:numPr>
          <w:ilvl w:val="0"/>
          <w:numId w:val="17"/>
        </w:numPr>
        <w:jc w:val="both"/>
        <w:rPr>
          <w:rFonts w:ascii="Arial" w:hAnsi="Arial" w:cs="Arial"/>
          <w:b/>
          <w:sz w:val="28"/>
          <w:szCs w:val="28"/>
        </w:rPr>
      </w:pPr>
      <w:r w:rsidRPr="00E05A62">
        <w:rPr>
          <w:rFonts w:ascii="Arial" w:hAnsi="Arial" w:cs="Arial"/>
          <w:b/>
          <w:sz w:val="28"/>
          <w:szCs w:val="28"/>
        </w:rPr>
        <w:t>Production achevée</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11 500 unités de A</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1 200 unités de B</w:t>
      </w:r>
    </w:p>
    <w:p w:rsidR="0084221C" w:rsidRPr="00E05A62" w:rsidRDefault="0084221C" w:rsidP="0084221C">
      <w:pPr>
        <w:pStyle w:val="Paragraphedeliste"/>
        <w:numPr>
          <w:ilvl w:val="0"/>
          <w:numId w:val="17"/>
        </w:numPr>
        <w:jc w:val="both"/>
        <w:rPr>
          <w:rFonts w:ascii="Arial" w:hAnsi="Arial" w:cs="Arial"/>
          <w:b/>
          <w:sz w:val="28"/>
          <w:szCs w:val="28"/>
        </w:rPr>
      </w:pPr>
      <w:r w:rsidRPr="00E05A62">
        <w:rPr>
          <w:rFonts w:ascii="Arial" w:hAnsi="Arial" w:cs="Arial"/>
          <w:b/>
          <w:sz w:val="28"/>
          <w:szCs w:val="28"/>
        </w:rPr>
        <w:t>Ventes de produits finis</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Produits A : 10 800 unités à 1400f l’unité</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Produit B : 1 600 unités à 3 050f l’unité.</w:t>
      </w:r>
    </w:p>
    <w:p w:rsidR="0084221C" w:rsidRPr="00E05A62" w:rsidRDefault="0084221C" w:rsidP="0084221C">
      <w:pPr>
        <w:pStyle w:val="Paragraphedeliste"/>
        <w:numPr>
          <w:ilvl w:val="0"/>
          <w:numId w:val="17"/>
        </w:numPr>
        <w:jc w:val="both"/>
        <w:rPr>
          <w:rFonts w:ascii="Arial" w:hAnsi="Arial" w:cs="Arial"/>
          <w:b/>
          <w:sz w:val="28"/>
          <w:szCs w:val="28"/>
        </w:rPr>
      </w:pPr>
      <w:r w:rsidRPr="00E05A62">
        <w:rPr>
          <w:rFonts w:ascii="Arial" w:hAnsi="Arial" w:cs="Arial"/>
          <w:b/>
          <w:sz w:val="28"/>
          <w:szCs w:val="28"/>
        </w:rPr>
        <w:t>Stock final au 31/04</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Matières 1</w:t>
      </w:r>
      <w:r w:rsidRPr="00E05A62">
        <w:rPr>
          <w:rFonts w:ascii="Arial" w:hAnsi="Arial" w:cs="Arial"/>
          <w:i/>
          <w:sz w:val="28"/>
          <w:szCs w:val="28"/>
          <w:vertAlign w:val="superscript"/>
        </w:rPr>
        <w:t>ère</w:t>
      </w:r>
      <w:r w:rsidRPr="00E05A62">
        <w:rPr>
          <w:rFonts w:ascii="Arial" w:hAnsi="Arial" w:cs="Arial"/>
          <w:i/>
          <w:sz w:val="28"/>
          <w:szCs w:val="28"/>
        </w:rPr>
        <w:t xml:space="preserve"> M : 2250 unités</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Produits finis A : 2 100 unités</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Produits finis B : 500 unités</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Encours Atelier 1 : 1 015 000f</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Encours Atelier 2 : 180 600f.</w:t>
      </w:r>
    </w:p>
    <w:p w:rsidR="0084221C" w:rsidRPr="00E05A62" w:rsidRDefault="0084221C" w:rsidP="0084221C">
      <w:pPr>
        <w:ind w:left="360"/>
        <w:jc w:val="both"/>
        <w:rPr>
          <w:rFonts w:ascii="Arial" w:hAnsi="Arial" w:cs="Arial"/>
          <w:i/>
          <w:sz w:val="28"/>
          <w:szCs w:val="28"/>
        </w:rPr>
      </w:pPr>
      <w:r w:rsidRPr="00E05A62">
        <w:rPr>
          <w:rFonts w:ascii="Arial" w:hAnsi="Arial" w:cs="Arial"/>
          <w:b/>
          <w:i/>
          <w:sz w:val="28"/>
          <w:szCs w:val="28"/>
          <w:u w:val="single"/>
        </w:rPr>
        <w:t>TAF :</w:t>
      </w:r>
    </w:p>
    <w:p w:rsidR="0084221C" w:rsidRPr="00E05A62" w:rsidRDefault="0084221C" w:rsidP="0084221C">
      <w:pPr>
        <w:pStyle w:val="Paragraphedeliste"/>
        <w:numPr>
          <w:ilvl w:val="0"/>
          <w:numId w:val="18"/>
        </w:numPr>
        <w:jc w:val="both"/>
        <w:rPr>
          <w:rFonts w:ascii="Arial" w:hAnsi="Arial" w:cs="Arial"/>
          <w:i/>
          <w:sz w:val="28"/>
          <w:szCs w:val="28"/>
        </w:rPr>
      </w:pPr>
      <w:r w:rsidRPr="00E05A62">
        <w:rPr>
          <w:rFonts w:ascii="Arial" w:hAnsi="Arial" w:cs="Arial"/>
          <w:i/>
          <w:sz w:val="28"/>
          <w:szCs w:val="28"/>
        </w:rPr>
        <w:t>Achever le TRCI</w:t>
      </w:r>
    </w:p>
    <w:p w:rsidR="0084221C" w:rsidRPr="00E05A62" w:rsidRDefault="0084221C" w:rsidP="0084221C">
      <w:pPr>
        <w:pStyle w:val="Paragraphedeliste"/>
        <w:numPr>
          <w:ilvl w:val="0"/>
          <w:numId w:val="18"/>
        </w:numPr>
        <w:jc w:val="both"/>
        <w:rPr>
          <w:rFonts w:ascii="Arial" w:hAnsi="Arial" w:cs="Arial"/>
          <w:i/>
          <w:sz w:val="28"/>
          <w:szCs w:val="28"/>
        </w:rPr>
      </w:pPr>
      <w:r w:rsidRPr="00E05A62">
        <w:rPr>
          <w:rFonts w:ascii="Arial" w:hAnsi="Arial" w:cs="Arial"/>
          <w:i/>
          <w:sz w:val="28"/>
          <w:szCs w:val="28"/>
        </w:rPr>
        <w:t>Présenter sous forme de tableau les différents coûts :</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Cout de la matière M ;</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Cout de production des produits A et B ;</w:t>
      </w:r>
    </w:p>
    <w:p w:rsidR="0084221C" w:rsidRPr="00E05A62" w:rsidRDefault="0084221C" w:rsidP="0084221C">
      <w:pPr>
        <w:pStyle w:val="Paragraphedeliste"/>
        <w:numPr>
          <w:ilvl w:val="0"/>
          <w:numId w:val="13"/>
        </w:numPr>
        <w:jc w:val="both"/>
        <w:rPr>
          <w:rFonts w:ascii="Arial" w:hAnsi="Arial" w:cs="Arial"/>
          <w:i/>
          <w:sz w:val="28"/>
          <w:szCs w:val="28"/>
        </w:rPr>
      </w:pPr>
      <w:r w:rsidRPr="00E05A62">
        <w:rPr>
          <w:rFonts w:ascii="Arial" w:hAnsi="Arial" w:cs="Arial"/>
          <w:i/>
          <w:sz w:val="28"/>
          <w:szCs w:val="28"/>
        </w:rPr>
        <w:t>Cout de revient des produits A et B</w:t>
      </w:r>
    </w:p>
    <w:p w:rsidR="0084221C" w:rsidRPr="00E05A62" w:rsidRDefault="0084221C" w:rsidP="0084221C">
      <w:pPr>
        <w:pStyle w:val="Paragraphedeliste"/>
        <w:numPr>
          <w:ilvl w:val="0"/>
          <w:numId w:val="18"/>
        </w:numPr>
        <w:jc w:val="both"/>
        <w:rPr>
          <w:rFonts w:ascii="Arial" w:hAnsi="Arial" w:cs="Arial"/>
          <w:i/>
          <w:sz w:val="28"/>
          <w:szCs w:val="28"/>
        </w:rPr>
      </w:pPr>
      <w:r w:rsidRPr="00E05A62">
        <w:rPr>
          <w:rFonts w:ascii="Arial" w:hAnsi="Arial" w:cs="Arial"/>
          <w:i/>
          <w:sz w:val="28"/>
          <w:szCs w:val="28"/>
        </w:rPr>
        <w:t>En déduire le résultat analytique de A et B.</w:t>
      </w:r>
    </w:p>
    <w:p w:rsidR="0084221C" w:rsidRPr="00E05A62" w:rsidRDefault="0084221C" w:rsidP="0084221C">
      <w:pPr>
        <w:ind w:left="360"/>
        <w:jc w:val="both"/>
        <w:rPr>
          <w:rFonts w:ascii="Arial" w:hAnsi="Arial" w:cs="Arial"/>
          <w:i/>
          <w:sz w:val="28"/>
          <w:szCs w:val="28"/>
        </w:rPr>
      </w:pPr>
      <w:r w:rsidRPr="00E05A62">
        <w:rPr>
          <w:rFonts w:ascii="Arial" w:hAnsi="Arial" w:cs="Arial"/>
          <w:i/>
          <w:sz w:val="28"/>
          <w:szCs w:val="28"/>
        </w:rPr>
        <w:t>NB : toutes le</w:t>
      </w:r>
      <w:r>
        <w:rPr>
          <w:rFonts w:ascii="Arial" w:hAnsi="Arial" w:cs="Arial"/>
          <w:i/>
          <w:sz w:val="28"/>
          <w:szCs w:val="28"/>
        </w:rPr>
        <w:t>s sorties sont valorisées au CM</w:t>
      </w:r>
      <w:r w:rsidRPr="00E05A62">
        <w:rPr>
          <w:rFonts w:ascii="Arial" w:hAnsi="Arial" w:cs="Arial"/>
          <w:i/>
          <w:sz w:val="28"/>
          <w:szCs w:val="28"/>
        </w:rPr>
        <w:t xml:space="preserve">P </w:t>
      </w:r>
      <w:r>
        <w:rPr>
          <w:rFonts w:ascii="Arial" w:hAnsi="Arial" w:cs="Arial"/>
          <w:i/>
          <w:sz w:val="28"/>
          <w:szCs w:val="28"/>
        </w:rPr>
        <w:t>de fin de période</w:t>
      </w:r>
      <w:r w:rsidRPr="00E05A62">
        <w:rPr>
          <w:rFonts w:ascii="Arial" w:hAnsi="Arial" w:cs="Arial"/>
          <w:i/>
          <w:sz w:val="28"/>
          <w:szCs w:val="28"/>
        </w:rPr>
        <w:t>.</w:t>
      </w:r>
    </w:p>
    <w:p w:rsidR="006812C1" w:rsidRDefault="006812C1"/>
    <w:sectPr w:rsidR="006812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763F1"/>
    <w:multiLevelType w:val="hybridMultilevel"/>
    <w:tmpl w:val="85B4C0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0853F7"/>
    <w:multiLevelType w:val="hybridMultilevel"/>
    <w:tmpl w:val="82DA80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F95E2E"/>
    <w:multiLevelType w:val="hybridMultilevel"/>
    <w:tmpl w:val="48FC3C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F97FFE"/>
    <w:multiLevelType w:val="hybridMultilevel"/>
    <w:tmpl w:val="ECA2C82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
    <w:nsid w:val="15102C24"/>
    <w:multiLevelType w:val="hybridMultilevel"/>
    <w:tmpl w:val="E220617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1B536BA0"/>
    <w:multiLevelType w:val="multilevel"/>
    <w:tmpl w:val="A0FC5A98"/>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2004711D"/>
    <w:multiLevelType w:val="multilevel"/>
    <w:tmpl w:val="494A2298"/>
    <w:lvl w:ilvl="0">
      <w:start w:val="3"/>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84236DC"/>
    <w:multiLevelType w:val="hybridMultilevel"/>
    <w:tmpl w:val="660C5574"/>
    <w:lvl w:ilvl="0" w:tplc="C658A4C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AF0C08"/>
    <w:multiLevelType w:val="hybridMultilevel"/>
    <w:tmpl w:val="177063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7C0732"/>
    <w:multiLevelType w:val="hybridMultilevel"/>
    <w:tmpl w:val="216EFA92"/>
    <w:lvl w:ilvl="0" w:tplc="C658A4C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C6119C8"/>
    <w:multiLevelType w:val="hybridMultilevel"/>
    <w:tmpl w:val="97C8570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3FFA0CF4"/>
    <w:multiLevelType w:val="hybridMultilevel"/>
    <w:tmpl w:val="482E9534"/>
    <w:lvl w:ilvl="0" w:tplc="66EA9F32">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AEC4B8E">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7AA21F6">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D408C58">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769DD2">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B2C7FB4">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1381384">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90005F6">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C5AF3EE">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nsid w:val="432F18DB"/>
    <w:multiLevelType w:val="hybridMultilevel"/>
    <w:tmpl w:val="0F7EDA7C"/>
    <w:lvl w:ilvl="0" w:tplc="040C0001">
      <w:start w:val="1"/>
      <w:numFmt w:val="bullet"/>
      <w:lvlText w:val=""/>
      <w:lvlJc w:val="left"/>
      <w:pPr>
        <w:ind w:left="930" w:hanging="360"/>
      </w:pPr>
      <w:rPr>
        <w:rFonts w:ascii="Symbol" w:hAnsi="Symbol" w:hint="default"/>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abstractNum w:abstractNumId="13">
    <w:nsid w:val="43C06B96"/>
    <w:multiLevelType w:val="hybridMultilevel"/>
    <w:tmpl w:val="536A589E"/>
    <w:lvl w:ilvl="0" w:tplc="040C0001">
      <w:start w:val="1"/>
      <w:numFmt w:val="bullet"/>
      <w:lvlText w:val=""/>
      <w:lvlJc w:val="left"/>
      <w:pPr>
        <w:ind w:left="860" w:hanging="360"/>
      </w:pPr>
      <w:rPr>
        <w:rFonts w:ascii="Symbol" w:hAnsi="Symbol" w:hint="default"/>
      </w:rPr>
    </w:lvl>
    <w:lvl w:ilvl="1" w:tplc="040C0003" w:tentative="1">
      <w:start w:val="1"/>
      <w:numFmt w:val="bullet"/>
      <w:lvlText w:val="o"/>
      <w:lvlJc w:val="left"/>
      <w:pPr>
        <w:ind w:left="1580" w:hanging="360"/>
      </w:pPr>
      <w:rPr>
        <w:rFonts w:ascii="Courier New" w:hAnsi="Courier New" w:cs="Courier New" w:hint="default"/>
      </w:rPr>
    </w:lvl>
    <w:lvl w:ilvl="2" w:tplc="040C0005" w:tentative="1">
      <w:start w:val="1"/>
      <w:numFmt w:val="bullet"/>
      <w:lvlText w:val=""/>
      <w:lvlJc w:val="left"/>
      <w:pPr>
        <w:ind w:left="2300" w:hanging="360"/>
      </w:pPr>
      <w:rPr>
        <w:rFonts w:ascii="Wingdings" w:hAnsi="Wingdings" w:hint="default"/>
      </w:rPr>
    </w:lvl>
    <w:lvl w:ilvl="3" w:tplc="040C0001" w:tentative="1">
      <w:start w:val="1"/>
      <w:numFmt w:val="bullet"/>
      <w:lvlText w:val=""/>
      <w:lvlJc w:val="left"/>
      <w:pPr>
        <w:ind w:left="3020" w:hanging="360"/>
      </w:pPr>
      <w:rPr>
        <w:rFonts w:ascii="Symbol" w:hAnsi="Symbol" w:hint="default"/>
      </w:rPr>
    </w:lvl>
    <w:lvl w:ilvl="4" w:tplc="040C0003" w:tentative="1">
      <w:start w:val="1"/>
      <w:numFmt w:val="bullet"/>
      <w:lvlText w:val="o"/>
      <w:lvlJc w:val="left"/>
      <w:pPr>
        <w:ind w:left="3740" w:hanging="360"/>
      </w:pPr>
      <w:rPr>
        <w:rFonts w:ascii="Courier New" w:hAnsi="Courier New" w:cs="Courier New" w:hint="default"/>
      </w:rPr>
    </w:lvl>
    <w:lvl w:ilvl="5" w:tplc="040C0005" w:tentative="1">
      <w:start w:val="1"/>
      <w:numFmt w:val="bullet"/>
      <w:lvlText w:val=""/>
      <w:lvlJc w:val="left"/>
      <w:pPr>
        <w:ind w:left="4460" w:hanging="360"/>
      </w:pPr>
      <w:rPr>
        <w:rFonts w:ascii="Wingdings" w:hAnsi="Wingdings" w:hint="default"/>
      </w:rPr>
    </w:lvl>
    <w:lvl w:ilvl="6" w:tplc="040C0001" w:tentative="1">
      <w:start w:val="1"/>
      <w:numFmt w:val="bullet"/>
      <w:lvlText w:val=""/>
      <w:lvlJc w:val="left"/>
      <w:pPr>
        <w:ind w:left="5180" w:hanging="360"/>
      </w:pPr>
      <w:rPr>
        <w:rFonts w:ascii="Symbol" w:hAnsi="Symbol" w:hint="default"/>
      </w:rPr>
    </w:lvl>
    <w:lvl w:ilvl="7" w:tplc="040C0003" w:tentative="1">
      <w:start w:val="1"/>
      <w:numFmt w:val="bullet"/>
      <w:lvlText w:val="o"/>
      <w:lvlJc w:val="left"/>
      <w:pPr>
        <w:ind w:left="5900" w:hanging="360"/>
      </w:pPr>
      <w:rPr>
        <w:rFonts w:ascii="Courier New" w:hAnsi="Courier New" w:cs="Courier New" w:hint="default"/>
      </w:rPr>
    </w:lvl>
    <w:lvl w:ilvl="8" w:tplc="040C0005" w:tentative="1">
      <w:start w:val="1"/>
      <w:numFmt w:val="bullet"/>
      <w:lvlText w:val=""/>
      <w:lvlJc w:val="left"/>
      <w:pPr>
        <w:ind w:left="6620" w:hanging="360"/>
      </w:pPr>
      <w:rPr>
        <w:rFonts w:ascii="Wingdings" w:hAnsi="Wingdings" w:hint="default"/>
      </w:rPr>
    </w:lvl>
  </w:abstractNum>
  <w:abstractNum w:abstractNumId="14">
    <w:nsid w:val="4EB77A32"/>
    <w:multiLevelType w:val="multilevel"/>
    <w:tmpl w:val="4C7A36F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color w:val="FF000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1642EED"/>
    <w:multiLevelType w:val="hybridMultilevel"/>
    <w:tmpl w:val="9828B3BC"/>
    <w:lvl w:ilvl="0" w:tplc="32FAF6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4DF4855"/>
    <w:multiLevelType w:val="hybridMultilevel"/>
    <w:tmpl w:val="492A494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6C91A47"/>
    <w:multiLevelType w:val="multilevel"/>
    <w:tmpl w:val="EE501C18"/>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8C470DF"/>
    <w:multiLevelType w:val="hybridMultilevel"/>
    <w:tmpl w:val="C07AAF3E"/>
    <w:lvl w:ilvl="0" w:tplc="90EAFF18">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97331E0"/>
    <w:multiLevelType w:val="multilevel"/>
    <w:tmpl w:val="8EF867D4"/>
    <w:lvl w:ilvl="0">
      <w:start w:val="1"/>
      <w:numFmt w:val="upperRoman"/>
      <w:lvlText w:val="%1."/>
      <w:lvlJc w:val="left"/>
      <w:pPr>
        <w:ind w:left="1080" w:hanging="720"/>
      </w:pPr>
      <w:rPr>
        <w:rFonts w:hint="default"/>
        <w:b/>
        <w:i w:val="0"/>
      </w:rPr>
    </w:lvl>
    <w:lvl w:ilvl="1">
      <w:start w:val="1"/>
      <w:numFmt w:val="decimal"/>
      <w:isLgl/>
      <w:lvlText w:val="%1.%2."/>
      <w:lvlJc w:val="left"/>
      <w:pPr>
        <w:ind w:left="1440" w:hanging="720"/>
      </w:pPr>
      <w:rPr>
        <w:rFonts w:hint="default"/>
        <w:b/>
        <w:i w:val="0"/>
      </w:rPr>
    </w:lvl>
    <w:lvl w:ilvl="2">
      <w:start w:val="1"/>
      <w:numFmt w:val="decimal"/>
      <w:isLgl/>
      <w:lvlText w:val="%1.%2.%3."/>
      <w:lvlJc w:val="left"/>
      <w:pPr>
        <w:ind w:left="1800" w:hanging="720"/>
      </w:pPr>
      <w:rPr>
        <w:rFonts w:hint="default"/>
        <w:b/>
        <w:i w:val="0"/>
      </w:rPr>
    </w:lvl>
    <w:lvl w:ilvl="3">
      <w:start w:val="1"/>
      <w:numFmt w:val="decimal"/>
      <w:isLgl/>
      <w:lvlText w:val="%1.%2.%3.%4."/>
      <w:lvlJc w:val="left"/>
      <w:pPr>
        <w:ind w:left="2520" w:hanging="1080"/>
      </w:pPr>
      <w:rPr>
        <w:rFonts w:hint="default"/>
        <w:b/>
        <w:i w:val="0"/>
      </w:rPr>
    </w:lvl>
    <w:lvl w:ilvl="4">
      <w:start w:val="1"/>
      <w:numFmt w:val="decimal"/>
      <w:isLgl/>
      <w:lvlText w:val="%1.%2.%3.%4.%5."/>
      <w:lvlJc w:val="left"/>
      <w:pPr>
        <w:ind w:left="2880" w:hanging="1080"/>
      </w:pPr>
      <w:rPr>
        <w:rFonts w:hint="default"/>
        <w:b/>
        <w:i w:val="0"/>
      </w:rPr>
    </w:lvl>
    <w:lvl w:ilvl="5">
      <w:start w:val="1"/>
      <w:numFmt w:val="decimal"/>
      <w:isLgl/>
      <w:lvlText w:val="%1.%2.%3.%4.%5.%6."/>
      <w:lvlJc w:val="left"/>
      <w:pPr>
        <w:ind w:left="3600" w:hanging="1440"/>
      </w:pPr>
      <w:rPr>
        <w:rFonts w:hint="default"/>
        <w:b/>
        <w:i w:val="0"/>
      </w:rPr>
    </w:lvl>
    <w:lvl w:ilvl="6">
      <w:start w:val="1"/>
      <w:numFmt w:val="decimal"/>
      <w:isLgl/>
      <w:lvlText w:val="%1.%2.%3.%4.%5.%6.%7."/>
      <w:lvlJc w:val="left"/>
      <w:pPr>
        <w:ind w:left="4320" w:hanging="1800"/>
      </w:pPr>
      <w:rPr>
        <w:rFonts w:hint="default"/>
        <w:b/>
        <w:i w:val="0"/>
      </w:rPr>
    </w:lvl>
    <w:lvl w:ilvl="7">
      <w:start w:val="1"/>
      <w:numFmt w:val="decimal"/>
      <w:isLgl/>
      <w:lvlText w:val="%1.%2.%3.%4.%5.%6.%7.%8."/>
      <w:lvlJc w:val="left"/>
      <w:pPr>
        <w:ind w:left="4680" w:hanging="1800"/>
      </w:pPr>
      <w:rPr>
        <w:rFonts w:hint="default"/>
        <w:b/>
        <w:i w:val="0"/>
      </w:rPr>
    </w:lvl>
    <w:lvl w:ilvl="8">
      <w:start w:val="1"/>
      <w:numFmt w:val="decimal"/>
      <w:isLgl/>
      <w:lvlText w:val="%1.%2.%3.%4.%5.%6.%7.%8.%9."/>
      <w:lvlJc w:val="left"/>
      <w:pPr>
        <w:ind w:left="5400" w:hanging="2160"/>
      </w:pPr>
      <w:rPr>
        <w:rFonts w:hint="default"/>
        <w:b/>
        <w:i w:val="0"/>
      </w:rPr>
    </w:lvl>
  </w:abstractNum>
  <w:abstractNum w:abstractNumId="20">
    <w:nsid w:val="7CEF3166"/>
    <w:multiLevelType w:val="hybridMultilevel"/>
    <w:tmpl w:val="6EF674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F4378E0"/>
    <w:multiLevelType w:val="hybridMultilevel"/>
    <w:tmpl w:val="EE90B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10"/>
  </w:num>
  <w:num w:numId="6">
    <w:abstractNumId w:val="8"/>
  </w:num>
  <w:num w:numId="7">
    <w:abstractNumId w:val="21"/>
  </w:num>
  <w:num w:numId="8">
    <w:abstractNumId w:val="18"/>
  </w:num>
  <w:num w:numId="9">
    <w:abstractNumId w:val="19"/>
  </w:num>
  <w:num w:numId="10">
    <w:abstractNumId w:val="13"/>
  </w:num>
  <w:num w:numId="11">
    <w:abstractNumId w:val="12"/>
  </w:num>
  <w:num w:numId="12">
    <w:abstractNumId w:val="16"/>
  </w:num>
  <w:num w:numId="13">
    <w:abstractNumId w:val="7"/>
  </w:num>
  <w:num w:numId="14">
    <w:abstractNumId w:val="15"/>
  </w:num>
  <w:num w:numId="15">
    <w:abstractNumId w:val="0"/>
  </w:num>
  <w:num w:numId="16">
    <w:abstractNumId w:val="2"/>
  </w:num>
  <w:num w:numId="17">
    <w:abstractNumId w:val="20"/>
  </w:num>
  <w:num w:numId="18">
    <w:abstractNumId w:val="1"/>
  </w:num>
  <w:num w:numId="19">
    <w:abstractNumId w:val="17"/>
  </w:num>
  <w:num w:numId="20">
    <w:abstractNumId w:val="11"/>
  </w:num>
  <w:num w:numId="21">
    <w:abstractNumId w:val="6"/>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1C"/>
    <w:rsid w:val="001B471F"/>
    <w:rsid w:val="00492535"/>
    <w:rsid w:val="006812C1"/>
    <w:rsid w:val="00842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6139620F-0AA5-4C80-85A0-E2C18D72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21C"/>
  </w:style>
  <w:style w:type="paragraph" w:styleId="Titre2">
    <w:name w:val="heading 2"/>
    <w:basedOn w:val="Normal"/>
    <w:next w:val="Normal"/>
    <w:link w:val="Titre2Car"/>
    <w:uiPriority w:val="9"/>
    <w:unhideWhenUsed/>
    <w:qFormat/>
    <w:rsid w:val="0084221C"/>
    <w:pPr>
      <w:keepNext/>
      <w:spacing w:after="360" w:line="360" w:lineRule="auto"/>
      <w:jc w:val="center"/>
      <w:outlineLvl w:val="1"/>
    </w:pPr>
    <w:rPr>
      <w:rFonts w:ascii="Arial" w:eastAsia="Times New Roman" w:hAnsi="Arial" w:cs="Times New Roman"/>
      <w:sz w:val="28"/>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221C"/>
    <w:rPr>
      <w:rFonts w:ascii="Arial" w:eastAsia="Times New Roman" w:hAnsi="Arial" w:cs="Times New Roman"/>
      <w:sz w:val="28"/>
      <w:szCs w:val="24"/>
      <w:lang w:eastAsia="fr-FR"/>
    </w:rPr>
  </w:style>
  <w:style w:type="paragraph" w:styleId="Paragraphedeliste">
    <w:name w:val="List Paragraph"/>
    <w:basedOn w:val="Normal"/>
    <w:uiPriority w:val="34"/>
    <w:qFormat/>
    <w:rsid w:val="0084221C"/>
    <w:pPr>
      <w:spacing w:line="256" w:lineRule="auto"/>
      <w:ind w:left="720"/>
      <w:contextualSpacing/>
    </w:pPr>
  </w:style>
  <w:style w:type="table" w:styleId="Grilledutableau">
    <w:name w:val="Table Grid"/>
    <w:basedOn w:val="TableauNormal"/>
    <w:uiPriority w:val="39"/>
    <w:rsid w:val="008422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4221C"/>
    <w:rPr>
      <w:color w:val="808080"/>
    </w:rPr>
  </w:style>
  <w:style w:type="paragraph" w:styleId="En-tte">
    <w:name w:val="header"/>
    <w:basedOn w:val="Normal"/>
    <w:link w:val="En-tteCar"/>
    <w:uiPriority w:val="99"/>
    <w:unhideWhenUsed/>
    <w:rsid w:val="0084221C"/>
    <w:pPr>
      <w:tabs>
        <w:tab w:val="center" w:pos="4536"/>
        <w:tab w:val="right" w:pos="9072"/>
      </w:tabs>
      <w:spacing w:after="0" w:line="240" w:lineRule="auto"/>
    </w:pPr>
  </w:style>
  <w:style w:type="character" w:customStyle="1" w:styleId="En-tteCar">
    <w:name w:val="En-tête Car"/>
    <w:basedOn w:val="Policepardfaut"/>
    <w:link w:val="En-tte"/>
    <w:uiPriority w:val="99"/>
    <w:rsid w:val="0084221C"/>
  </w:style>
  <w:style w:type="paragraph" w:styleId="Pieddepage">
    <w:name w:val="footer"/>
    <w:basedOn w:val="Normal"/>
    <w:link w:val="PieddepageCar"/>
    <w:uiPriority w:val="99"/>
    <w:unhideWhenUsed/>
    <w:rsid w:val="008422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221C"/>
  </w:style>
  <w:style w:type="table" w:customStyle="1" w:styleId="TableGrid">
    <w:name w:val="TableGrid"/>
    <w:rsid w:val="0084221C"/>
    <w:pPr>
      <w:spacing w:after="0" w:line="240" w:lineRule="auto"/>
    </w:pPr>
    <w:rPr>
      <w:rFonts w:eastAsiaTheme="minorEastAsia"/>
      <w:lang w:eastAsia="fr-F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4843</Words>
  <Characters>26639</Characters>
  <Application>Microsoft Office Word</Application>
  <DocSecurity>0</DocSecurity>
  <Lines>221</Lines>
  <Paragraphs>62</Paragraphs>
  <ScaleCrop>false</ScaleCrop>
  <Company/>
  <LinksUpToDate>false</LinksUpToDate>
  <CharactersWithSpaces>31420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Aristide TOE</dc:creator>
  <cp:keywords/>
  <dc:description/>
  <cp:lastModifiedBy>Aristide TOE</cp:lastModifiedBy>
  <cp:revision>1</cp:revision>
  <dcterms:created xsi:type="dcterms:W3CDTF">2023-06-13T07:34:00Z</dcterms:created>
  <dcterms:modified xsi:type="dcterms:W3CDTF">2023-06-13T07:36:00Z</dcterms:modified>
</cp:coreProperties>
</file>