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80D" w:rsidRPr="005A30F0" w:rsidRDefault="0078080D" w:rsidP="00025002">
      <w:pPr>
        <w:ind w:firstLine="284"/>
        <w:jc w:val="center"/>
        <w:rPr>
          <w:i/>
          <w:color w:val="000000" w:themeColor="text1"/>
          <w:sz w:val="2"/>
          <w:szCs w:val="2"/>
          <w:lang w:val="en-US"/>
        </w:rPr>
      </w:pPr>
    </w:p>
    <w:p w:rsidR="00025002" w:rsidRPr="005A30F0" w:rsidRDefault="0032206A" w:rsidP="001C3FC7">
      <w:pPr>
        <w:pBdr>
          <w:bottom w:val="single" w:sz="18" w:space="1" w:color="auto"/>
        </w:pBdr>
        <w:spacing w:after="240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5A30F0">
        <w:rPr>
          <w:rFonts w:ascii="Arial" w:hAnsi="Arial"/>
          <w:b/>
          <w:color w:val="000000" w:themeColor="text1"/>
          <w:sz w:val="32"/>
          <w:szCs w:val="32"/>
        </w:rPr>
        <w:t>21.</w:t>
      </w:r>
      <w:r w:rsidR="00025002" w:rsidRPr="005A30F0">
        <w:rPr>
          <w:rFonts w:ascii="Arial" w:hAnsi="Arial"/>
          <w:b/>
          <w:color w:val="000000" w:themeColor="text1"/>
          <w:sz w:val="32"/>
          <w:szCs w:val="32"/>
        </w:rPr>
        <w:t xml:space="preserve"> ИНФОРМАЦИОННЫЕ И КОММУНИКАЦИОННЫЕ </w:t>
      </w:r>
      <w:r w:rsidR="00CF3632" w:rsidRPr="005A30F0">
        <w:rPr>
          <w:rFonts w:ascii="Arial" w:hAnsi="Arial"/>
          <w:b/>
          <w:color w:val="000000" w:themeColor="text1"/>
          <w:sz w:val="32"/>
          <w:szCs w:val="32"/>
        </w:rPr>
        <w:br/>
      </w:r>
      <w:r w:rsidR="00025002" w:rsidRPr="005A30F0">
        <w:rPr>
          <w:rFonts w:ascii="Arial" w:hAnsi="Arial"/>
          <w:b/>
          <w:color w:val="000000" w:themeColor="text1"/>
          <w:sz w:val="32"/>
          <w:szCs w:val="32"/>
        </w:rPr>
        <w:t xml:space="preserve">ТЕХНОЛОГИИ </w:t>
      </w:r>
      <w:r w:rsidR="00025002" w:rsidRPr="005A30F0">
        <w:rPr>
          <w:rFonts w:ascii="Arial" w:hAnsi="Arial"/>
          <w:b/>
          <w:color w:val="000000" w:themeColor="text1"/>
          <w:sz w:val="32"/>
          <w:szCs w:val="32"/>
        </w:rPr>
        <w:br/>
      </w:r>
      <w:r w:rsidR="00025002" w:rsidRPr="005A30F0">
        <w:rPr>
          <w:rFonts w:ascii="Arial" w:hAnsi="Arial" w:cs="Arial"/>
          <w:b/>
          <w:i/>
          <w:color w:val="000000" w:themeColor="text1"/>
          <w:spacing w:val="-4"/>
          <w:sz w:val="32"/>
          <w:szCs w:val="32"/>
          <w:lang w:val="en-US"/>
        </w:rPr>
        <w:t>INFORMATION</w:t>
      </w:r>
      <w:r w:rsidR="00025002" w:rsidRPr="005A30F0">
        <w:rPr>
          <w:rFonts w:ascii="Arial" w:hAnsi="Arial" w:cs="Arial"/>
          <w:b/>
          <w:i/>
          <w:color w:val="000000" w:themeColor="text1"/>
          <w:spacing w:val="-4"/>
          <w:sz w:val="32"/>
          <w:szCs w:val="32"/>
        </w:rPr>
        <w:t xml:space="preserve"> </w:t>
      </w:r>
      <w:r w:rsidR="00025002" w:rsidRPr="005A30F0">
        <w:rPr>
          <w:rFonts w:ascii="Arial" w:hAnsi="Arial" w:cs="Arial"/>
          <w:b/>
          <w:i/>
          <w:color w:val="000000" w:themeColor="text1"/>
          <w:spacing w:val="-4"/>
          <w:sz w:val="32"/>
          <w:szCs w:val="32"/>
          <w:lang w:val="en-US"/>
        </w:rPr>
        <w:t>AND</w:t>
      </w:r>
      <w:r w:rsidR="00025002" w:rsidRPr="005A30F0">
        <w:rPr>
          <w:rFonts w:ascii="Arial" w:hAnsi="Arial" w:cs="Arial"/>
          <w:b/>
          <w:i/>
          <w:color w:val="000000" w:themeColor="text1"/>
          <w:spacing w:val="-4"/>
          <w:sz w:val="32"/>
          <w:szCs w:val="32"/>
        </w:rPr>
        <w:t xml:space="preserve"> </w:t>
      </w:r>
      <w:r w:rsidR="00025002" w:rsidRPr="005A30F0">
        <w:rPr>
          <w:rFonts w:ascii="Arial" w:hAnsi="Arial" w:cs="Arial"/>
          <w:b/>
          <w:i/>
          <w:color w:val="000000" w:themeColor="text1"/>
          <w:spacing w:val="-4"/>
          <w:sz w:val="32"/>
          <w:szCs w:val="32"/>
          <w:lang w:val="en-US"/>
        </w:rPr>
        <w:t>COMMUNICATION</w:t>
      </w:r>
      <w:r w:rsidR="00025002" w:rsidRPr="005A30F0">
        <w:rPr>
          <w:rFonts w:ascii="Arial" w:hAnsi="Arial" w:cs="Arial"/>
          <w:i/>
          <w:color w:val="000000" w:themeColor="text1"/>
          <w:spacing w:val="-4"/>
          <w:sz w:val="32"/>
          <w:szCs w:val="32"/>
        </w:rPr>
        <w:t xml:space="preserve"> </w:t>
      </w:r>
      <w:r w:rsidR="00025002" w:rsidRPr="005A30F0">
        <w:rPr>
          <w:rFonts w:ascii="Arial" w:hAnsi="Arial" w:cs="Arial"/>
          <w:b/>
          <w:i/>
          <w:color w:val="000000" w:themeColor="text1"/>
          <w:sz w:val="32"/>
          <w:szCs w:val="32"/>
          <w:lang w:val="en-US"/>
        </w:rPr>
        <w:t>TECHNOLOGIES</w:t>
      </w:r>
    </w:p>
    <w:p w:rsidR="00A50699" w:rsidRPr="005A30F0" w:rsidRDefault="00A50699" w:rsidP="004D5430">
      <w:pPr>
        <w:pStyle w:val="23"/>
        <w:spacing w:line="280" w:lineRule="exact"/>
        <w:rPr>
          <w:rFonts w:cs="Arial"/>
          <w:color w:val="000000" w:themeColor="text1"/>
          <w:szCs w:val="16"/>
        </w:rPr>
      </w:pPr>
      <w:proofErr w:type="gramStart"/>
      <w:r w:rsidRPr="005A30F0">
        <w:rPr>
          <w:rFonts w:cs="Arial"/>
          <w:color w:val="000000" w:themeColor="text1"/>
          <w:szCs w:val="16"/>
        </w:rPr>
        <w:t xml:space="preserve">Раздел </w:t>
      </w:r>
      <w:r w:rsidRPr="005A30F0">
        <w:rPr>
          <w:color w:val="000000" w:themeColor="text1"/>
        </w:rPr>
        <w:t>содержит</w:t>
      </w:r>
      <w:r w:rsidRPr="005A30F0">
        <w:rPr>
          <w:rFonts w:cs="Arial"/>
          <w:color w:val="000000" w:themeColor="text1"/>
          <w:szCs w:val="16"/>
        </w:rPr>
        <w:t xml:space="preserve"> статистическую информацию об использовании </w:t>
      </w:r>
      <w:r w:rsidR="000A3C07" w:rsidRPr="005A30F0">
        <w:rPr>
          <w:rFonts w:cs="Arial"/>
          <w:color w:val="000000" w:themeColor="text1"/>
          <w:szCs w:val="16"/>
        </w:rPr>
        <w:t>цифровых</w:t>
      </w:r>
      <w:r w:rsidRPr="005A30F0">
        <w:rPr>
          <w:rFonts w:cs="Arial"/>
          <w:color w:val="000000" w:themeColor="text1"/>
          <w:szCs w:val="16"/>
        </w:rPr>
        <w:t xml:space="preserve"> технологий в организациях практически всех </w:t>
      </w:r>
      <w:r w:rsidR="000A3C07" w:rsidRPr="005A30F0">
        <w:rPr>
          <w:rFonts w:cs="Arial"/>
          <w:color w:val="000000" w:themeColor="text1"/>
          <w:szCs w:val="16"/>
        </w:rPr>
        <w:br/>
      </w:r>
      <w:r w:rsidRPr="005A30F0">
        <w:rPr>
          <w:rFonts w:cs="Arial"/>
          <w:color w:val="000000" w:themeColor="text1"/>
          <w:szCs w:val="16"/>
        </w:rPr>
        <w:t xml:space="preserve">видов экономической деятельности (данные приведены по кругу обследуемых организаций (без субъектов малого </w:t>
      </w:r>
      <w:r w:rsidR="00835455" w:rsidRPr="005A30F0">
        <w:rPr>
          <w:rFonts w:cs="Arial"/>
          <w:color w:val="000000" w:themeColor="text1"/>
          <w:szCs w:val="16"/>
        </w:rPr>
        <w:br/>
      </w:r>
      <w:r w:rsidRPr="005A30F0">
        <w:rPr>
          <w:rFonts w:cs="Arial"/>
          <w:color w:val="000000" w:themeColor="text1"/>
          <w:szCs w:val="16"/>
        </w:rPr>
        <w:t>предпринимательства</w:t>
      </w:r>
      <w:r w:rsidR="00120A53" w:rsidRPr="005A30F0">
        <w:rPr>
          <w:rFonts w:cs="Arial"/>
          <w:color w:val="000000" w:themeColor="text1"/>
          <w:szCs w:val="16"/>
        </w:rPr>
        <w:t>)</w:t>
      </w:r>
      <w:r w:rsidR="006C4EC1" w:rsidRPr="005A30F0">
        <w:rPr>
          <w:rFonts w:cs="Arial"/>
          <w:color w:val="000000" w:themeColor="text1"/>
          <w:szCs w:val="16"/>
        </w:rPr>
        <w:t xml:space="preserve"> и </w:t>
      </w:r>
      <w:r w:rsidR="00205B4D" w:rsidRPr="005A30F0">
        <w:rPr>
          <w:rFonts w:cs="Arial"/>
          <w:color w:val="000000" w:themeColor="text1"/>
          <w:szCs w:val="16"/>
        </w:rPr>
        <w:t>домашних</w:t>
      </w:r>
      <w:r w:rsidR="006C4EC1" w:rsidRPr="005A30F0">
        <w:rPr>
          <w:rFonts w:cs="Arial"/>
          <w:color w:val="000000" w:themeColor="text1"/>
          <w:szCs w:val="16"/>
        </w:rPr>
        <w:t xml:space="preserve"> хозяйства</w:t>
      </w:r>
      <w:r w:rsidR="00205B4D" w:rsidRPr="005A30F0">
        <w:rPr>
          <w:rFonts w:cs="Arial"/>
          <w:color w:val="000000" w:themeColor="text1"/>
          <w:szCs w:val="16"/>
        </w:rPr>
        <w:t>х</w:t>
      </w:r>
      <w:r w:rsidR="00ED5ED2" w:rsidRPr="005A30F0">
        <w:rPr>
          <w:rFonts w:cs="Arial"/>
          <w:color w:val="000000" w:themeColor="text1"/>
          <w:szCs w:val="16"/>
        </w:rPr>
        <w:t>, а также населением</w:t>
      </w:r>
      <w:r w:rsidRPr="005A30F0">
        <w:rPr>
          <w:rFonts w:cs="Arial"/>
          <w:color w:val="000000" w:themeColor="text1"/>
          <w:szCs w:val="16"/>
        </w:rPr>
        <w:t>.</w:t>
      </w:r>
      <w:proofErr w:type="gramEnd"/>
    </w:p>
    <w:p w:rsidR="00CB3C01" w:rsidRPr="005A30F0" w:rsidRDefault="00CB3C01" w:rsidP="004D5430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Более подробная информация по тематике раздела представлена в статистических сборниках, выпускаемых в партнерстве 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br/>
        <w:t xml:space="preserve">с </w:t>
      </w:r>
      <w:proofErr w:type="spellStart"/>
      <w:r w:rsidR="008E32D9" w:rsidRPr="005A30F0">
        <w:rPr>
          <w:rFonts w:ascii="Arial" w:hAnsi="Arial" w:cs="Arial"/>
          <w:color w:val="000000" w:themeColor="text1"/>
          <w:sz w:val="16"/>
          <w:szCs w:val="16"/>
        </w:rPr>
        <w:t>Минцифр</w:t>
      </w:r>
      <w:r w:rsidR="007C2D74" w:rsidRPr="005A30F0">
        <w:rPr>
          <w:rFonts w:ascii="Arial" w:hAnsi="Arial" w:cs="Arial"/>
          <w:color w:val="000000" w:themeColor="text1"/>
          <w:sz w:val="16"/>
          <w:szCs w:val="16"/>
        </w:rPr>
        <w:t>ы</w:t>
      </w:r>
      <w:proofErr w:type="spellEnd"/>
      <w:r w:rsidR="001E55AA" w:rsidRPr="005A30F0">
        <w:rPr>
          <w:rFonts w:ascii="Arial" w:hAnsi="Arial" w:cs="Arial"/>
          <w:color w:val="000000" w:themeColor="text1"/>
          <w:sz w:val="16"/>
          <w:szCs w:val="16"/>
        </w:rPr>
        <w:t xml:space="preserve"> России и </w:t>
      </w:r>
      <w:r w:rsidR="00D21033" w:rsidRPr="005A30F0">
        <w:rPr>
          <w:rFonts w:ascii="Arial" w:hAnsi="Arial" w:cs="Arial"/>
          <w:color w:val="000000" w:themeColor="text1"/>
          <w:sz w:val="16"/>
          <w:szCs w:val="16"/>
        </w:rPr>
        <w:t>НИУ ВШЭ: «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Индикаторы </w:t>
      </w:r>
      <w:r w:rsidR="00D21033" w:rsidRPr="005A30F0">
        <w:rPr>
          <w:rFonts w:ascii="Arial" w:hAnsi="Arial" w:cs="Arial"/>
          <w:color w:val="000000" w:themeColor="text1"/>
          <w:sz w:val="16"/>
          <w:szCs w:val="16"/>
        </w:rPr>
        <w:t>цифровой экономики»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 (</w:t>
      </w:r>
      <w:r w:rsidR="007C2D74" w:rsidRPr="005A30F0">
        <w:rPr>
          <w:rFonts w:ascii="Arial" w:hAnsi="Arial" w:cs="Arial"/>
          <w:color w:val="000000" w:themeColor="text1"/>
          <w:sz w:val="16"/>
          <w:szCs w:val="16"/>
        </w:rPr>
        <w:t>https://www.hse.ru/primarydata/iio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t>)</w:t>
      </w:r>
      <w:r w:rsidR="00A4088A" w:rsidRPr="005A30F0">
        <w:rPr>
          <w:rFonts w:ascii="Arial" w:hAnsi="Arial" w:cs="Arial"/>
          <w:color w:val="000000" w:themeColor="text1"/>
          <w:sz w:val="16"/>
          <w:szCs w:val="16"/>
        </w:rPr>
        <w:t>.</w:t>
      </w:r>
    </w:p>
    <w:p w:rsidR="0036472C" w:rsidRPr="005A30F0" w:rsidRDefault="0036472C" w:rsidP="004D5430">
      <w:pPr>
        <w:pStyle w:val="23"/>
        <w:spacing w:line="280" w:lineRule="exact"/>
        <w:rPr>
          <w:rFonts w:cs="Arial"/>
          <w:i/>
          <w:color w:val="000000" w:themeColor="text1"/>
          <w:szCs w:val="16"/>
        </w:rPr>
      </w:pPr>
    </w:p>
    <w:p w:rsidR="00790850" w:rsidRPr="005A30F0" w:rsidRDefault="00790850" w:rsidP="00790850">
      <w:pPr>
        <w:pStyle w:val="23"/>
        <w:spacing w:line="280" w:lineRule="exact"/>
        <w:rPr>
          <w:rFonts w:cs="Arial"/>
          <w:i/>
          <w:color w:val="000000" w:themeColor="text1"/>
          <w:szCs w:val="16"/>
          <w:lang w:val="en-US"/>
        </w:rPr>
      </w:pPr>
      <w:r w:rsidRPr="005A30F0">
        <w:rPr>
          <w:rFonts w:cs="Arial"/>
          <w:i/>
          <w:color w:val="000000" w:themeColor="text1"/>
          <w:szCs w:val="16"/>
          <w:lang w:val="en-US"/>
        </w:rPr>
        <w:t xml:space="preserve">The section contains statistical information on the use of </w:t>
      </w:r>
      <w:r w:rsidR="00A16FCC" w:rsidRPr="005A30F0">
        <w:rPr>
          <w:rFonts w:cs="Arial"/>
          <w:i/>
          <w:color w:val="000000" w:themeColor="text1"/>
          <w:szCs w:val="16"/>
          <w:lang w:val="en-US"/>
        </w:rPr>
        <w:t xml:space="preserve">digital technologies </w:t>
      </w:r>
      <w:r w:rsidRPr="005A30F0">
        <w:rPr>
          <w:rFonts w:cs="Arial"/>
          <w:i/>
          <w:color w:val="000000" w:themeColor="text1"/>
          <w:szCs w:val="16"/>
          <w:lang w:val="en-US"/>
        </w:rPr>
        <w:t xml:space="preserve">in organizations practically of all economic activities </w:t>
      </w:r>
      <w:r w:rsidR="00A16FCC" w:rsidRPr="005A30F0">
        <w:rPr>
          <w:rFonts w:cs="Arial"/>
          <w:i/>
          <w:color w:val="000000" w:themeColor="text1"/>
          <w:szCs w:val="16"/>
          <w:lang w:val="en-US"/>
        </w:rPr>
        <w:br/>
      </w:r>
      <w:r w:rsidRPr="005A30F0">
        <w:rPr>
          <w:rFonts w:cs="Arial"/>
          <w:i/>
          <w:color w:val="000000" w:themeColor="text1"/>
          <w:szCs w:val="16"/>
          <w:lang w:val="en-US"/>
        </w:rPr>
        <w:t xml:space="preserve">(data are given on the scope of surveyed organizations (excluding small businesses) and households, as well </w:t>
      </w:r>
      <w:r w:rsidR="000A3C07" w:rsidRPr="005A30F0">
        <w:rPr>
          <w:rFonts w:cs="Arial"/>
          <w:i/>
          <w:color w:val="000000" w:themeColor="text1"/>
          <w:szCs w:val="16"/>
          <w:lang w:val="en-US"/>
        </w:rPr>
        <w:br/>
      </w:r>
      <w:r w:rsidRPr="005A30F0">
        <w:rPr>
          <w:rFonts w:cs="Arial"/>
          <w:i/>
          <w:color w:val="000000" w:themeColor="text1"/>
          <w:szCs w:val="16"/>
          <w:lang w:val="en-US"/>
        </w:rPr>
        <w:t>as population.</w:t>
      </w:r>
    </w:p>
    <w:p w:rsidR="00DF47E9" w:rsidRPr="005A30F0" w:rsidRDefault="00DF47E9" w:rsidP="00DF47E9">
      <w:pPr>
        <w:spacing w:line="28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More detailed information on topic of the section is provided in the statistical publications, released in partnership with the Ministry 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  <w:t>of Digital Development, Communications and Mass Media of the Russian Federation and the National Resea</w:t>
      </w:r>
      <w:r w:rsidR="00A16FCC"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r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ch University Higher School 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of Economics: «Indicators of Digital Economy» (</w:t>
      </w:r>
      <w:r w:rsidR="007C2D74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t>https://www.hse.ru/primarydata/iio)</w:t>
      </w:r>
      <w:r w:rsidRPr="005A30F0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.</w:t>
      </w:r>
    </w:p>
    <w:p w:rsidR="00E241E1" w:rsidRPr="005A30F0" w:rsidRDefault="0032206A" w:rsidP="004D5430">
      <w:pPr>
        <w:pStyle w:val="00-podzag"/>
        <w:spacing w:before="480" w:after="60" w:line="240" w:lineRule="auto"/>
        <w:ind w:left="391" w:hanging="391"/>
        <w:jc w:val="left"/>
        <w:rPr>
          <w:rFonts w:ascii="Arial" w:hAnsi="Arial" w:cs="Arial"/>
          <w:b/>
          <w:bCs/>
          <w:i w:val="0"/>
          <w:iCs/>
          <w:color w:val="000000" w:themeColor="text1"/>
          <w:szCs w:val="16"/>
          <w:lang w:val="en-US"/>
        </w:rPr>
      </w:pPr>
      <w:r w:rsidRPr="005A30F0">
        <w:rPr>
          <w:rFonts w:ascii="Arial" w:hAnsi="Arial" w:cs="Arial"/>
          <w:b/>
          <w:bCs/>
          <w:i w:val="0"/>
          <w:iCs/>
          <w:color w:val="000000" w:themeColor="text1"/>
          <w:lang w:val="en-US"/>
        </w:rPr>
        <w:t>21.</w:t>
      </w:r>
      <w:r w:rsidR="00D17E25" w:rsidRPr="005A30F0">
        <w:rPr>
          <w:rFonts w:ascii="Arial" w:hAnsi="Arial" w:cs="Arial"/>
          <w:b/>
          <w:bCs/>
          <w:i w:val="0"/>
          <w:iCs/>
          <w:color w:val="000000" w:themeColor="text1"/>
          <w:lang w:val="en-US"/>
        </w:rPr>
        <w:t xml:space="preserve">1. </w:t>
      </w:r>
      <w:r w:rsidR="00D17E25" w:rsidRPr="005A30F0">
        <w:rPr>
          <w:rFonts w:ascii="Arial" w:hAnsi="Arial" w:cs="Arial"/>
          <w:b/>
          <w:bCs/>
          <w:i w:val="0"/>
          <w:iCs/>
          <w:color w:val="000000" w:themeColor="text1"/>
        </w:rPr>
        <w:t>ИСПОЛЬЗОВА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</w:rPr>
        <w:t>НИЕ</w:t>
      </w:r>
      <w:r w:rsidR="00D17E25" w:rsidRPr="005A30F0">
        <w:rPr>
          <w:rFonts w:ascii="Arial" w:hAnsi="Arial" w:cs="Arial"/>
          <w:b/>
          <w:bCs/>
          <w:i w:val="0"/>
          <w:iCs/>
          <w:color w:val="000000" w:themeColor="text1"/>
          <w:lang w:val="en-US"/>
        </w:rPr>
        <w:t xml:space="preserve"> </w:t>
      </w:r>
      <w:r w:rsidR="000A3C07" w:rsidRPr="005A30F0">
        <w:rPr>
          <w:rFonts w:ascii="Arial" w:hAnsi="Arial" w:cs="Arial"/>
          <w:b/>
          <w:bCs/>
          <w:i w:val="0"/>
          <w:iCs/>
          <w:color w:val="000000" w:themeColor="text1"/>
        </w:rPr>
        <w:t>ЦИФРОВЫХ</w:t>
      </w:r>
      <w:r w:rsidR="00D17E25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  <w:lang w:val="en-US"/>
        </w:rPr>
        <w:t xml:space="preserve"> </w:t>
      </w:r>
      <w:r w:rsidR="00D17E25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</w:rPr>
        <w:t>ТЕХНОЛОГИ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</w:rPr>
        <w:t>Й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  <w:lang w:val="en-US"/>
        </w:rPr>
        <w:t xml:space="preserve"> 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</w:rPr>
        <w:t>В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  <w:lang w:val="en-US"/>
        </w:rPr>
        <w:t xml:space="preserve"> </w:t>
      </w:r>
      <w:r w:rsidR="00F41770" w:rsidRPr="005A30F0">
        <w:rPr>
          <w:rFonts w:ascii="Arial" w:hAnsi="Arial" w:cs="Arial"/>
          <w:b/>
          <w:bCs/>
          <w:i w:val="0"/>
          <w:iCs/>
          <w:color w:val="000000" w:themeColor="text1"/>
          <w:szCs w:val="16"/>
        </w:rPr>
        <w:t>ОРГАНИЗАЦИЯХ</w:t>
      </w:r>
    </w:p>
    <w:p w:rsidR="00915EAD" w:rsidRPr="005A30F0" w:rsidRDefault="00A16FCC" w:rsidP="00915EAD">
      <w:pPr>
        <w:pStyle w:val="00-podzag"/>
        <w:spacing w:before="60" w:after="60" w:line="240" w:lineRule="auto"/>
        <w:ind w:left="392" w:firstLine="14"/>
        <w:jc w:val="left"/>
        <w:rPr>
          <w:rFonts w:ascii="Arial" w:hAnsi="Arial" w:cs="Arial"/>
          <w:b/>
          <w:bCs/>
          <w:iCs/>
          <w:color w:val="000000" w:themeColor="text1"/>
          <w:szCs w:val="16"/>
          <w:lang w:val="en-US"/>
        </w:rPr>
      </w:pPr>
      <w:r w:rsidRPr="005A30F0">
        <w:rPr>
          <w:rStyle w:val="hpsalt-edited"/>
          <w:rFonts w:ascii="Arial" w:hAnsi="Arial" w:cs="Arial"/>
          <w:b/>
          <w:caps/>
          <w:color w:val="000000" w:themeColor="text1"/>
          <w:szCs w:val="16"/>
          <w:lang w:val="en"/>
        </w:rPr>
        <w:t>USE OF DIGITAL TECHNOLOGIES IN ORGANIZATIONS</w:t>
      </w:r>
    </w:p>
    <w:p w:rsidR="00D17E25" w:rsidRPr="005A30F0" w:rsidRDefault="00F50C33" w:rsidP="004D5430">
      <w:pPr>
        <w:pStyle w:val="00-podzag"/>
        <w:spacing w:after="120" w:line="240" w:lineRule="auto"/>
        <w:jc w:val="right"/>
        <w:rPr>
          <w:rFonts w:ascii="Arial" w:hAnsi="Arial" w:cs="Arial"/>
          <w:b/>
          <w:bCs/>
          <w:i w:val="0"/>
          <w:iCs/>
          <w:color w:val="000000" w:themeColor="text1"/>
          <w:sz w:val="14"/>
          <w:szCs w:val="14"/>
          <w:lang w:val="en-US"/>
        </w:rPr>
      </w:pPr>
      <w:r w:rsidRPr="005A30F0">
        <w:rPr>
          <w:rFonts w:ascii="Arial" w:hAnsi="Arial" w:cs="Arial"/>
          <w:bCs/>
          <w:i w:val="0"/>
          <w:iCs/>
          <w:color w:val="000000" w:themeColor="text1"/>
          <w:sz w:val="14"/>
          <w:szCs w:val="14"/>
          <w:lang w:val="en-US"/>
        </w:rPr>
        <w:t>(</w:t>
      </w:r>
      <w:proofErr w:type="gramStart"/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в</w:t>
      </w:r>
      <w:proofErr w:type="gramEnd"/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процентах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от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общего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числа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обследованных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</w:rPr>
        <w:t>организаций</w:t>
      </w:r>
      <w:r w:rsidR="00B8779F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 xml:space="preserve"> / </w:t>
      </w:r>
      <w:r w:rsidR="00ED6172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br/>
      </w:r>
      <w:r w:rsidR="00790850" w:rsidRPr="005A30F0">
        <w:rPr>
          <w:rFonts w:ascii="Arial" w:hAnsi="Arial" w:cs="Arial"/>
          <w:iCs/>
          <w:color w:val="000000" w:themeColor="text1"/>
          <w:sz w:val="14"/>
          <w:szCs w:val="14"/>
          <w:lang w:val="en-US"/>
        </w:rPr>
        <w:t xml:space="preserve">percent of total number of </w:t>
      </w:r>
      <w:r w:rsidR="00790850" w:rsidRPr="005A30F0">
        <w:rPr>
          <w:rFonts w:ascii="Arial" w:hAnsi="Arial" w:cs="Arial"/>
          <w:color w:val="000000" w:themeColor="text1"/>
          <w:sz w:val="14"/>
          <w:szCs w:val="14"/>
          <w:lang w:val="en-US"/>
        </w:rPr>
        <w:t xml:space="preserve">surveyed </w:t>
      </w:r>
      <w:r w:rsidR="00790850" w:rsidRPr="005A30F0">
        <w:rPr>
          <w:rFonts w:ascii="Arial" w:hAnsi="Arial" w:cs="Arial"/>
          <w:iCs/>
          <w:color w:val="000000" w:themeColor="text1"/>
          <w:sz w:val="14"/>
          <w:szCs w:val="14"/>
          <w:lang w:val="en-US"/>
        </w:rPr>
        <w:t>organizations</w:t>
      </w:r>
      <w:r w:rsidR="00B87714" w:rsidRPr="005A30F0">
        <w:rPr>
          <w:rFonts w:ascii="Arial" w:hAnsi="Arial" w:cs="Arial"/>
          <w:i w:val="0"/>
          <w:iCs/>
          <w:color w:val="000000" w:themeColor="text1"/>
          <w:sz w:val="14"/>
          <w:szCs w:val="14"/>
          <w:lang w:val="en-US"/>
        </w:rPr>
        <w:t>)</w:t>
      </w:r>
    </w:p>
    <w:tbl>
      <w:tblPr>
        <w:tblW w:w="4994" w:type="pct"/>
        <w:jc w:val="center"/>
        <w:tblInd w:w="15" w:type="dxa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4"/>
        <w:gridCol w:w="850"/>
        <w:gridCol w:w="850"/>
        <w:gridCol w:w="850"/>
        <w:gridCol w:w="850"/>
        <w:gridCol w:w="3255"/>
      </w:tblGrid>
      <w:tr w:rsidR="00EB2AC9" w:rsidRPr="005A30F0" w:rsidTr="00915EAD">
        <w:trPr>
          <w:cantSplit/>
          <w:jc w:val="center"/>
        </w:trPr>
        <w:tc>
          <w:tcPr>
            <w:tcW w:w="3254" w:type="dxa"/>
            <w:tcBorders>
              <w:bottom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B2AC9" w:rsidRPr="005A30F0" w:rsidRDefault="00EB2AC9" w:rsidP="004D5430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14"/>
                <w:szCs w:val="16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4D5430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2024</w:t>
            </w:r>
          </w:p>
        </w:tc>
        <w:tc>
          <w:tcPr>
            <w:tcW w:w="3255" w:type="dxa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</w:tcMar>
          </w:tcPr>
          <w:p w:rsidR="00EB2AC9" w:rsidRPr="005A30F0" w:rsidRDefault="00EB2AC9" w:rsidP="004D5430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EB2AC9" w:rsidRPr="005A30F0" w:rsidTr="00915EAD">
        <w:trPr>
          <w:cantSplit/>
          <w:trHeight w:val="297"/>
          <w:jc w:val="center"/>
        </w:trPr>
        <w:tc>
          <w:tcPr>
            <w:tcW w:w="3254" w:type="dxa"/>
            <w:tcBorders>
              <w:top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EB2AC9" w:rsidRPr="005A30F0" w:rsidRDefault="00EB2AC9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0"/>
              <w:textAlignment w:val="auto"/>
              <w:rPr>
                <w:rFonts w:cs="Arial"/>
                <w:color w:val="000000" w:themeColor="text1"/>
                <w:szCs w:val="24"/>
              </w:rPr>
            </w:pPr>
            <w:r w:rsidRPr="005A30F0">
              <w:rPr>
                <w:rFonts w:cs="Arial"/>
                <w:color w:val="000000" w:themeColor="text1"/>
                <w:szCs w:val="24"/>
              </w:rPr>
              <w:t>Организации, использовавшие:</w:t>
            </w: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EB2AC9" w:rsidRPr="005A30F0" w:rsidRDefault="00EB2AC9" w:rsidP="004311A3">
            <w:pPr>
              <w:spacing w:line="220" w:lineRule="exact"/>
              <w:ind w:right="227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B2AC9" w:rsidRPr="005A30F0" w:rsidRDefault="00EB2AC9" w:rsidP="007214AA">
            <w:pPr>
              <w:spacing w:line="22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B2AC9" w:rsidRPr="005A30F0" w:rsidRDefault="00EB2AC9" w:rsidP="007214AA">
            <w:pPr>
              <w:spacing w:line="22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nil"/>
            </w:tcBorders>
            <w:vAlign w:val="bottom"/>
          </w:tcPr>
          <w:p w:rsidR="00EB2AC9" w:rsidRPr="005A30F0" w:rsidRDefault="00EB2AC9" w:rsidP="007214AA">
            <w:pPr>
              <w:spacing w:line="22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3255" w:type="dxa"/>
            <w:tcBorders>
              <w:top w:val="single" w:sz="6" w:space="0" w:color="auto"/>
              <w:bottom w:val="nil"/>
            </w:tcBorders>
            <w:tcMar>
              <w:left w:w="57" w:type="dxa"/>
            </w:tcMar>
            <w:vAlign w:val="bottom"/>
          </w:tcPr>
          <w:p w:rsidR="00EB2AC9" w:rsidRPr="005A30F0" w:rsidRDefault="00EB2AC9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0"/>
              <w:textAlignment w:val="auto"/>
              <w:rPr>
                <w:rFonts w:cs="Arial"/>
                <w:i/>
                <w:color w:val="000000" w:themeColor="text1"/>
                <w:szCs w:val="14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Organizations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that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used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>:</w:t>
            </w:r>
          </w:p>
        </w:tc>
      </w:tr>
      <w:tr w:rsidR="006839F2" w:rsidRPr="005A30F0" w:rsidTr="00915EAD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170"/>
              <w:textAlignment w:val="auto"/>
              <w:rPr>
                <w:rFonts w:cs="Arial"/>
                <w:color w:val="000000" w:themeColor="text1"/>
                <w:szCs w:val="24"/>
              </w:rPr>
            </w:pPr>
            <w:r w:rsidRPr="005A30F0">
              <w:rPr>
                <w:rFonts w:cs="Arial"/>
                <w:color w:val="000000" w:themeColor="text1"/>
                <w:szCs w:val="24"/>
              </w:rPr>
              <w:t>персональные компьютеры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93,8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79,6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78,6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76,8</w:t>
            </w:r>
          </w:p>
        </w:tc>
        <w:tc>
          <w:tcPr>
            <w:tcW w:w="3255" w:type="dxa"/>
            <w:tcBorders>
              <w:top w:val="nil"/>
              <w:bottom w:val="nil"/>
            </w:tcBorders>
            <w:tcMar>
              <w:left w:w="57" w:type="dxa"/>
            </w:tcMar>
            <w:vAlign w:val="bottom"/>
          </w:tcPr>
          <w:p w:rsidR="006839F2" w:rsidRPr="005A30F0" w:rsidRDefault="006839F2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227"/>
              <w:textAlignment w:val="auto"/>
              <w:rPr>
                <w:rFonts w:cs="Arial"/>
                <w:i/>
                <w:color w:val="000000" w:themeColor="text1"/>
                <w:szCs w:val="14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personal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computers</w:t>
            </w:r>
          </w:p>
        </w:tc>
      </w:tr>
      <w:tr w:rsidR="006839F2" w:rsidRPr="005A30F0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170"/>
              <w:textAlignment w:val="auto"/>
              <w:rPr>
                <w:rFonts w:cs="Arial"/>
                <w:color w:val="000000" w:themeColor="text1"/>
                <w:szCs w:val="24"/>
              </w:rPr>
            </w:pPr>
            <w:r w:rsidRPr="005A30F0">
              <w:rPr>
                <w:rFonts w:cs="Arial"/>
                <w:color w:val="000000" w:themeColor="text1"/>
                <w:szCs w:val="24"/>
              </w:rPr>
              <w:t>серверы</w:t>
            </w:r>
            <w:proofErr w:type="gramStart"/>
            <w:r w:rsidRPr="005A30F0">
              <w:rPr>
                <w:rFonts w:cs="Arial"/>
                <w:color w:val="000000" w:themeColor="text1"/>
                <w:szCs w:val="24"/>
                <w:vertAlign w:val="superscript"/>
              </w:rPr>
              <w:t>1</w:t>
            </w:r>
            <w:proofErr w:type="gramEnd"/>
            <w:r w:rsidRPr="005A30F0">
              <w:rPr>
                <w:rFonts w:cs="Arial"/>
                <w:color w:val="000000" w:themeColor="text1"/>
                <w:szCs w:val="2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18,2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41,2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39,3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37,6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6839F2" w:rsidRPr="005A30F0" w:rsidRDefault="006839F2" w:rsidP="004311A3">
            <w:pPr>
              <w:pStyle w:val="BodyTextIndent21"/>
              <w:widowControl/>
              <w:overflowPunct/>
              <w:autoSpaceDE/>
              <w:autoSpaceDN/>
              <w:adjustRightInd/>
              <w:spacing w:line="220" w:lineRule="exact"/>
              <w:ind w:left="227"/>
              <w:textAlignment w:val="auto"/>
              <w:rPr>
                <w:rFonts w:cs="Arial"/>
                <w:i/>
                <w:color w:val="000000" w:themeColor="text1"/>
                <w:szCs w:val="14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servers</w:t>
            </w:r>
            <w:r w:rsidRPr="005A30F0">
              <w:rPr>
                <w:rFonts w:cs="Arial"/>
                <w:i/>
                <w:color w:val="000000" w:themeColor="text1"/>
                <w:szCs w:val="14"/>
                <w:vertAlign w:val="superscript"/>
              </w:rPr>
              <w:t>1)</w:t>
            </w:r>
          </w:p>
        </w:tc>
      </w:tr>
      <w:tr w:rsidR="006839F2" w:rsidRPr="005A30F0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eastAsia="Arial Unicode MS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color w:val="000000" w:themeColor="text1"/>
                <w:sz w:val="14"/>
                <w:szCs w:val="14"/>
              </w:rPr>
              <w:t>82,4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77,9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79,0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79,0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Internet</w:t>
            </w:r>
          </w:p>
        </w:tc>
      </w:tr>
      <w:tr w:rsidR="006839F2" w:rsidRPr="005A30F0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Мобильный Интернет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40,1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41,2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39,1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Mobile Internet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2)</w:t>
            </w:r>
          </w:p>
        </w:tc>
      </w:tr>
      <w:tr w:rsidR="006839F2" w:rsidRPr="00B51BE1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Фиксированный (проводной и беспроводной) Интернет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76,2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77,0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76,8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Fixed (wired and wireless)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Internet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6839F2" w:rsidRPr="005A30F0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широкополосный доступ к сети 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eastAsia="Arial Unicode MS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eastAsia="Arial Unicode MS" w:hAnsi="Arial" w:cs="Arial"/>
                <w:color w:val="000000" w:themeColor="text1"/>
                <w:sz w:val="14"/>
                <w:szCs w:val="14"/>
                <w:lang w:val="en-US"/>
              </w:rPr>
              <w:t>56,7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74,1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72,9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71,9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 internet access</w:t>
            </w:r>
          </w:p>
        </w:tc>
      </w:tr>
      <w:tr w:rsidR="006839F2" w:rsidRPr="005A30F0" w:rsidTr="00915EAD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«облачные» сервисы</w:t>
            </w:r>
            <w:r w:rsidRPr="00EA10EF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28,9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26,7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19,5</w:t>
            </w:r>
          </w:p>
        </w:tc>
        <w:tc>
          <w:tcPr>
            <w:tcW w:w="3255" w:type="dxa"/>
            <w:tcMar>
              <w:left w:w="57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proofErr w:type="gram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cloud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services</w:t>
            </w:r>
            <w:r w:rsidRPr="00EA10EF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3)</w:t>
            </w:r>
            <w:proofErr w:type="gramEnd"/>
          </w:p>
        </w:tc>
      </w:tr>
      <w:tr w:rsidR="006839F2" w:rsidRPr="005A30F0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технологии</w:t>
            </w: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искусственного</w:t>
            </w: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интеллекта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6,6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4,9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4,8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artificial intelligence technology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2)</w:t>
            </w:r>
          </w:p>
        </w:tc>
      </w:tr>
      <w:tr w:rsidR="006839F2" w:rsidRPr="00B51BE1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технологии</w:t>
            </w: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Интернета</w:t>
            </w: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вещей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10,0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11,2</w:t>
            </w:r>
          </w:p>
        </w:tc>
        <w:tc>
          <w:tcPr>
            <w:tcW w:w="850" w:type="dxa"/>
            <w:vAlign w:val="bottom"/>
          </w:tcPr>
          <w:p w:rsidR="006839F2" w:rsidRPr="006839F2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8,7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technologies of the Internet of things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6839F2" w:rsidRPr="00B51BE1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технологии радиочастотной идентификации (RFID)</w:t>
            </w:r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9,6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9,1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9,1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radio frequency identification (RFID)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technology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6839F2" w:rsidRPr="005A30F0" w:rsidTr="00A16FCC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цифровые платформы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14,9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17,1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21,8</w:t>
            </w:r>
          </w:p>
        </w:tc>
        <w:tc>
          <w:tcPr>
            <w:tcW w:w="3255" w:type="dxa"/>
            <w:tcMar>
              <w:left w:w="57" w:type="dxa"/>
            </w:tcMar>
          </w:tcPr>
          <w:p w:rsidR="006839F2" w:rsidRPr="005A30F0" w:rsidRDefault="006839F2" w:rsidP="004311A3">
            <w:pPr>
              <w:spacing w:line="22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digital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platforms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2)</w:t>
            </w:r>
          </w:p>
        </w:tc>
      </w:tr>
      <w:tr w:rsidR="006839F2" w:rsidRPr="00B51BE1" w:rsidTr="004311A3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Организации, имевшие веб-сайт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в сети Интернет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28,5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45,6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46,5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5A30F0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49,5</w:t>
            </w:r>
          </w:p>
        </w:tc>
        <w:tc>
          <w:tcPr>
            <w:tcW w:w="3255" w:type="dxa"/>
            <w:tcBorders>
              <w:bottom w:val="nil"/>
            </w:tcBorders>
            <w:tcMar>
              <w:left w:w="57" w:type="dxa"/>
            </w:tcMar>
            <w:vAlign w:val="bottom"/>
          </w:tcPr>
          <w:p w:rsidR="006839F2" w:rsidRPr="005A30F0" w:rsidRDefault="006839F2" w:rsidP="004311A3">
            <w:pPr>
              <w:spacing w:line="22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Organizations with web-site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on the Internet</w:t>
            </w:r>
          </w:p>
        </w:tc>
      </w:tr>
      <w:tr w:rsidR="006839F2" w:rsidRPr="00B51BE1" w:rsidTr="004311A3">
        <w:trPr>
          <w:cantSplit/>
          <w:jc w:val="center"/>
        </w:trPr>
        <w:tc>
          <w:tcPr>
            <w:tcW w:w="325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EA77BB">
            <w:pPr>
              <w:spacing w:line="220" w:lineRule="exac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Организации, имевшие аккаунт в социальных сетях</w:t>
            </w:r>
            <w:proofErr w:type="gramStart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</w:t>
            </w:r>
            <w:proofErr w:type="gramEnd"/>
            <w:r w:rsidRPr="00EA10EF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)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EA77BB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36,7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37,1</w:t>
            </w:r>
          </w:p>
        </w:tc>
        <w:tc>
          <w:tcPr>
            <w:tcW w:w="850" w:type="dxa"/>
            <w:tcBorders>
              <w:top w:val="nil"/>
              <w:bottom w:val="single" w:sz="6" w:space="0" w:color="auto"/>
            </w:tcBorders>
            <w:vAlign w:val="bottom"/>
          </w:tcPr>
          <w:p w:rsidR="006839F2" w:rsidRPr="005A30F0" w:rsidRDefault="006839F2" w:rsidP="006839F2">
            <w:pPr>
              <w:spacing w:line="22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39,0</w:t>
            </w:r>
          </w:p>
        </w:tc>
        <w:tc>
          <w:tcPr>
            <w:tcW w:w="3255" w:type="dxa"/>
            <w:tcBorders>
              <w:top w:val="nil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EA77BB">
            <w:pPr>
              <w:spacing w:line="22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Organizations (or companies) having a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socilal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media profile</w:t>
            </w:r>
            <w:r w:rsidRPr="00EA10EF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</w:tbl>
    <w:p w:rsidR="00DD44AE" w:rsidRPr="005A30F0" w:rsidRDefault="00464B7A" w:rsidP="001317D2">
      <w:pPr>
        <w:pStyle w:val="caaieiaie2"/>
        <w:keepNext w:val="0"/>
        <w:widowControl/>
        <w:overflowPunct/>
        <w:autoSpaceDE/>
        <w:autoSpaceDN/>
        <w:adjustRightInd/>
        <w:spacing w:before="60" w:line="240" w:lineRule="auto"/>
        <w:ind w:left="56" w:hangingChars="47" w:hanging="56"/>
        <w:jc w:val="left"/>
        <w:textAlignment w:val="auto"/>
        <w:rPr>
          <w:b w:val="0"/>
          <w:color w:val="000000" w:themeColor="text1"/>
          <w:sz w:val="12"/>
          <w:szCs w:val="12"/>
        </w:rPr>
      </w:pPr>
      <w:r w:rsidRPr="005A30F0">
        <w:rPr>
          <w:b w:val="0"/>
          <w:color w:val="000000" w:themeColor="text1"/>
          <w:sz w:val="12"/>
          <w:szCs w:val="12"/>
          <w:vertAlign w:val="superscript"/>
        </w:rPr>
        <w:t>1)</w:t>
      </w:r>
      <w:r w:rsidR="008A2842" w:rsidRPr="005A30F0">
        <w:rPr>
          <w:b w:val="0"/>
          <w:color w:val="000000" w:themeColor="text1"/>
          <w:sz w:val="12"/>
          <w:szCs w:val="12"/>
        </w:rPr>
        <w:t xml:space="preserve"> </w:t>
      </w:r>
      <w:smartTag w:uri="urn:schemas-microsoft-com:office:smarttags" w:element="metricconverter">
        <w:smartTagPr>
          <w:attr w:name="ProductID" w:val="2010 г"/>
        </w:smartTagPr>
        <w:r w:rsidR="008A2842" w:rsidRPr="005A30F0">
          <w:rPr>
            <w:b w:val="0"/>
            <w:color w:val="000000" w:themeColor="text1"/>
            <w:sz w:val="12"/>
            <w:szCs w:val="12"/>
          </w:rPr>
          <w:t>2010</w:t>
        </w:r>
        <w:r w:rsidRPr="005A30F0">
          <w:rPr>
            <w:b w:val="0"/>
            <w:color w:val="000000" w:themeColor="text1"/>
            <w:sz w:val="12"/>
            <w:szCs w:val="12"/>
          </w:rPr>
          <w:t xml:space="preserve"> г</w:t>
        </w:r>
      </w:smartTag>
      <w:r w:rsidRPr="005A30F0">
        <w:rPr>
          <w:b w:val="0"/>
          <w:color w:val="000000" w:themeColor="text1"/>
          <w:sz w:val="12"/>
          <w:szCs w:val="12"/>
        </w:rPr>
        <w:t>. – ЭВМ других типов.</w:t>
      </w:r>
    </w:p>
    <w:p w:rsidR="00D617DF" w:rsidRPr="005A30F0" w:rsidRDefault="00EA10EF" w:rsidP="00D617DF">
      <w:pPr>
        <w:pStyle w:val="00-podzag"/>
        <w:spacing w:after="0" w:line="240" w:lineRule="auto"/>
        <w:ind w:left="56" w:hangingChars="47" w:hanging="56"/>
        <w:jc w:val="left"/>
        <w:rPr>
          <w:rFonts w:ascii="Arial" w:hAnsi="Arial" w:cs="Arial"/>
          <w:bCs/>
          <w:i w:val="0"/>
          <w:iCs/>
          <w:color w:val="000000" w:themeColor="text1"/>
          <w:sz w:val="12"/>
          <w:szCs w:val="12"/>
        </w:rPr>
      </w:pPr>
      <w:r>
        <w:rPr>
          <w:rFonts w:ascii="Arial" w:hAnsi="Arial" w:cs="Arial"/>
          <w:bCs/>
          <w:i w:val="0"/>
          <w:iCs/>
          <w:color w:val="000000" w:themeColor="text1"/>
          <w:sz w:val="12"/>
          <w:szCs w:val="12"/>
          <w:vertAlign w:val="superscript"/>
        </w:rPr>
        <w:t>2</w:t>
      </w:r>
      <w:r w:rsidR="00D617DF" w:rsidRPr="005A30F0">
        <w:rPr>
          <w:rFonts w:ascii="Arial" w:hAnsi="Arial" w:cs="Arial"/>
          <w:bCs/>
          <w:i w:val="0"/>
          <w:iCs/>
          <w:color w:val="000000" w:themeColor="text1"/>
          <w:sz w:val="12"/>
          <w:szCs w:val="12"/>
          <w:vertAlign w:val="superscript"/>
        </w:rPr>
        <w:t xml:space="preserve">) </w:t>
      </w:r>
      <w:r w:rsidR="00D617DF" w:rsidRPr="005A30F0">
        <w:rPr>
          <w:rFonts w:ascii="Arial" w:hAnsi="Arial" w:cs="Arial"/>
          <w:bCs/>
          <w:i w:val="0"/>
          <w:iCs/>
          <w:color w:val="000000" w:themeColor="text1"/>
          <w:sz w:val="12"/>
          <w:szCs w:val="12"/>
        </w:rPr>
        <w:t>Информация разрабатывается с 2020 г.</w:t>
      </w:r>
    </w:p>
    <w:p w:rsidR="00D617DF" w:rsidRPr="005A30F0" w:rsidRDefault="00EA10EF" w:rsidP="00D617DF">
      <w:pPr>
        <w:pStyle w:val="00-podzag"/>
        <w:spacing w:after="0" w:line="240" w:lineRule="auto"/>
        <w:ind w:left="56" w:hangingChars="47" w:hanging="56"/>
        <w:jc w:val="both"/>
        <w:rPr>
          <w:rFonts w:ascii="Arial" w:hAnsi="Arial" w:cs="Arial"/>
          <w:bCs/>
          <w:i w:val="0"/>
          <w:iCs/>
          <w:color w:val="000000" w:themeColor="text1"/>
          <w:sz w:val="12"/>
          <w:szCs w:val="12"/>
        </w:rPr>
      </w:pPr>
      <w:r>
        <w:rPr>
          <w:rFonts w:ascii="Arial" w:hAnsi="Arial" w:cs="Arial"/>
          <w:bCs/>
          <w:i w:val="0"/>
          <w:iCs/>
          <w:color w:val="000000" w:themeColor="text1"/>
          <w:sz w:val="12"/>
          <w:szCs w:val="12"/>
          <w:vertAlign w:val="superscript"/>
        </w:rPr>
        <w:t>3</w:t>
      </w:r>
      <w:r w:rsidR="00D617DF" w:rsidRPr="005A30F0">
        <w:rPr>
          <w:rFonts w:ascii="Arial" w:hAnsi="Arial" w:cs="Arial"/>
          <w:bCs/>
          <w:i w:val="0"/>
          <w:iCs/>
          <w:color w:val="000000" w:themeColor="text1"/>
          <w:sz w:val="12"/>
          <w:szCs w:val="12"/>
          <w:vertAlign w:val="superscript"/>
        </w:rPr>
        <w:t xml:space="preserve">) </w:t>
      </w:r>
      <w:r w:rsidR="00D617DF" w:rsidRPr="005A30F0">
        <w:rPr>
          <w:rFonts w:ascii="Arial" w:hAnsi="Arial" w:cs="Arial"/>
          <w:bCs/>
          <w:i w:val="0"/>
          <w:iCs/>
          <w:color w:val="000000" w:themeColor="text1"/>
          <w:sz w:val="12"/>
          <w:szCs w:val="12"/>
        </w:rPr>
        <w:t xml:space="preserve">Статистическое наблюдение ведется с </w:t>
      </w:r>
      <w:smartTag w:uri="urn:schemas-microsoft-com:office:smarttags" w:element="metricconverter">
        <w:smartTagPr>
          <w:attr w:name="ProductID" w:val="2013 г"/>
        </w:smartTagPr>
        <w:r w:rsidR="00D617DF" w:rsidRPr="005A30F0">
          <w:rPr>
            <w:rFonts w:ascii="Arial" w:hAnsi="Arial" w:cs="Arial"/>
            <w:bCs/>
            <w:i w:val="0"/>
            <w:iCs/>
            <w:color w:val="000000" w:themeColor="text1"/>
            <w:sz w:val="12"/>
            <w:szCs w:val="12"/>
          </w:rPr>
          <w:t>2013 г</w:t>
        </w:r>
      </w:smartTag>
      <w:r w:rsidR="00D617DF" w:rsidRPr="005A30F0">
        <w:rPr>
          <w:rFonts w:ascii="Arial" w:hAnsi="Arial" w:cs="Arial"/>
          <w:bCs/>
          <w:i w:val="0"/>
          <w:iCs/>
          <w:color w:val="000000" w:themeColor="text1"/>
          <w:sz w:val="12"/>
          <w:szCs w:val="12"/>
        </w:rPr>
        <w:t xml:space="preserve">. </w:t>
      </w:r>
    </w:p>
    <w:p w:rsidR="00C21059" w:rsidRPr="005A30F0" w:rsidRDefault="00C21059" w:rsidP="001317D2">
      <w:pPr>
        <w:ind w:left="56" w:hangingChars="47" w:hanging="56"/>
        <w:rPr>
          <w:rFonts w:ascii="Arial" w:hAnsi="Arial" w:cs="Arial"/>
          <w:color w:val="000000" w:themeColor="text1"/>
          <w:sz w:val="12"/>
          <w:szCs w:val="12"/>
        </w:rPr>
      </w:pPr>
    </w:p>
    <w:p w:rsidR="006F5A09" w:rsidRPr="005A30F0" w:rsidRDefault="006F5A09" w:rsidP="001317D2">
      <w:pPr>
        <w:pStyle w:val="caaieiaie2"/>
        <w:keepNext w:val="0"/>
        <w:widowControl/>
        <w:overflowPunct/>
        <w:autoSpaceDE/>
        <w:autoSpaceDN/>
        <w:adjustRightInd/>
        <w:spacing w:before="60" w:line="240" w:lineRule="auto"/>
        <w:ind w:left="56" w:hangingChars="47" w:hanging="56"/>
        <w:jc w:val="left"/>
        <w:textAlignment w:val="auto"/>
        <w:rPr>
          <w:rFonts w:cs="Arial"/>
          <w:b w:val="0"/>
          <w:i/>
          <w:color w:val="000000" w:themeColor="text1"/>
          <w:sz w:val="12"/>
          <w:szCs w:val="12"/>
          <w:lang w:val="en-US"/>
        </w:rPr>
      </w:pPr>
      <w:r w:rsidRPr="005A30F0">
        <w:rPr>
          <w:b w:val="0"/>
          <w:i/>
          <w:color w:val="000000" w:themeColor="text1"/>
          <w:sz w:val="12"/>
          <w:szCs w:val="12"/>
          <w:vertAlign w:val="superscript"/>
          <w:lang w:val="en-US"/>
        </w:rPr>
        <w:t>1)</w:t>
      </w:r>
      <w:r w:rsidRPr="005A30F0">
        <w:rPr>
          <w:b w:val="0"/>
          <w:i/>
          <w:color w:val="000000" w:themeColor="text1"/>
          <w:sz w:val="12"/>
          <w:szCs w:val="12"/>
          <w:lang w:val="en-US"/>
        </w:rPr>
        <w:t xml:space="preserve"> </w:t>
      </w:r>
      <w:proofErr w:type="gramStart"/>
      <w:r w:rsidRPr="005A30F0">
        <w:rPr>
          <w:b w:val="0"/>
          <w:i/>
          <w:color w:val="000000" w:themeColor="text1"/>
          <w:sz w:val="12"/>
          <w:szCs w:val="12"/>
          <w:lang w:val="en-US"/>
        </w:rPr>
        <w:t>2010  –</w:t>
      </w:r>
      <w:proofErr w:type="gramEnd"/>
      <w:r w:rsidRPr="005A30F0">
        <w:rPr>
          <w:b w:val="0"/>
          <w:i/>
          <w:color w:val="000000" w:themeColor="text1"/>
          <w:sz w:val="12"/>
          <w:szCs w:val="12"/>
          <w:lang w:val="en-US"/>
        </w:rPr>
        <w:t xml:space="preserve"> </w:t>
      </w:r>
      <w:r w:rsidRPr="005A30F0">
        <w:rPr>
          <w:rFonts w:cs="Arial"/>
          <w:b w:val="0"/>
          <w:i/>
          <w:color w:val="000000" w:themeColor="text1"/>
          <w:sz w:val="12"/>
          <w:szCs w:val="12"/>
          <w:lang w:val="en-US"/>
        </w:rPr>
        <w:t>other types of computers.</w:t>
      </w:r>
    </w:p>
    <w:p w:rsidR="00410F75" w:rsidRPr="005A30F0" w:rsidRDefault="00EA10EF" w:rsidP="00410F75">
      <w:pPr>
        <w:pStyle w:val="00-podzag"/>
        <w:spacing w:after="0" w:line="240" w:lineRule="auto"/>
        <w:ind w:left="56" w:hangingChars="47" w:hanging="56"/>
        <w:jc w:val="left"/>
        <w:rPr>
          <w:rFonts w:ascii="Arial" w:hAnsi="Arial" w:cs="Arial"/>
          <w:bCs/>
          <w:iCs/>
          <w:color w:val="000000" w:themeColor="text1"/>
          <w:sz w:val="12"/>
          <w:szCs w:val="12"/>
          <w:lang w:val="en-US"/>
        </w:rPr>
      </w:pPr>
      <w:r w:rsidRPr="00EA10EF">
        <w:rPr>
          <w:rFonts w:ascii="Arial" w:hAnsi="Arial" w:cs="Arial"/>
          <w:bCs/>
          <w:i w:val="0"/>
          <w:iCs/>
          <w:color w:val="000000" w:themeColor="text1"/>
          <w:sz w:val="12"/>
          <w:szCs w:val="12"/>
          <w:vertAlign w:val="superscript"/>
          <w:lang w:val="en-US"/>
        </w:rPr>
        <w:t>2</w:t>
      </w:r>
      <w:r w:rsidR="00410F75" w:rsidRPr="005A30F0">
        <w:rPr>
          <w:rFonts w:ascii="Arial" w:hAnsi="Arial" w:cs="Arial"/>
          <w:bCs/>
          <w:iCs/>
          <w:color w:val="000000" w:themeColor="text1"/>
          <w:sz w:val="12"/>
          <w:szCs w:val="12"/>
          <w:vertAlign w:val="superscript"/>
          <w:lang w:val="en-US"/>
        </w:rPr>
        <w:t xml:space="preserve">) </w:t>
      </w:r>
      <w:r w:rsidR="00410F75" w:rsidRPr="005A30F0">
        <w:rPr>
          <w:rFonts w:ascii="Arial" w:hAnsi="Arial" w:cs="Arial"/>
          <w:bCs/>
          <w:iCs/>
          <w:color w:val="000000" w:themeColor="text1"/>
          <w:sz w:val="12"/>
          <w:szCs w:val="12"/>
          <w:lang w:val="en-US"/>
        </w:rPr>
        <w:t>Information is being developed from 2020.</w:t>
      </w:r>
    </w:p>
    <w:p w:rsidR="00410F75" w:rsidRPr="005A30F0" w:rsidRDefault="00EA10EF" w:rsidP="00EA10EF">
      <w:pPr>
        <w:pStyle w:val="00-podzag"/>
        <w:spacing w:after="0" w:line="240" w:lineRule="auto"/>
        <w:jc w:val="both"/>
        <w:rPr>
          <w:rFonts w:ascii="Arial" w:hAnsi="Arial" w:cs="Arial"/>
          <w:bCs/>
          <w:iCs/>
          <w:color w:val="000000" w:themeColor="text1"/>
          <w:sz w:val="12"/>
          <w:szCs w:val="12"/>
          <w:lang w:val="en-US"/>
        </w:rPr>
      </w:pPr>
      <w:r w:rsidRPr="00EA10EF">
        <w:rPr>
          <w:rFonts w:ascii="Arial" w:hAnsi="Arial" w:cs="Arial"/>
          <w:bCs/>
          <w:iCs/>
          <w:color w:val="000000" w:themeColor="text1"/>
          <w:sz w:val="12"/>
          <w:szCs w:val="12"/>
          <w:vertAlign w:val="superscript"/>
          <w:lang w:val="en-US"/>
        </w:rPr>
        <w:t>3</w:t>
      </w:r>
      <w:r w:rsidR="00410F75" w:rsidRPr="005A30F0">
        <w:rPr>
          <w:rFonts w:ascii="Arial" w:hAnsi="Arial" w:cs="Arial"/>
          <w:bCs/>
          <w:iCs/>
          <w:color w:val="000000" w:themeColor="text1"/>
          <w:sz w:val="12"/>
          <w:szCs w:val="12"/>
          <w:vertAlign w:val="superscript"/>
          <w:lang w:val="en-US"/>
        </w:rPr>
        <w:t xml:space="preserve">) </w:t>
      </w:r>
      <w:r w:rsidR="00410F75" w:rsidRPr="005A30F0">
        <w:rPr>
          <w:rFonts w:ascii="Arial" w:hAnsi="Arial" w:cs="Arial"/>
          <w:bCs/>
          <w:iCs/>
          <w:color w:val="000000" w:themeColor="text1"/>
          <w:sz w:val="12"/>
          <w:szCs w:val="12"/>
          <w:lang w:val="en-US"/>
        </w:rPr>
        <w:t>Statistical observation has been carried out since 2013.</w:t>
      </w:r>
    </w:p>
    <w:p w:rsidR="00A03132" w:rsidRPr="005A30F0" w:rsidRDefault="00A03132" w:rsidP="001317D2">
      <w:pPr>
        <w:pStyle w:val="00-podzag"/>
        <w:spacing w:after="0" w:line="240" w:lineRule="auto"/>
        <w:ind w:left="56" w:hangingChars="47" w:hanging="56"/>
        <w:jc w:val="both"/>
        <w:rPr>
          <w:rFonts w:ascii="Arial" w:hAnsi="Arial" w:cs="Arial"/>
          <w:bCs/>
          <w:iCs/>
          <w:color w:val="000000" w:themeColor="text1"/>
          <w:sz w:val="12"/>
          <w:szCs w:val="12"/>
          <w:lang w:val="en-US"/>
        </w:rPr>
      </w:pPr>
    </w:p>
    <w:p w:rsidR="001E0E0F" w:rsidRPr="005A30F0" w:rsidRDefault="001E0E0F" w:rsidP="001E0E0F">
      <w:pPr>
        <w:pStyle w:val="caaieiaie2"/>
        <w:keepNext w:val="0"/>
        <w:pageBreakBefore/>
        <w:widowControl/>
        <w:overflowPunct/>
        <w:autoSpaceDE/>
        <w:autoSpaceDN/>
        <w:adjustRightInd/>
        <w:spacing w:line="240" w:lineRule="auto"/>
        <w:ind w:left="397" w:hanging="397"/>
        <w:jc w:val="left"/>
        <w:textAlignment w:val="auto"/>
        <w:rPr>
          <w:color w:val="000000" w:themeColor="text1"/>
          <w:sz w:val="16"/>
        </w:rPr>
      </w:pPr>
      <w:r w:rsidRPr="005A30F0">
        <w:rPr>
          <w:color w:val="000000" w:themeColor="text1"/>
          <w:sz w:val="16"/>
        </w:rPr>
        <w:lastRenderedPageBreak/>
        <w:t xml:space="preserve">21.2. ИСПОЛЬЗОВАНИЕ ШИРОКОПОЛОСНОГО ДОСТУПА К СЕТИ ИНТЕРНЕТ В ОРГАНИЗАЦИЯХ </w:t>
      </w:r>
      <w:r w:rsidRPr="005A30F0">
        <w:rPr>
          <w:color w:val="000000" w:themeColor="text1"/>
          <w:sz w:val="16"/>
        </w:rPr>
        <w:br/>
        <w:t xml:space="preserve">ПО ВИДАМ ЭКОНОМИЧЕСКОЙ ДЕЯТЕЛЬНОСТИ </w:t>
      </w:r>
      <w:r w:rsidR="000B088A" w:rsidRPr="005A30F0">
        <w:rPr>
          <w:color w:val="000000" w:themeColor="text1"/>
          <w:sz w:val="16"/>
        </w:rPr>
        <w:br/>
      </w:r>
      <w:r w:rsidRPr="005A30F0">
        <w:rPr>
          <w:color w:val="000000" w:themeColor="text1"/>
          <w:sz w:val="16"/>
        </w:rPr>
        <w:br/>
      </w:r>
      <w:r w:rsidR="00A16FCC" w:rsidRPr="005A30F0">
        <w:rPr>
          <w:i/>
          <w:color w:val="000000" w:themeColor="text1"/>
          <w:sz w:val="16"/>
          <w:lang w:val="en-US"/>
        </w:rPr>
        <w:t>USING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BROADBAND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INTERNET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ACCESS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IN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ORGANIZATIONS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BY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ECONOMIC</w:t>
      </w:r>
      <w:r w:rsidR="00A16FCC" w:rsidRPr="005A30F0">
        <w:rPr>
          <w:i/>
          <w:color w:val="000000" w:themeColor="text1"/>
          <w:sz w:val="16"/>
        </w:rPr>
        <w:t xml:space="preserve"> </w:t>
      </w:r>
      <w:r w:rsidR="00A16FCC" w:rsidRPr="005A30F0">
        <w:rPr>
          <w:i/>
          <w:color w:val="000000" w:themeColor="text1"/>
          <w:sz w:val="16"/>
          <w:lang w:val="en-US"/>
        </w:rPr>
        <w:t>ACTIVITY</w:t>
      </w:r>
      <w:r w:rsidR="00A16FCC" w:rsidRPr="005A30F0">
        <w:rPr>
          <w:i/>
          <w:color w:val="000000" w:themeColor="text1"/>
          <w:sz w:val="16"/>
        </w:rPr>
        <w:t xml:space="preserve"> </w:t>
      </w:r>
    </w:p>
    <w:p w:rsidR="00D17E25" w:rsidRPr="005A30F0" w:rsidRDefault="001E0E0F" w:rsidP="001E0E0F">
      <w:pPr>
        <w:pStyle w:val="caaieiaie2"/>
        <w:keepNext w:val="0"/>
        <w:widowControl/>
        <w:tabs>
          <w:tab w:val="left" w:pos="1613"/>
        </w:tabs>
        <w:overflowPunct/>
        <w:autoSpaceDE/>
        <w:autoSpaceDN/>
        <w:adjustRightInd/>
        <w:spacing w:before="60" w:after="60" w:line="240" w:lineRule="auto"/>
        <w:ind w:left="397"/>
        <w:jc w:val="right"/>
        <w:textAlignment w:val="auto"/>
        <w:rPr>
          <w:b w:val="0"/>
          <w:i/>
          <w:color w:val="000000" w:themeColor="text1"/>
          <w:sz w:val="14"/>
          <w:szCs w:val="14"/>
        </w:rPr>
      </w:pPr>
      <w:r w:rsidRPr="005A30F0">
        <w:rPr>
          <w:b w:val="0"/>
          <w:color w:val="000000" w:themeColor="text1"/>
          <w:sz w:val="14"/>
        </w:rPr>
        <w:t xml:space="preserve"> </w:t>
      </w:r>
      <w:r w:rsidR="00D17E25" w:rsidRPr="005A30F0">
        <w:rPr>
          <w:b w:val="0"/>
          <w:color w:val="000000" w:themeColor="text1"/>
          <w:sz w:val="14"/>
        </w:rPr>
        <w:t>(в процентах от общего числа обследованных организаций соо</w:t>
      </w:r>
      <w:r w:rsidR="00D051B4" w:rsidRPr="005A30F0">
        <w:rPr>
          <w:b w:val="0"/>
          <w:color w:val="000000" w:themeColor="text1"/>
          <w:sz w:val="14"/>
        </w:rPr>
        <w:t xml:space="preserve">тветствующего вида деятельности / </w:t>
      </w:r>
      <w:r w:rsidR="001C138D" w:rsidRPr="005A30F0">
        <w:rPr>
          <w:b w:val="0"/>
          <w:color w:val="000000" w:themeColor="text1"/>
          <w:sz w:val="14"/>
        </w:rPr>
        <w:br/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percent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of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total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number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of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surveyed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organizations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of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the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relevant</w:t>
      </w:r>
      <w:r w:rsidR="009F09F1" w:rsidRPr="005A30F0">
        <w:rPr>
          <w:b w:val="0"/>
          <w:i/>
          <w:color w:val="000000" w:themeColor="text1"/>
          <w:sz w:val="14"/>
          <w:szCs w:val="14"/>
        </w:rPr>
        <w:t xml:space="preserve"> </w:t>
      </w:r>
      <w:r w:rsidR="009F09F1" w:rsidRPr="005A30F0">
        <w:rPr>
          <w:b w:val="0"/>
          <w:i/>
          <w:color w:val="000000" w:themeColor="text1"/>
          <w:sz w:val="14"/>
          <w:szCs w:val="14"/>
          <w:lang w:val="en-US"/>
        </w:rPr>
        <w:t>activity</w:t>
      </w:r>
      <w:r w:rsidR="001C138D" w:rsidRPr="005A30F0">
        <w:rPr>
          <w:b w:val="0"/>
          <w:i/>
          <w:color w:val="000000" w:themeColor="text1"/>
          <w:sz w:val="14"/>
          <w:szCs w:val="14"/>
        </w:rPr>
        <w:t>)</w:t>
      </w:r>
    </w:p>
    <w:tbl>
      <w:tblPr>
        <w:tblW w:w="5000" w:type="pct"/>
        <w:tblBorders>
          <w:top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4"/>
        <w:gridCol w:w="850"/>
        <w:gridCol w:w="851"/>
        <w:gridCol w:w="851"/>
        <w:gridCol w:w="3685"/>
      </w:tblGrid>
      <w:tr w:rsidR="00EB2AC9" w:rsidRPr="005A30F0" w:rsidTr="001E0E0F">
        <w:trPr>
          <w:cantSplit/>
        </w:trPr>
        <w:tc>
          <w:tcPr>
            <w:tcW w:w="3684" w:type="dxa"/>
            <w:tcBorders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4D5430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sz w:val="14"/>
                <w:szCs w:val="16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EB2AC9" w:rsidRPr="005A30F0" w:rsidRDefault="00EB2AC9" w:rsidP="007214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2024</w:t>
            </w:r>
          </w:p>
        </w:tc>
        <w:tc>
          <w:tcPr>
            <w:tcW w:w="3685" w:type="dxa"/>
            <w:tcBorders>
              <w:bottom w:val="single" w:sz="6" w:space="0" w:color="auto"/>
            </w:tcBorders>
          </w:tcPr>
          <w:p w:rsidR="00EB2AC9" w:rsidRPr="005A30F0" w:rsidRDefault="00EB2AC9" w:rsidP="004D5430">
            <w:pPr>
              <w:spacing w:before="60" w:after="60"/>
              <w:jc w:val="center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</w:p>
        </w:tc>
      </w:tr>
      <w:tr w:rsidR="006839F2" w:rsidRPr="005A30F0" w:rsidTr="001E0E0F">
        <w:trPr>
          <w:cantSplit/>
        </w:trPr>
        <w:tc>
          <w:tcPr>
            <w:tcW w:w="3684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7"/>
              <w:keepNext w:val="0"/>
              <w:spacing w:before="120" w:line="160" w:lineRule="exact"/>
              <w:rPr>
                <w:rFonts w:eastAsia="Arial Unicode MS"/>
                <w:color w:val="000000" w:themeColor="text1"/>
                <w:szCs w:val="16"/>
              </w:rPr>
            </w:pPr>
            <w:r w:rsidRPr="005A30F0">
              <w:rPr>
                <w:color w:val="000000" w:themeColor="text1"/>
                <w:szCs w:val="16"/>
              </w:rPr>
              <w:t>Всего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7214AA">
            <w:pPr>
              <w:pStyle w:val="xl24"/>
              <w:spacing w:before="120" w:beforeAutospacing="0" w:after="0" w:afterAutospacing="0" w:line="160" w:lineRule="exact"/>
              <w:ind w:right="284"/>
              <w:jc w:val="right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74,1</w:t>
            </w:r>
          </w:p>
        </w:tc>
        <w:tc>
          <w:tcPr>
            <w:tcW w:w="851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4"/>
              <w:spacing w:before="120" w:beforeAutospacing="0" w:after="0" w:afterAutospacing="0" w:line="160" w:lineRule="exact"/>
              <w:ind w:right="284"/>
              <w:jc w:val="right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72,9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6839F2" w:rsidRPr="006839F2" w:rsidRDefault="006839F2" w:rsidP="006839F2">
            <w:pPr>
              <w:pStyle w:val="xl24"/>
              <w:spacing w:before="120" w:beforeAutospacing="0" w:after="0" w:afterAutospacing="0" w:line="160" w:lineRule="exact"/>
              <w:ind w:right="284"/>
              <w:jc w:val="right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71,9</w:t>
            </w:r>
          </w:p>
        </w:tc>
        <w:tc>
          <w:tcPr>
            <w:tcW w:w="3685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7214AA">
            <w:pPr>
              <w:pStyle w:val="7"/>
              <w:keepNext w:val="0"/>
              <w:spacing w:before="120" w:line="160" w:lineRule="exact"/>
              <w:ind w:left="57"/>
              <w:rPr>
                <w:rFonts w:eastAsia="Arial Unicode MS"/>
                <w:i/>
                <w:color w:val="000000" w:themeColor="text1"/>
                <w:szCs w:val="16"/>
              </w:rPr>
            </w:pPr>
            <w:r w:rsidRPr="005A30F0">
              <w:rPr>
                <w:i/>
                <w:color w:val="000000" w:themeColor="text1"/>
                <w:szCs w:val="16"/>
                <w:lang w:val="en-US"/>
              </w:rPr>
              <w:t>Total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bookmarkStart w:id="0" w:name="_Toc4595166"/>
            <w:r w:rsidRPr="005A30F0">
              <w:rPr>
                <w:rFonts w:cs="Arial"/>
                <w:color w:val="000000" w:themeColor="text1"/>
                <w:szCs w:val="16"/>
              </w:rPr>
              <w:t xml:space="preserve">Сельское, лесное хозяйство, охота, рыболовство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и рыбоводство</w:t>
            </w:r>
            <w:bookmarkEnd w:id="0"/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66,7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65,0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65,0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i/>
                <w:color w:val="000000" w:themeColor="text1"/>
                <w:szCs w:val="14"/>
                <w:vertAlign w:val="superscript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Agriculture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,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forestry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and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fishing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Добыча полезных ископаемых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68,2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68,2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66,8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Mining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and</w:t>
            </w:r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quarrying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Обрабатывающие производства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81,2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79,4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79,9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Manufacturing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pacing w:val="-4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Обеспечение электрической энергией, газом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и паром; кондиционирование воздуха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80,9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81,6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81,4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Electricity, gas, steam and air conditioning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supply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Водоснабжение; водоотведение, организация сбора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и утилизации отходов, деятельность по ликвидации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загрязнений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72,4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71,5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69,2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Water supply; sewerage, waste management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and remediation activities  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Строительство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59,3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58,0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58,8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i/>
                <w:color w:val="000000" w:themeColor="text1"/>
                <w:szCs w:val="14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Construction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Торговля оптовая и розничная; ремонт авт</w:t>
            </w:r>
            <w:proofErr w:type="gramStart"/>
            <w:r w:rsidRPr="005A30F0">
              <w:rPr>
                <w:rFonts w:cs="Arial"/>
                <w:color w:val="000000" w:themeColor="text1"/>
                <w:szCs w:val="16"/>
              </w:rPr>
              <w:t>о-</w:t>
            </w:r>
            <w:proofErr w:type="gramEnd"/>
            <w:r w:rsidRPr="005A30F0">
              <w:rPr>
                <w:rFonts w:cs="Arial"/>
                <w:color w:val="000000" w:themeColor="text1"/>
                <w:szCs w:val="16"/>
              </w:rPr>
              <w:br/>
              <w:t>транспортных средств и мотоциклов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81,6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79,7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78,1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Wholesale and retail trade; repair of motor vehicles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and motorcycles  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eastAsia="Arial Unicode MS"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Транспортировка и хранение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69,0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74,5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73,6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Transportation and storage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Деятельность гостиниц и организаций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общественного питания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69,3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67,2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69,7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Accommodation and food service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Деятельность в области информации и связи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79,3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79,3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79,7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20"/>
              <w:autoSpaceDE w:val="0"/>
              <w:autoSpaceDN w:val="0"/>
              <w:adjustRightInd w:val="0"/>
              <w:spacing w:before="120" w:after="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Information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communication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ind w:left="340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из них деятельность в сфере телекоммуникаций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83,7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86,1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87,3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of which telecommunication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Деятельность финансовая и страховая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78,2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76,3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75,7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Financial and insurance activities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Деятельность по операциям с недвижимым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имуществом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59,2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58,4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58,3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BodyTextIndent21"/>
              <w:widowControl/>
              <w:overflowPunct/>
              <w:spacing w:before="120" w:line="160" w:lineRule="exact"/>
              <w:textAlignment w:val="auto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Rea</w:t>
            </w:r>
            <w:r w:rsidRPr="005A30F0">
              <w:rPr>
                <w:rFonts w:cs="Arial"/>
                <w:i/>
                <w:color w:val="000000" w:themeColor="text1"/>
                <w:szCs w:val="16"/>
              </w:rPr>
              <w:t xml:space="preserve">l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estate</w:t>
            </w:r>
            <w:r w:rsidRPr="005A30F0">
              <w:rPr>
                <w:rFonts w:cs="Arial"/>
                <w:i/>
                <w:color w:val="000000" w:themeColor="text1"/>
                <w:szCs w:val="16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activities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профессиональная, научная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и техническая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65,1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64,2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62,9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Professional, scientific and technical activities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административная и сопутствующие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дополнительные услуги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68,4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66,6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64,5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Administrative and support service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  <w:t xml:space="preserve">activities  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eastAsia="Arial Unicode MS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Государственное управление и обеспечение военной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безопасности; социальное обеспечение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77,2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76,1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74,1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defence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; compulsory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social security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eastAsia="Arial Unicode MS" w:hAnsi="Arial" w:cs="Arial"/>
                <w:color w:val="000000" w:themeColor="text1"/>
                <w:spacing w:val="-4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Образование высшее; подготовка кадров высшей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квалификации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75,6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74,7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73,3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Higher education, training of highly qualified personnel 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eastAsia="Arial Unicode MS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в области здравоохранения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и предоставления социальных услуг</w:t>
            </w:r>
          </w:p>
        </w:tc>
        <w:tc>
          <w:tcPr>
            <w:tcW w:w="850" w:type="dxa"/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79,9</w:t>
            </w:r>
          </w:p>
        </w:tc>
        <w:tc>
          <w:tcPr>
            <w:tcW w:w="851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76,8</w:t>
            </w:r>
          </w:p>
        </w:tc>
        <w:tc>
          <w:tcPr>
            <w:tcW w:w="851" w:type="dxa"/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75,8</w:t>
            </w:r>
          </w:p>
        </w:tc>
        <w:tc>
          <w:tcPr>
            <w:tcW w:w="3685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Human health and social work activities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a3"/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в области культуры, спорта,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организации досуга и развлечений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68,3</w:t>
            </w:r>
          </w:p>
        </w:tc>
        <w:tc>
          <w:tcPr>
            <w:tcW w:w="851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65,3</w:t>
            </w:r>
          </w:p>
        </w:tc>
        <w:tc>
          <w:tcPr>
            <w:tcW w:w="851" w:type="dxa"/>
            <w:tcBorders>
              <w:bottom w:val="nil"/>
            </w:tcBorders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63,1</w:t>
            </w:r>
          </w:p>
        </w:tc>
        <w:tc>
          <w:tcPr>
            <w:tcW w:w="3685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Art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s,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entertainment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recreation</w:t>
            </w:r>
          </w:p>
        </w:tc>
      </w:tr>
      <w:tr w:rsidR="006839F2" w:rsidRPr="00B51BE1" w:rsidTr="001E0E0F">
        <w:trPr>
          <w:cantSplit/>
        </w:trPr>
        <w:tc>
          <w:tcPr>
            <w:tcW w:w="368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Ремонт компьютеров, предметов личного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потребления и хозяйственно-бытового назначения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75,3</w:t>
            </w:r>
          </w:p>
        </w:tc>
        <w:tc>
          <w:tcPr>
            <w:tcW w:w="851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77,9</w:t>
            </w:r>
          </w:p>
        </w:tc>
        <w:tc>
          <w:tcPr>
            <w:tcW w:w="851" w:type="dxa"/>
            <w:tcBorders>
              <w:bottom w:val="nil"/>
            </w:tcBorders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81,1</w:t>
            </w:r>
          </w:p>
        </w:tc>
        <w:tc>
          <w:tcPr>
            <w:tcW w:w="3685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Repair of computers, personal and household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  <w:t>items</w:t>
            </w:r>
          </w:p>
        </w:tc>
      </w:tr>
      <w:tr w:rsidR="006839F2" w:rsidRPr="005A30F0" w:rsidTr="001E0E0F">
        <w:trPr>
          <w:cantSplit/>
        </w:trPr>
        <w:tc>
          <w:tcPr>
            <w:tcW w:w="3684" w:type="dxa"/>
            <w:tcBorders>
              <w:top w:val="nil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Другие виды деятельности</w:t>
            </w:r>
          </w:p>
        </w:tc>
        <w:tc>
          <w:tcPr>
            <w:tcW w:w="850" w:type="dxa"/>
            <w:tcBorders>
              <w:top w:val="nil"/>
              <w:bottom w:val="single" w:sz="6" w:space="0" w:color="auto"/>
            </w:tcBorders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…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5A30F0">
              <w:rPr>
                <w:rFonts w:cs="Arial"/>
                <w:color w:val="000000" w:themeColor="text1"/>
              </w:rPr>
              <w:t>…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</w:tcBorders>
            <w:vAlign w:val="bottom"/>
          </w:tcPr>
          <w:p w:rsidR="006839F2" w:rsidRPr="006839F2" w:rsidRDefault="006839F2" w:rsidP="006839F2">
            <w:pPr>
              <w:pStyle w:val="xl26"/>
              <w:spacing w:before="120" w:beforeAutospacing="0" w:after="0" w:afterAutospacing="0" w:line="160" w:lineRule="exact"/>
              <w:ind w:right="284"/>
              <w:rPr>
                <w:rFonts w:cs="Arial"/>
                <w:color w:val="000000" w:themeColor="text1"/>
              </w:rPr>
            </w:pPr>
            <w:r w:rsidRPr="006839F2">
              <w:rPr>
                <w:rFonts w:cs="Arial"/>
                <w:color w:val="000000" w:themeColor="text1"/>
              </w:rPr>
              <w:t>…</w:t>
            </w:r>
          </w:p>
        </w:tc>
        <w:tc>
          <w:tcPr>
            <w:tcW w:w="3685" w:type="dxa"/>
            <w:tcBorders>
              <w:top w:val="nil"/>
              <w:bottom w:val="single" w:sz="6" w:space="0" w:color="auto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service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activities</w:t>
            </w:r>
          </w:p>
        </w:tc>
      </w:tr>
    </w:tbl>
    <w:p w:rsidR="007A66FA" w:rsidRPr="005A30F0" w:rsidRDefault="007A66FA" w:rsidP="007A66FA">
      <w:pPr>
        <w:spacing w:before="60"/>
        <w:ind w:left="113" w:hanging="113"/>
        <w:rPr>
          <w:rFonts w:ascii="Arial" w:hAnsi="Arial"/>
          <w:i/>
          <w:color w:val="000000" w:themeColor="text1"/>
          <w:sz w:val="12"/>
          <w:szCs w:val="20"/>
          <w:lang w:val="en-US" w:eastAsia="x-none"/>
        </w:rPr>
      </w:pPr>
    </w:p>
    <w:p w:rsidR="00C901C6" w:rsidRPr="005A30F0" w:rsidRDefault="0032206A" w:rsidP="003548D2">
      <w:pPr>
        <w:spacing w:before="240"/>
        <w:ind w:left="113" w:hanging="113"/>
        <w:rPr>
          <w:rFonts w:ascii="Arial" w:hAnsi="Arial"/>
          <w:b/>
          <w:color w:val="000000" w:themeColor="text1"/>
          <w:sz w:val="16"/>
          <w:szCs w:val="20"/>
        </w:rPr>
      </w:pPr>
      <w:r w:rsidRPr="005A30F0">
        <w:rPr>
          <w:rFonts w:ascii="Arial" w:hAnsi="Arial"/>
          <w:b/>
          <w:color w:val="000000" w:themeColor="text1"/>
          <w:sz w:val="16"/>
          <w:szCs w:val="20"/>
        </w:rPr>
        <w:t>21.</w:t>
      </w:r>
      <w:r w:rsidR="004A41EB" w:rsidRPr="005A30F0">
        <w:rPr>
          <w:rFonts w:ascii="Arial" w:hAnsi="Arial"/>
          <w:b/>
          <w:color w:val="000000" w:themeColor="text1"/>
          <w:sz w:val="16"/>
          <w:szCs w:val="20"/>
        </w:rPr>
        <w:t>3</w:t>
      </w:r>
      <w:r w:rsidR="00D17E25" w:rsidRPr="005A30F0">
        <w:rPr>
          <w:rFonts w:ascii="Arial" w:hAnsi="Arial"/>
          <w:b/>
          <w:color w:val="000000" w:themeColor="text1"/>
          <w:sz w:val="16"/>
          <w:szCs w:val="20"/>
        </w:rPr>
        <w:t>. ПЕРСОНАЛЬНЫЕ КОМПЬЮТЕРЫ В ОРГАНИЗАЦИЯХ</w:t>
      </w:r>
    </w:p>
    <w:p w:rsidR="00D17E25" w:rsidRPr="005A30F0" w:rsidRDefault="00D57E08" w:rsidP="007A66FA">
      <w:pPr>
        <w:pStyle w:val="00-podzag"/>
        <w:spacing w:after="120" w:line="240" w:lineRule="auto"/>
        <w:ind w:firstLine="425"/>
        <w:jc w:val="left"/>
        <w:rPr>
          <w:rFonts w:ascii="Arial" w:hAnsi="Arial" w:cs="Arial"/>
          <w:b/>
          <w:bCs/>
          <w:iCs/>
          <w:color w:val="000000" w:themeColor="text1"/>
        </w:rPr>
      </w:pPr>
      <w:r w:rsidRPr="005A30F0">
        <w:rPr>
          <w:rFonts w:ascii="Arial" w:hAnsi="Arial" w:cs="Arial"/>
          <w:b/>
          <w:caps/>
          <w:color w:val="000000" w:themeColor="text1"/>
          <w:lang w:val="en-US"/>
        </w:rPr>
        <w:t>Personal</w:t>
      </w:r>
      <w:r w:rsidRPr="005A30F0">
        <w:rPr>
          <w:rFonts w:ascii="Arial" w:hAnsi="Arial" w:cs="Arial"/>
          <w:b/>
          <w:caps/>
          <w:color w:val="000000" w:themeColor="text1"/>
        </w:rPr>
        <w:t xml:space="preserve"> </w:t>
      </w:r>
      <w:r w:rsidRPr="005A30F0">
        <w:rPr>
          <w:rFonts w:ascii="Arial" w:hAnsi="Arial" w:cs="Arial"/>
          <w:b/>
          <w:caps/>
          <w:color w:val="000000" w:themeColor="text1"/>
          <w:lang w:val="en-US"/>
        </w:rPr>
        <w:t>computers</w:t>
      </w:r>
      <w:r w:rsidRPr="005A30F0">
        <w:rPr>
          <w:rFonts w:ascii="Arial" w:hAnsi="Arial" w:cs="Arial"/>
          <w:b/>
          <w:caps/>
          <w:color w:val="000000" w:themeColor="text1"/>
        </w:rPr>
        <w:t xml:space="preserve"> </w:t>
      </w:r>
      <w:r w:rsidRPr="005A30F0">
        <w:rPr>
          <w:rStyle w:val="hps"/>
          <w:rFonts w:ascii="Arial" w:hAnsi="Arial" w:cs="Arial"/>
          <w:b/>
          <w:caps/>
          <w:color w:val="000000" w:themeColor="text1"/>
          <w:szCs w:val="16"/>
          <w:lang w:val="en"/>
        </w:rPr>
        <w:t>in</w:t>
      </w:r>
      <w:r w:rsidRPr="005A30F0">
        <w:rPr>
          <w:rStyle w:val="hps"/>
          <w:rFonts w:ascii="Arial" w:hAnsi="Arial" w:cs="Arial"/>
          <w:b/>
          <w:caps/>
          <w:color w:val="000000" w:themeColor="text1"/>
          <w:szCs w:val="16"/>
        </w:rPr>
        <w:t xml:space="preserve"> </w:t>
      </w:r>
      <w:r w:rsidRPr="005A30F0">
        <w:rPr>
          <w:rStyle w:val="hps"/>
          <w:rFonts w:ascii="Arial" w:hAnsi="Arial" w:cs="Arial"/>
          <w:b/>
          <w:caps/>
          <w:color w:val="000000" w:themeColor="text1"/>
          <w:szCs w:val="16"/>
          <w:lang w:val="en"/>
        </w:rPr>
        <w:t>organizations</w:t>
      </w:r>
    </w:p>
    <w:tbl>
      <w:tblPr>
        <w:tblW w:w="5000" w:type="pct"/>
        <w:jc w:val="center"/>
        <w:tblInd w:w="10" w:type="dxa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58"/>
        <w:gridCol w:w="851"/>
        <w:gridCol w:w="851"/>
        <w:gridCol w:w="851"/>
        <w:gridCol w:w="851"/>
        <w:gridCol w:w="3259"/>
      </w:tblGrid>
      <w:tr w:rsidR="00EB2AC9" w:rsidRPr="005A30F0" w:rsidTr="000B088A">
        <w:trPr>
          <w:cantSplit/>
          <w:jc w:val="center"/>
        </w:trPr>
        <w:tc>
          <w:tcPr>
            <w:tcW w:w="3258" w:type="dxa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1425A9">
            <w:pPr>
              <w:pStyle w:val="caaieiaie2"/>
              <w:widowControl/>
              <w:spacing w:before="60" w:after="60" w:line="240" w:lineRule="auto"/>
              <w:rPr>
                <w:rFonts w:cs="Arial"/>
                <w:b w:val="0"/>
                <w:bCs/>
                <w:color w:val="000000" w:themeColor="text1"/>
                <w:sz w:val="14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309AF">
            <w:pPr>
              <w:pStyle w:val="Tablehead"/>
              <w:spacing w:after="60" w:line="240" w:lineRule="auto"/>
              <w:rPr>
                <w:rFonts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pStyle w:val="Tablehead"/>
              <w:spacing w:after="60" w:line="240" w:lineRule="auto"/>
              <w:rPr>
                <w:rFonts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cs="Arial"/>
                <w:color w:val="000000" w:themeColor="text1"/>
                <w:sz w:val="14"/>
              </w:rPr>
              <w:t>2022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pStyle w:val="Tablehead"/>
              <w:spacing w:after="60" w:line="240" w:lineRule="auto"/>
              <w:rPr>
                <w:rFonts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pStyle w:val="Tablehead"/>
              <w:spacing w:after="60" w:line="240" w:lineRule="auto"/>
              <w:rPr>
                <w:rFonts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259" w:type="dxa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  <w:right w:w="0" w:type="dxa"/>
            </w:tcMar>
          </w:tcPr>
          <w:p w:rsidR="00EB2AC9" w:rsidRPr="005A30F0" w:rsidRDefault="00EB2AC9" w:rsidP="001425A9">
            <w:pPr>
              <w:pStyle w:val="Tablehead"/>
              <w:spacing w:after="60" w:line="240" w:lineRule="auto"/>
              <w:rPr>
                <w:rFonts w:cs="Arial"/>
                <w:color w:val="000000" w:themeColor="text1"/>
                <w:sz w:val="14"/>
                <w:szCs w:val="14"/>
              </w:rPr>
            </w:pPr>
          </w:p>
        </w:tc>
      </w:tr>
      <w:tr w:rsidR="006839F2" w:rsidRPr="00B51BE1" w:rsidTr="000B088A">
        <w:trPr>
          <w:cantSplit/>
          <w:jc w:val="center"/>
        </w:trPr>
        <w:tc>
          <w:tcPr>
            <w:tcW w:w="3258" w:type="dxa"/>
            <w:tcBorders>
              <w:top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"/>
              <w:tabs>
                <w:tab w:val="clear" w:pos="1263"/>
                <w:tab w:val="clear" w:pos="2526"/>
                <w:tab w:val="clear" w:pos="3789"/>
                <w:tab w:val="clear" w:pos="5052"/>
                <w:tab w:val="clear" w:pos="6315"/>
                <w:tab w:val="clear" w:pos="7578"/>
              </w:tabs>
              <w:autoSpaceDE/>
              <w:autoSpaceDN/>
              <w:adjustRightInd/>
              <w:spacing w:before="120" w:after="0" w:line="160" w:lineRule="exact"/>
              <w:jc w:val="left"/>
              <w:rPr>
                <w:b w:val="0"/>
                <w:bCs w:val="0"/>
                <w:color w:val="000000" w:themeColor="text1"/>
                <w:sz w:val="14"/>
                <w:szCs w:val="20"/>
              </w:rPr>
            </w:pPr>
            <w:r w:rsidRPr="005A30F0">
              <w:rPr>
                <w:b w:val="0"/>
                <w:bCs w:val="0"/>
                <w:color w:val="000000" w:themeColor="text1"/>
                <w:sz w:val="14"/>
                <w:szCs w:val="20"/>
              </w:rPr>
              <w:t xml:space="preserve">Число персональных компьютеров </w:t>
            </w:r>
            <w:r w:rsidRPr="005A30F0">
              <w:rPr>
                <w:b w:val="0"/>
                <w:bCs w:val="0"/>
                <w:color w:val="000000" w:themeColor="text1"/>
                <w:sz w:val="14"/>
                <w:szCs w:val="20"/>
              </w:rPr>
              <w:br/>
              <w:t>в обследованных организациях – всего, тыс. шт.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9 288,1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18 080,7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18 821,3</w:t>
            </w:r>
          </w:p>
        </w:tc>
        <w:tc>
          <w:tcPr>
            <w:tcW w:w="851" w:type="dxa"/>
            <w:tcBorders>
              <w:top w:val="single" w:sz="6" w:space="0" w:color="auto"/>
            </w:tcBorders>
            <w:vAlign w:val="bottom"/>
          </w:tcPr>
          <w:p w:rsidR="006839F2" w:rsidRPr="005A30F0" w:rsidRDefault="006839F2" w:rsidP="006839F2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19 818,7</w:t>
            </w:r>
          </w:p>
        </w:tc>
        <w:tc>
          <w:tcPr>
            <w:tcW w:w="3259" w:type="dxa"/>
            <w:tcBorders>
              <w:top w:val="single" w:sz="6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pStyle w:val="Body"/>
              <w:tabs>
                <w:tab w:val="clear" w:pos="1263"/>
                <w:tab w:val="clear" w:pos="2526"/>
                <w:tab w:val="clear" w:pos="3789"/>
                <w:tab w:val="clear" w:pos="5052"/>
                <w:tab w:val="clear" w:pos="6315"/>
                <w:tab w:val="clear" w:pos="7578"/>
              </w:tabs>
              <w:autoSpaceDE/>
              <w:autoSpaceDN/>
              <w:adjustRightInd/>
              <w:spacing w:before="120" w:after="0" w:line="160" w:lineRule="exact"/>
              <w:ind w:left="57"/>
              <w:jc w:val="left"/>
              <w:rPr>
                <w:b w:val="0"/>
                <w:bCs w:val="0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b w:val="0"/>
                <w:bCs w:val="0"/>
                <w:i/>
                <w:color w:val="000000" w:themeColor="text1"/>
                <w:sz w:val="14"/>
                <w:szCs w:val="14"/>
                <w:lang w:val="en-US"/>
              </w:rPr>
              <w:t xml:space="preserve">Personal computers in </w:t>
            </w:r>
            <w:r w:rsidRPr="005A30F0">
              <w:rPr>
                <w:b w:val="0"/>
                <w:i/>
                <w:color w:val="000000" w:themeColor="text1"/>
                <w:sz w:val="14"/>
                <w:szCs w:val="14"/>
                <w:lang w:val="en-US"/>
              </w:rPr>
              <w:t>surveyed</w:t>
            </w:r>
            <w:r w:rsidRPr="005A30F0">
              <w:rPr>
                <w:b w:val="0"/>
                <w:bCs w:val="0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organizations – total, thou. </w:t>
            </w:r>
            <w:proofErr w:type="gramStart"/>
            <w:r w:rsidRPr="005A30F0">
              <w:rPr>
                <w:b w:val="0"/>
                <w:bCs w:val="0"/>
                <w:i/>
                <w:color w:val="000000" w:themeColor="text1"/>
                <w:sz w:val="14"/>
                <w:szCs w:val="14"/>
                <w:lang w:val="en-US"/>
              </w:rPr>
              <w:t>pcs</w:t>
            </w:r>
            <w:proofErr w:type="gramEnd"/>
            <w:r w:rsidRPr="005A30F0">
              <w:rPr>
                <w:b w:val="0"/>
                <w:bCs w:val="0"/>
                <w:i/>
                <w:color w:val="000000" w:themeColor="text1"/>
                <w:sz w:val="14"/>
                <w:szCs w:val="14"/>
                <w:lang w:val="en-US"/>
              </w:rPr>
              <w:t>.</w:t>
            </w:r>
          </w:p>
        </w:tc>
      </w:tr>
      <w:tr w:rsidR="006839F2" w:rsidRPr="00B51BE1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spacing w:before="120" w:line="160" w:lineRule="exac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Поступило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персональных компьютеров</w:t>
            </w: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20"/>
              </w:rPr>
              <w:t xml:space="preserve"> </w:t>
            </w: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20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в отчетном году, тыс. шт.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999,9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1 736,4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1 884,7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6839F2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2 243,5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spacing w:before="120" w:line="160" w:lineRule="exact"/>
              <w:ind w:left="5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Personal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computers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received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in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the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reporting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"/>
              </w:rPr>
              <w:t>year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, thou. </w:t>
            </w:r>
            <w:r w:rsidRPr="005A30F0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pcs</w:t>
            </w:r>
          </w:p>
        </w:tc>
      </w:tr>
      <w:tr w:rsidR="006839F2" w:rsidRPr="00B51BE1" w:rsidTr="000B088A">
        <w:trPr>
          <w:cantSplit/>
          <w:jc w:val="center"/>
        </w:trPr>
        <w:tc>
          <w:tcPr>
            <w:tcW w:w="3258" w:type="dxa"/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spacing w:before="120" w:line="160" w:lineRule="exact"/>
              <w:rPr>
                <w:rFonts w:ascii="Arial" w:hAnsi="Arial" w:cs="Arial"/>
                <w:color w:val="000000" w:themeColor="text1"/>
                <w:spacing w:val="-4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pacing w:val="-4"/>
                <w:sz w:val="14"/>
              </w:rPr>
              <w:t xml:space="preserve">Число персональных компьютеров </w:t>
            </w:r>
            <w:r w:rsidRPr="005A30F0">
              <w:rPr>
                <w:rFonts w:ascii="Arial" w:hAnsi="Arial" w:cs="Arial"/>
                <w:color w:val="000000" w:themeColor="text1"/>
                <w:spacing w:val="-4"/>
                <w:sz w:val="14"/>
              </w:rPr>
              <w:br/>
              <w:t>на 100 работников – всего, шт.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eastAsia="Arial Unicode MS" w:hAnsi="Arial" w:cs="Arial"/>
                <w:color w:val="000000" w:themeColor="text1"/>
                <w:sz w:val="14"/>
                <w:szCs w:val="20"/>
                <w:lang w:val="en-US"/>
              </w:rPr>
              <w:t>36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63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7214AA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65</w:t>
            </w:r>
          </w:p>
        </w:tc>
        <w:tc>
          <w:tcPr>
            <w:tcW w:w="851" w:type="dxa"/>
            <w:vAlign w:val="bottom"/>
          </w:tcPr>
          <w:p w:rsidR="006839F2" w:rsidRPr="005A30F0" w:rsidRDefault="006839F2" w:rsidP="006839F2">
            <w:pPr>
              <w:autoSpaceDE w:val="0"/>
              <w:autoSpaceDN w:val="0"/>
              <w:adjustRightInd w:val="0"/>
              <w:spacing w:before="120" w:line="160" w:lineRule="exact"/>
              <w:ind w:right="113"/>
              <w:jc w:val="right"/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color w:val="000000" w:themeColor="text1"/>
                <w:sz w:val="14"/>
                <w:szCs w:val="14"/>
              </w:rPr>
              <w:t>67</w:t>
            </w:r>
          </w:p>
        </w:tc>
        <w:tc>
          <w:tcPr>
            <w:tcW w:w="3259" w:type="dxa"/>
            <w:tcMar>
              <w:left w:w="28" w:type="dxa"/>
              <w:right w:w="0" w:type="dxa"/>
            </w:tcMar>
            <w:vAlign w:val="bottom"/>
          </w:tcPr>
          <w:p w:rsidR="006839F2" w:rsidRPr="005A30F0" w:rsidRDefault="006839F2" w:rsidP="007214AA">
            <w:pPr>
              <w:spacing w:before="120" w:line="160" w:lineRule="exact"/>
              <w:ind w:left="5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Personal computers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per 100 employees – total, </w:t>
            </w:r>
            <w:r w:rsidRPr="005A30F0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pcs</w:t>
            </w:r>
          </w:p>
        </w:tc>
      </w:tr>
    </w:tbl>
    <w:p w:rsidR="00FD5C98" w:rsidRPr="005A30F0" w:rsidRDefault="00FD5C98" w:rsidP="00FD5C98">
      <w:pPr>
        <w:pStyle w:val="21"/>
        <w:spacing w:after="60"/>
        <w:ind w:left="364" w:hanging="364"/>
        <w:jc w:val="left"/>
        <w:rPr>
          <w:rFonts w:cs="Arial"/>
          <w:b/>
          <w:color w:val="000000" w:themeColor="text1"/>
          <w:sz w:val="16"/>
          <w:szCs w:val="16"/>
          <w:lang w:val="en-US"/>
        </w:rPr>
      </w:pPr>
    </w:p>
    <w:p w:rsidR="00185A48" w:rsidRPr="005A30F0" w:rsidRDefault="0032206A" w:rsidP="006B2DFE">
      <w:pPr>
        <w:pStyle w:val="21"/>
        <w:pageBreakBefore/>
        <w:spacing w:before="120" w:after="60"/>
        <w:jc w:val="left"/>
        <w:rPr>
          <w:rFonts w:cs="Arial"/>
          <w:b/>
          <w:color w:val="000000" w:themeColor="text1"/>
          <w:sz w:val="16"/>
          <w:szCs w:val="16"/>
          <w:lang w:val="ru-RU"/>
        </w:rPr>
      </w:pPr>
      <w:r w:rsidRPr="005A30F0">
        <w:rPr>
          <w:b/>
          <w:bCs/>
          <w:color w:val="000000" w:themeColor="text1"/>
          <w:sz w:val="16"/>
        </w:rPr>
        <w:lastRenderedPageBreak/>
        <w:t>21.</w:t>
      </w:r>
      <w:r w:rsidR="006B2DFE" w:rsidRPr="005A30F0">
        <w:rPr>
          <w:b/>
          <w:bCs/>
          <w:color w:val="000000" w:themeColor="text1"/>
          <w:sz w:val="16"/>
          <w:lang w:val="ru-RU"/>
        </w:rPr>
        <w:t>4</w:t>
      </w:r>
      <w:r w:rsidR="001D0E3C" w:rsidRPr="005A30F0">
        <w:rPr>
          <w:b/>
          <w:bCs/>
          <w:color w:val="000000" w:themeColor="text1"/>
          <w:sz w:val="16"/>
        </w:rPr>
        <w:t>.</w:t>
      </w:r>
      <w:r w:rsidR="001D0E3C" w:rsidRPr="005A30F0">
        <w:rPr>
          <w:rFonts w:cs="Arial"/>
          <w:b/>
          <w:bCs/>
          <w:color w:val="000000" w:themeColor="text1"/>
          <w:sz w:val="16"/>
        </w:rPr>
        <w:t xml:space="preserve"> ИСПОЛЬЗОВА</w:t>
      </w:r>
      <w:r w:rsidR="005A5646" w:rsidRPr="005A30F0">
        <w:rPr>
          <w:rFonts w:cs="Arial"/>
          <w:b/>
          <w:bCs/>
          <w:color w:val="000000" w:themeColor="text1"/>
          <w:sz w:val="16"/>
        </w:rPr>
        <w:t>НИЕ</w:t>
      </w:r>
      <w:r w:rsidR="001D0E3C" w:rsidRPr="005A30F0">
        <w:rPr>
          <w:rFonts w:cs="Arial"/>
          <w:b/>
          <w:bCs/>
          <w:color w:val="000000" w:themeColor="text1"/>
          <w:sz w:val="16"/>
        </w:rPr>
        <w:t xml:space="preserve"> СПЕЦИАЛЬНЫ</w:t>
      </w:r>
      <w:r w:rsidR="005A5646" w:rsidRPr="005A30F0">
        <w:rPr>
          <w:rFonts w:cs="Arial"/>
          <w:b/>
          <w:bCs/>
          <w:color w:val="000000" w:themeColor="text1"/>
          <w:sz w:val="16"/>
        </w:rPr>
        <w:t>Х</w:t>
      </w:r>
      <w:r w:rsidR="001D0E3C" w:rsidRPr="005A30F0">
        <w:rPr>
          <w:rFonts w:cs="Arial"/>
          <w:b/>
          <w:bCs/>
          <w:color w:val="000000" w:themeColor="text1"/>
          <w:sz w:val="16"/>
        </w:rPr>
        <w:t xml:space="preserve"> ПРОГРАММНЫ</w:t>
      </w:r>
      <w:r w:rsidR="005A5646" w:rsidRPr="005A30F0">
        <w:rPr>
          <w:rFonts w:cs="Arial"/>
          <w:b/>
          <w:bCs/>
          <w:color w:val="000000" w:themeColor="text1"/>
          <w:sz w:val="16"/>
        </w:rPr>
        <w:t>Х</w:t>
      </w:r>
      <w:r w:rsidR="001D0E3C" w:rsidRPr="005A30F0">
        <w:rPr>
          <w:rFonts w:cs="Arial"/>
          <w:b/>
          <w:bCs/>
          <w:color w:val="000000" w:themeColor="text1"/>
          <w:sz w:val="16"/>
        </w:rPr>
        <w:t xml:space="preserve"> СРЕДСТВ</w:t>
      </w:r>
      <w:r w:rsidR="005A5646" w:rsidRPr="005A30F0">
        <w:rPr>
          <w:rFonts w:cs="Arial"/>
          <w:b/>
          <w:bCs/>
          <w:color w:val="000000" w:themeColor="text1"/>
          <w:sz w:val="16"/>
        </w:rPr>
        <w:t xml:space="preserve"> В ОРГАНИЗАЦИЯХ</w:t>
      </w:r>
      <w:r w:rsidR="001D0E3C" w:rsidRPr="005A30F0">
        <w:rPr>
          <w:rFonts w:cs="Arial"/>
          <w:b/>
          <w:color w:val="000000" w:themeColor="text1"/>
          <w:sz w:val="16"/>
          <w:szCs w:val="16"/>
        </w:rPr>
        <w:t xml:space="preserve"> </w:t>
      </w:r>
    </w:p>
    <w:p w:rsidR="00185A48" w:rsidRPr="005A30F0" w:rsidRDefault="0065063B" w:rsidP="007D4E3B">
      <w:pPr>
        <w:pStyle w:val="21"/>
        <w:spacing w:after="60"/>
        <w:ind w:left="397"/>
        <w:jc w:val="left"/>
        <w:rPr>
          <w:rFonts w:cs="Arial"/>
          <w:b/>
          <w:bCs/>
          <w:i/>
          <w:color w:val="000000" w:themeColor="text1"/>
          <w:sz w:val="16"/>
          <w:lang w:val="en-US"/>
        </w:rPr>
      </w:pPr>
      <w:r w:rsidRPr="005A30F0">
        <w:rPr>
          <w:rFonts w:cs="Arial"/>
          <w:b/>
          <w:bCs/>
          <w:i/>
          <w:color w:val="000000" w:themeColor="text1"/>
          <w:sz w:val="16"/>
        </w:rPr>
        <w:t xml:space="preserve">USE OF </w:t>
      </w:r>
      <w:r w:rsidRPr="005A30F0">
        <w:rPr>
          <w:rFonts w:cs="Arial"/>
          <w:b/>
          <w:bCs/>
          <w:i/>
          <w:color w:val="000000" w:themeColor="text1"/>
          <w:sz w:val="16"/>
          <w:lang w:val="en-US"/>
        </w:rPr>
        <w:t xml:space="preserve">SPECIALISED </w:t>
      </w:r>
      <w:r w:rsidR="00185A48" w:rsidRPr="005A30F0">
        <w:rPr>
          <w:rFonts w:cs="Arial"/>
          <w:b/>
          <w:bCs/>
          <w:i/>
          <w:color w:val="000000" w:themeColor="text1"/>
          <w:sz w:val="16"/>
        </w:rPr>
        <w:t xml:space="preserve">SOFTWARE IN ORGANIZATIONS </w:t>
      </w:r>
    </w:p>
    <w:p w:rsidR="00156BFE" w:rsidRPr="005A30F0" w:rsidRDefault="00144DC5" w:rsidP="007D4E3B">
      <w:pPr>
        <w:pStyle w:val="21"/>
        <w:spacing w:after="60"/>
        <w:ind w:left="5387"/>
        <w:rPr>
          <w:rFonts w:cs="Arial"/>
          <w:b/>
          <w:color w:val="000000" w:themeColor="text1"/>
          <w:sz w:val="16"/>
          <w:szCs w:val="16"/>
        </w:rPr>
      </w:pPr>
      <w:r w:rsidRPr="005A30F0">
        <w:rPr>
          <w:rFonts w:cs="Arial"/>
          <w:iCs/>
          <w:color w:val="000000" w:themeColor="text1"/>
          <w:szCs w:val="14"/>
        </w:rPr>
        <w:t xml:space="preserve">(в процентах </w:t>
      </w:r>
      <w:r w:rsidRPr="005A30F0">
        <w:rPr>
          <w:rFonts w:cs="Arial"/>
          <w:iCs/>
          <w:color w:val="000000" w:themeColor="text1"/>
        </w:rPr>
        <w:t>от общего числа обследованных организаций</w:t>
      </w:r>
      <w:r w:rsidR="00420C60" w:rsidRPr="005A30F0">
        <w:rPr>
          <w:rFonts w:cs="Arial"/>
          <w:iCs/>
          <w:color w:val="000000" w:themeColor="text1"/>
          <w:szCs w:val="14"/>
        </w:rPr>
        <w:t xml:space="preserve"> / </w:t>
      </w:r>
      <w:r w:rsidR="00156BFE" w:rsidRPr="005A30F0">
        <w:rPr>
          <w:rFonts w:cs="Arial"/>
          <w:iCs/>
          <w:color w:val="000000" w:themeColor="text1"/>
          <w:szCs w:val="14"/>
        </w:rPr>
        <w:br/>
      </w:r>
      <w:r w:rsidR="004B7479" w:rsidRPr="005A30F0">
        <w:rPr>
          <w:rFonts w:cs="Arial"/>
          <w:i/>
          <w:iCs/>
          <w:color w:val="000000" w:themeColor="text1"/>
          <w:lang w:val="en-US"/>
        </w:rPr>
        <w:t xml:space="preserve">percent of total number of </w:t>
      </w:r>
      <w:r w:rsidR="0065063B" w:rsidRPr="005A30F0">
        <w:rPr>
          <w:rFonts w:cs="Arial"/>
          <w:i/>
          <w:iCs/>
          <w:color w:val="000000" w:themeColor="text1"/>
          <w:lang w:val="en-US"/>
        </w:rPr>
        <w:t>surveyed</w:t>
      </w:r>
      <w:r w:rsidR="0065063B" w:rsidRPr="005A30F0">
        <w:rPr>
          <w:rFonts w:cs="Arial"/>
          <w:i/>
          <w:iCs/>
          <w:color w:val="000000" w:themeColor="text1"/>
          <w:lang w:val="ru-RU"/>
        </w:rPr>
        <w:t xml:space="preserve"> </w:t>
      </w:r>
      <w:r w:rsidR="004B7479" w:rsidRPr="005A30F0">
        <w:rPr>
          <w:rFonts w:cs="Arial"/>
          <w:i/>
          <w:iCs/>
          <w:color w:val="000000" w:themeColor="text1"/>
          <w:lang w:val="en-US"/>
        </w:rPr>
        <w:t>organization</w:t>
      </w:r>
      <w:r w:rsidR="00156BFE" w:rsidRPr="005A30F0">
        <w:rPr>
          <w:rFonts w:cs="Arial"/>
          <w:i/>
          <w:iCs/>
          <w:color w:val="000000" w:themeColor="text1"/>
          <w:szCs w:val="14"/>
        </w:rPr>
        <w:t>)</w:t>
      </w:r>
    </w:p>
    <w:tbl>
      <w:tblPr>
        <w:tblW w:w="4994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4"/>
        <w:gridCol w:w="850"/>
        <w:gridCol w:w="850"/>
        <w:gridCol w:w="850"/>
        <w:gridCol w:w="850"/>
        <w:gridCol w:w="3255"/>
      </w:tblGrid>
      <w:tr w:rsidR="00EB2AC9" w:rsidRPr="005A30F0" w:rsidTr="006B2DFE">
        <w:trPr>
          <w:cantSplit/>
          <w:jc w:val="center"/>
        </w:trPr>
        <w:tc>
          <w:tcPr>
            <w:tcW w:w="3254" w:type="dxa"/>
            <w:tcBorders>
              <w:bottom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B2AC9" w:rsidRPr="005A30F0" w:rsidRDefault="00EB2AC9" w:rsidP="00970138">
            <w:pPr>
              <w:pStyle w:val="7"/>
              <w:keepNext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Arial Unicode MS"/>
                <w:color w:val="000000" w:themeColor="text1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  <w:tcMar>
              <w:left w:w="0" w:type="dxa"/>
              <w:right w:w="57" w:type="dxa"/>
            </w:tcMar>
          </w:tcPr>
          <w:p w:rsidR="00EB2AC9" w:rsidRPr="005A30F0" w:rsidRDefault="00EB2AC9" w:rsidP="00F63BD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B2AC9" w:rsidRPr="005A30F0" w:rsidRDefault="00EB2AC9" w:rsidP="007214A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2022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B2AC9" w:rsidRPr="005A30F0" w:rsidRDefault="00EB2AC9" w:rsidP="007214A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2023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:rsidR="00EB2AC9" w:rsidRPr="005A30F0" w:rsidRDefault="00EB2AC9" w:rsidP="007214AA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2024</w:t>
            </w:r>
          </w:p>
        </w:tc>
        <w:tc>
          <w:tcPr>
            <w:tcW w:w="3255" w:type="dxa"/>
            <w:tcBorders>
              <w:bottom w:val="single" w:sz="6" w:space="0" w:color="auto"/>
            </w:tcBorders>
          </w:tcPr>
          <w:p w:rsidR="00EB2AC9" w:rsidRPr="005A30F0" w:rsidRDefault="00EB2AC9" w:rsidP="0097013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6839F2" w:rsidRPr="00B51BE1" w:rsidTr="006B2DFE">
        <w:trPr>
          <w:cantSplit/>
          <w:jc w:val="center"/>
        </w:trPr>
        <w:tc>
          <w:tcPr>
            <w:tcW w:w="3254" w:type="dxa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tabs>
                <w:tab w:val="left" w:pos="2741"/>
              </w:tabs>
              <w:spacing w:before="40" w:line="240" w:lineRule="exact"/>
              <w:ind w:left="57"/>
              <w:rPr>
                <w:rFonts w:cs="Arial"/>
                <w:color w:val="000000" w:themeColor="text1"/>
                <w:szCs w:val="24"/>
              </w:rPr>
            </w:pPr>
            <w:r w:rsidRPr="005A30F0">
              <w:rPr>
                <w:rFonts w:eastAsia="Arial Unicode MS"/>
                <w:b/>
                <w:color w:val="000000" w:themeColor="text1"/>
              </w:rPr>
              <w:t xml:space="preserve">Организации, использовавшие </w:t>
            </w:r>
            <w:r w:rsidRPr="005A30F0">
              <w:rPr>
                <w:rFonts w:eastAsia="Arial Unicode MS"/>
                <w:b/>
                <w:color w:val="000000" w:themeColor="text1"/>
                <w:szCs w:val="16"/>
              </w:rPr>
              <w:t>специальные программ</w:t>
            </w:r>
            <w:r w:rsidRPr="005A30F0">
              <w:rPr>
                <w:rFonts w:eastAsia="Arial Unicode MS"/>
                <w:b/>
                <w:color w:val="000000" w:themeColor="text1"/>
              </w:rPr>
              <w:t>ные средства</w:t>
            </w:r>
            <w:r w:rsidRPr="005A30F0">
              <w:rPr>
                <w:rFonts w:cs="Arial"/>
                <w:color w:val="000000" w:themeColor="text1"/>
                <w:szCs w:val="24"/>
              </w:rPr>
              <w:t xml:space="preserve"> – всего</w:t>
            </w:r>
          </w:p>
        </w:tc>
        <w:tc>
          <w:tcPr>
            <w:tcW w:w="850" w:type="dxa"/>
            <w:tcBorders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  <w:t>89,1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  <w:t>68,1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  <w:t>67,9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  <w:t>59,8</w:t>
            </w:r>
          </w:p>
        </w:tc>
        <w:tc>
          <w:tcPr>
            <w:tcW w:w="3255" w:type="dxa"/>
            <w:tcBorders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tabs>
                <w:tab w:val="left" w:pos="2741"/>
              </w:tabs>
              <w:spacing w:before="40" w:line="240" w:lineRule="exact"/>
              <w:ind w:left="57"/>
              <w:rPr>
                <w:rFonts w:cs="Arial"/>
                <w:i/>
                <w:color w:val="000000" w:themeColor="text1"/>
                <w:szCs w:val="24"/>
                <w:lang w:val="en-US"/>
              </w:rPr>
            </w:pPr>
            <w:r w:rsidRPr="005A30F0">
              <w:rPr>
                <w:rFonts w:eastAsia="Arial Unicode MS"/>
                <w:b/>
                <w:i/>
                <w:color w:val="000000" w:themeColor="text1"/>
                <w:lang w:val="en-US"/>
              </w:rPr>
              <w:t xml:space="preserve">Organizations that used </w:t>
            </w:r>
            <w:r w:rsidRPr="005A30F0">
              <w:rPr>
                <w:rFonts w:eastAsia="Arial Unicode MS"/>
                <w:b/>
                <w:bCs/>
                <w:i/>
                <w:color w:val="000000" w:themeColor="text1"/>
                <w:lang w:val="en-US"/>
              </w:rPr>
              <w:t xml:space="preserve">specialized </w:t>
            </w:r>
            <w:r w:rsidRPr="005A30F0">
              <w:rPr>
                <w:rFonts w:eastAsia="Arial Unicode MS"/>
                <w:b/>
                <w:bCs/>
                <w:i/>
                <w:color w:val="000000" w:themeColor="text1"/>
                <w:lang w:val="en-US"/>
              </w:rPr>
              <w:br/>
            </w:r>
            <w:r w:rsidRPr="005A30F0">
              <w:rPr>
                <w:rFonts w:eastAsia="Arial Unicode MS"/>
                <w:b/>
                <w:i/>
                <w:color w:val="000000" w:themeColor="text1"/>
                <w:lang w:val="en-US"/>
              </w:rPr>
              <w:t xml:space="preserve">software </w:t>
            </w:r>
            <w:r w:rsidRPr="005A30F0">
              <w:rPr>
                <w:rFonts w:cs="Arial"/>
                <w:i/>
                <w:color w:val="000000" w:themeColor="text1"/>
                <w:szCs w:val="24"/>
                <w:lang w:val="en-US"/>
              </w:rPr>
              <w:t>– total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340"/>
              <w:rPr>
                <w:rFonts w:cs="Arial"/>
                <w:color w:val="000000" w:themeColor="text1"/>
                <w:szCs w:val="24"/>
              </w:rPr>
            </w:pPr>
            <w:r w:rsidRPr="005A30F0">
              <w:rPr>
                <w:rFonts w:cs="Arial"/>
                <w:color w:val="000000" w:themeColor="text1"/>
                <w:szCs w:val="24"/>
              </w:rPr>
              <w:t>из них: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E348AB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17365D" w:themeColor="text2" w:themeShade="BF"/>
                <w:sz w:val="14"/>
                <w:szCs w:val="20"/>
                <w:highlight w:val="green"/>
              </w:rPr>
            </w:pP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340"/>
              <w:rPr>
                <w:rFonts w:cs="Arial"/>
                <w:i/>
                <w:color w:val="000000" w:themeColor="text1"/>
                <w:szCs w:val="24"/>
              </w:rPr>
            </w:pPr>
            <w:r w:rsidRPr="005A30F0">
              <w:rPr>
                <w:rFonts w:cs="Arial"/>
                <w:i/>
                <w:color w:val="000000" w:themeColor="text1"/>
                <w:szCs w:val="24"/>
                <w:lang w:val="en-US"/>
              </w:rPr>
              <w:t>of</w:t>
            </w:r>
            <w:r w:rsidRPr="005A30F0">
              <w:rPr>
                <w:rFonts w:cs="Arial"/>
                <w:i/>
                <w:color w:val="000000" w:themeColor="text1"/>
                <w:szCs w:val="2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24"/>
                <w:lang w:val="en-US"/>
              </w:rPr>
              <w:t>which</w:t>
            </w:r>
            <w:r w:rsidRPr="005A30F0">
              <w:rPr>
                <w:rFonts w:cs="Arial"/>
                <w:i/>
                <w:color w:val="000000" w:themeColor="text1"/>
                <w:szCs w:val="24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24"/>
                <w:lang w:val="en-US"/>
              </w:rPr>
              <w:t>for</w:t>
            </w:r>
            <w:r w:rsidRPr="005A30F0">
              <w:rPr>
                <w:rFonts w:cs="Arial"/>
                <w:i/>
                <w:color w:val="000000" w:themeColor="text1"/>
                <w:szCs w:val="24"/>
              </w:rPr>
              <w:t>: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для осуществления финансовых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расчетов в электронном виде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59,7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47,0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46,4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41,5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electronic payment transactions</w:t>
            </w:r>
          </w:p>
        </w:tc>
      </w:tr>
      <w:tr w:rsidR="006839F2" w:rsidRPr="00B51BE1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электронные справочно-правовые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53,7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47,5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46,5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E12285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3</w:t>
            </w:r>
            <w:r w:rsidR="00E12285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9</w:t>
            </w: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,9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 xml:space="preserve">electronic legal reference information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br/>
              <w:t>systems</w:t>
            </w:r>
          </w:p>
        </w:tc>
      </w:tr>
      <w:tr w:rsidR="006839F2" w:rsidRPr="00B51BE1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для управления закупками товаров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(работ, услуг)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–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33,7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33,0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E12285" w:rsidRDefault="006839F2" w:rsidP="00E12285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29,</w:t>
            </w:r>
            <w:r w:rsidR="00E12285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0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programs for managing</w:t>
            </w:r>
            <w:r w:rsidRPr="005A30F0">
              <w:rPr>
                <w:color w:val="000000" w:themeColor="text1"/>
                <w:lang w:val="en-US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 xml:space="preserve">goods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br/>
              <w:t>(work, services) purchase</w:t>
            </w:r>
          </w:p>
        </w:tc>
      </w:tr>
      <w:tr w:rsidR="006839F2" w:rsidRPr="00B51BE1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для управления продажами товаров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(работ, услуг)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–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26,6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26,3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24,0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programs for managing</w:t>
            </w:r>
            <w:r w:rsidRPr="005A30F0">
              <w:rPr>
                <w:color w:val="000000" w:themeColor="text1"/>
                <w:lang w:val="en-US"/>
              </w:rPr>
              <w:t xml:space="preserve">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 xml:space="preserve">goods 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br/>
              <w:t>(works, services) sales</w:t>
            </w:r>
          </w:p>
        </w:tc>
      </w:tr>
      <w:tr w:rsidR="006839F2" w:rsidRPr="00B51BE1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pacing w:val="-4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для предоставления доступа к базам данных через глобальные информационные сети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27,8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28,4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27,0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22,9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pacing w:val="-4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 xml:space="preserve">access to databases via global information </w:t>
            </w:r>
            <w:r w:rsidRPr="005A30F0">
              <w:rPr>
                <w:rFonts w:eastAsia="Arial Unicode MS" w:cs="Arial"/>
                <w:color w:val="000000" w:themeColor="text1"/>
                <w:szCs w:val="16"/>
                <w:lang w:val="en-US"/>
              </w:rPr>
              <w:br/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networks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обучающие</w:t>
            </w:r>
            <w:r w:rsidRPr="005A30F0">
              <w:rPr>
                <w:rFonts w:cs="Arial"/>
                <w:color w:val="000000" w:themeColor="text1"/>
                <w:szCs w:val="16"/>
                <w:lang w:val="en-US"/>
              </w:rPr>
              <w:t xml:space="preserve"> </w:t>
            </w:r>
            <w:r w:rsidRPr="005A30F0">
              <w:rPr>
                <w:rFonts w:cs="Arial"/>
                <w:color w:val="000000" w:themeColor="text1"/>
                <w:szCs w:val="16"/>
              </w:rPr>
              <w:t>программы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19,1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26,1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26,2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22,1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GB"/>
              </w:rPr>
              <w:t>training</w:t>
            </w: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 xml:space="preserve"> and educational programs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для управления автоматизированным </w:t>
            </w:r>
            <w:r w:rsidRPr="005A30F0">
              <w:rPr>
                <w:rFonts w:eastAsia="Arial Unicode MS" w:cs="Arial"/>
                <w:color w:val="000000" w:themeColor="text1"/>
                <w:szCs w:val="16"/>
              </w:rPr>
              <w:br/>
            </w:r>
            <w:r w:rsidRPr="005A30F0">
              <w:rPr>
                <w:rFonts w:cs="Arial"/>
                <w:color w:val="000000" w:themeColor="text1"/>
                <w:szCs w:val="16"/>
              </w:rPr>
              <w:t xml:space="preserve">производством и/или отдельными </w:t>
            </w:r>
            <w:r w:rsidRPr="005A30F0">
              <w:rPr>
                <w:rFonts w:eastAsia="Arial Unicode MS" w:cs="Arial"/>
                <w:color w:val="000000" w:themeColor="text1"/>
                <w:szCs w:val="16"/>
              </w:rPr>
              <w:br/>
            </w:r>
            <w:r w:rsidRPr="005A30F0">
              <w:rPr>
                <w:rFonts w:cs="Arial"/>
                <w:color w:val="000000" w:themeColor="text1"/>
                <w:szCs w:val="16"/>
              </w:rPr>
              <w:t xml:space="preserve">техническими средствами </w:t>
            </w:r>
            <w:r w:rsidRPr="005A30F0">
              <w:rPr>
                <w:rFonts w:eastAsia="Arial Unicode MS" w:cs="Arial"/>
                <w:color w:val="000000" w:themeColor="text1"/>
                <w:szCs w:val="16"/>
              </w:rPr>
              <w:br/>
            </w:r>
            <w:r w:rsidRPr="005A30F0">
              <w:rPr>
                <w:rFonts w:cs="Arial"/>
                <w:color w:val="000000" w:themeColor="text1"/>
                <w:szCs w:val="16"/>
              </w:rPr>
              <w:t>и технологическими процессами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18,1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15,7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13,6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11,3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pStyle w:val="BodyTextIndent21"/>
              <w:spacing w:before="40" w:line="240" w:lineRule="exact"/>
              <w:ind w:left="170"/>
              <w:rPr>
                <w:rFonts w:cs="Arial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US"/>
              </w:rPr>
              <w:t>computer-aided manufacturing 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для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проектирования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11,8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17,0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15,5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13,4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computer-aided design 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редакционно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-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издательские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  <w:lang w:val="en-US"/>
              </w:rPr>
              <w:t>9,2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12,2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10,4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8,3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desk-top</w:t>
            </w:r>
            <w:r w:rsidRPr="005A30F0">
              <w:rPr>
                <w:color w:val="000000" w:themeColor="text1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publishing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color w:val="000000" w:themeColor="text1"/>
                <w:sz w:val="14"/>
                <w:szCs w:val="16"/>
                <w:vertAlign w:val="superscript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С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RM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ERP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SCM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 – системы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vertAlign w:val="superscript"/>
                <w:lang w:val="en-US"/>
              </w:rPr>
              <w:t>1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vertAlign w:val="superscript"/>
              </w:rPr>
              <w:t>)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7,6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proofErr w:type="gram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>С</w:t>
            </w:r>
            <w:proofErr w:type="gram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RM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ERP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SCM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systems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vertAlign w:val="superscript"/>
                <w:lang w:val="en-US"/>
              </w:rPr>
              <w:t>1)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С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RM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21,9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20,7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18,7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proofErr w:type="gram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>С</w:t>
            </w:r>
            <w:proofErr w:type="gram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RM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ERP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21,9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20,5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17,9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ERP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  <w:lang w:val="en-US"/>
              </w:rPr>
              <w:t>SCM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 – системы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…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14,3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12,3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10,3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widowControl w:val="0"/>
              <w:overflowPunct w:val="0"/>
              <w:autoSpaceDE w:val="0"/>
              <w:autoSpaceDN w:val="0"/>
              <w:adjustRightInd w:val="0"/>
              <w:spacing w:before="40" w:line="240" w:lineRule="exact"/>
              <w:ind w:left="170"/>
              <w:textAlignment w:val="baseline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SCM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>systems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для научных исследований</w:t>
            </w:r>
          </w:p>
        </w:tc>
        <w:tc>
          <w:tcPr>
            <w:tcW w:w="850" w:type="dxa"/>
            <w:tcBorders>
              <w:top w:val="nil"/>
              <w:bottom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3,3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11,3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9,3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bottom"/>
          </w:tcPr>
          <w:p w:rsidR="006839F2" w:rsidRPr="006839F2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20"/>
              </w:rPr>
              <w:t>7,7</w:t>
            </w:r>
          </w:p>
        </w:tc>
        <w:tc>
          <w:tcPr>
            <w:tcW w:w="3255" w:type="dxa"/>
            <w:tcBorders>
              <w:top w:val="nil"/>
              <w:bottom w:val="nil"/>
            </w:tcBorders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scientific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research</w:t>
            </w:r>
          </w:p>
        </w:tc>
      </w:tr>
      <w:tr w:rsidR="006839F2" w:rsidRPr="005A30F0" w:rsidTr="006B2DFE">
        <w:trPr>
          <w:cantSplit/>
          <w:jc w:val="center"/>
        </w:trPr>
        <w:tc>
          <w:tcPr>
            <w:tcW w:w="3254" w:type="dxa"/>
            <w:tcBorders>
              <w:top w:val="nil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прочие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2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  <w:tcMar>
              <w:left w:w="0" w:type="dxa"/>
              <w:right w:w="57" w:type="dxa"/>
            </w:tcMar>
            <w:vAlign w:val="bottom"/>
          </w:tcPr>
          <w:p w:rsidR="006839F2" w:rsidRPr="005A30F0" w:rsidRDefault="006839F2" w:rsidP="0060572E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42,2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27,1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6839F2" w:rsidRPr="005A30F0" w:rsidRDefault="006839F2" w:rsidP="007214AA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20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0"/>
              </w:rPr>
              <w:t>25,7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:rsidR="006839F2" w:rsidRPr="00F07D3C" w:rsidRDefault="006839F2" w:rsidP="006839F2">
            <w:pPr>
              <w:spacing w:before="40" w:line="240" w:lineRule="exact"/>
              <w:ind w:right="284"/>
              <w:jc w:val="right"/>
              <w:rPr>
                <w:rFonts w:ascii="Arial" w:hAnsi="Arial" w:cs="Arial"/>
                <w:color w:val="17365D" w:themeColor="text2" w:themeShade="BF"/>
                <w:sz w:val="14"/>
                <w:szCs w:val="20"/>
                <w:highlight w:val="green"/>
              </w:rPr>
            </w:pPr>
            <w:r w:rsidRPr="006839F2">
              <w:rPr>
                <w:rFonts w:ascii="Arial" w:hAnsi="Arial" w:cs="Arial"/>
                <w:sz w:val="14"/>
                <w:szCs w:val="20"/>
              </w:rPr>
              <w:t>…</w:t>
            </w:r>
            <w:r w:rsidRPr="006839F2">
              <w:rPr>
                <w:rFonts w:ascii="Arial" w:hAnsi="Arial" w:cs="Arial"/>
                <w:sz w:val="14"/>
                <w:szCs w:val="20"/>
                <w:vertAlign w:val="superscript"/>
              </w:rPr>
              <w:t>3)</w:t>
            </w:r>
          </w:p>
        </w:tc>
        <w:tc>
          <w:tcPr>
            <w:tcW w:w="3255" w:type="dxa"/>
            <w:tcBorders>
              <w:top w:val="nil"/>
            </w:tcBorders>
            <w:vAlign w:val="bottom"/>
          </w:tcPr>
          <w:p w:rsidR="006839F2" w:rsidRPr="005A30F0" w:rsidRDefault="006839F2" w:rsidP="004311A3">
            <w:pPr>
              <w:spacing w:before="40" w:line="24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</w:tr>
    </w:tbl>
    <w:p w:rsidR="001D0E3C" w:rsidRPr="005A30F0" w:rsidRDefault="001D0E3C" w:rsidP="008C0EFD">
      <w:pPr>
        <w:pStyle w:val="21"/>
        <w:spacing w:before="120"/>
        <w:ind w:left="113" w:hanging="113"/>
        <w:jc w:val="both"/>
        <w:rPr>
          <w:color w:val="000000" w:themeColor="text1"/>
          <w:sz w:val="12"/>
        </w:rPr>
      </w:pPr>
      <w:r w:rsidRPr="005A30F0">
        <w:rPr>
          <w:color w:val="000000" w:themeColor="text1"/>
          <w:sz w:val="12"/>
          <w:vertAlign w:val="superscript"/>
        </w:rPr>
        <w:t>1)</w:t>
      </w:r>
      <w:r w:rsidR="00411010" w:rsidRPr="005A30F0">
        <w:rPr>
          <w:color w:val="000000" w:themeColor="text1"/>
          <w:sz w:val="12"/>
          <w:lang w:val="en-US"/>
        </w:rPr>
        <w:t> </w:t>
      </w:r>
      <w:r w:rsidR="004311A3" w:rsidRPr="005A30F0">
        <w:rPr>
          <w:color w:val="000000" w:themeColor="text1"/>
          <w:sz w:val="12"/>
        </w:rPr>
        <w:t>С 2020 г. данные приведены по каждому виду систем отдельно.</w:t>
      </w:r>
    </w:p>
    <w:p w:rsidR="008C0EFD" w:rsidRPr="00104CC7" w:rsidRDefault="008C0EFD" w:rsidP="008C0EFD">
      <w:pPr>
        <w:ind w:left="113" w:hanging="113"/>
        <w:jc w:val="both"/>
        <w:rPr>
          <w:rFonts w:ascii="Arial" w:hAnsi="Arial"/>
          <w:sz w:val="12"/>
          <w:szCs w:val="20"/>
          <w:lang w:eastAsia="x-none"/>
        </w:rPr>
      </w:pPr>
      <w:r w:rsidRPr="005A30F0">
        <w:rPr>
          <w:rFonts w:ascii="Arial" w:hAnsi="Arial"/>
          <w:color w:val="000000" w:themeColor="text1"/>
          <w:sz w:val="12"/>
          <w:szCs w:val="20"/>
          <w:vertAlign w:val="superscript"/>
          <w:lang w:eastAsia="x-none"/>
        </w:rPr>
        <w:t>2)</w:t>
      </w:r>
      <w:r w:rsidRPr="005A30F0">
        <w:rPr>
          <w:rFonts w:ascii="Arial" w:hAnsi="Arial"/>
          <w:color w:val="000000" w:themeColor="text1"/>
          <w:sz w:val="12"/>
          <w:szCs w:val="20"/>
          <w:lang w:val="en-US" w:eastAsia="x-none"/>
        </w:rPr>
        <w:t> </w:t>
      </w:r>
      <w:r w:rsidR="004311A3" w:rsidRPr="005A30F0">
        <w:rPr>
          <w:rFonts w:ascii="Arial" w:hAnsi="Arial" w:cs="Arial"/>
          <w:color w:val="000000" w:themeColor="text1"/>
          <w:sz w:val="12"/>
        </w:rPr>
        <w:t xml:space="preserve">Включены системы для автоматизации банковской деятельности, автоматизации торговых организаций, оформления заказов, автоматизированных библиотечных систем, </w:t>
      </w:r>
      <w:r w:rsidR="004311A3" w:rsidRPr="00104CC7">
        <w:rPr>
          <w:rFonts w:ascii="Arial" w:hAnsi="Arial" w:cs="Arial"/>
          <w:sz w:val="12"/>
        </w:rPr>
        <w:t>программ-переводчиков, словарей и другие специальные программные средства.</w:t>
      </w:r>
    </w:p>
    <w:p w:rsidR="006839F2" w:rsidRPr="00104CC7" w:rsidRDefault="006839F2" w:rsidP="006839F2">
      <w:pPr>
        <w:ind w:left="113" w:hanging="113"/>
        <w:jc w:val="both"/>
        <w:rPr>
          <w:rFonts w:ascii="Arial" w:hAnsi="Arial"/>
          <w:sz w:val="12"/>
          <w:szCs w:val="20"/>
          <w:lang w:eastAsia="x-none"/>
        </w:rPr>
      </w:pPr>
      <w:r w:rsidRPr="00104CC7">
        <w:rPr>
          <w:rFonts w:ascii="Arial" w:hAnsi="Arial"/>
          <w:sz w:val="12"/>
          <w:szCs w:val="20"/>
          <w:vertAlign w:val="superscript"/>
          <w:lang w:eastAsia="x-none"/>
        </w:rPr>
        <w:t xml:space="preserve">3) </w:t>
      </w:r>
      <w:r w:rsidRPr="00104CC7">
        <w:rPr>
          <w:rFonts w:ascii="Arial" w:hAnsi="Arial"/>
          <w:sz w:val="12"/>
          <w:szCs w:val="20"/>
          <w:lang w:eastAsia="x-none"/>
        </w:rPr>
        <w:t>Начиная с отчета за 2024 год показатель не разрабатывается.</w:t>
      </w:r>
    </w:p>
    <w:p w:rsidR="006839F2" w:rsidRPr="00104CC7" w:rsidRDefault="006839F2" w:rsidP="006839F2">
      <w:pPr>
        <w:pStyle w:val="21"/>
        <w:spacing w:before="60"/>
        <w:jc w:val="both"/>
        <w:rPr>
          <w:i/>
          <w:sz w:val="12"/>
          <w:lang w:val="en-US"/>
        </w:rPr>
      </w:pPr>
      <w:r w:rsidRPr="00104CC7">
        <w:rPr>
          <w:i/>
          <w:sz w:val="12"/>
          <w:vertAlign w:val="superscript"/>
          <w:lang w:val="en-US"/>
        </w:rPr>
        <w:t>1)</w:t>
      </w:r>
      <w:r w:rsidRPr="00104CC7">
        <w:rPr>
          <w:i/>
          <w:sz w:val="12"/>
          <w:lang w:val="en-US"/>
        </w:rPr>
        <w:t> Since 2020, data are provided for each type of systems separately.</w:t>
      </w:r>
    </w:p>
    <w:p w:rsidR="006839F2" w:rsidRPr="00104CC7" w:rsidRDefault="006839F2" w:rsidP="006839F2">
      <w:pPr>
        <w:pStyle w:val="21"/>
        <w:ind w:left="113" w:hanging="113"/>
        <w:jc w:val="both"/>
        <w:rPr>
          <w:i/>
          <w:sz w:val="12"/>
          <w:lang w:val="en-US"/>
        </w:rPr>
      </w:pPr>
      <w:r w:rsidRPr="00104CC7">
        <w:rPr>
          <w:i/>
          <w:sz w:val="12"/>
          <w:vertAlign w:val="superscript"/>
          <w:lang w:val="en-US"/>
        </w:rPr>
        <w:t>2)</w:t>
      </w:r>
      <w:r w:rsidRPr="00104CC7">
        <w:rPr>
          <w:i/>
          <w:sz w:val="12"/>
          <w:lang w:val="en-US"/>
        </w:rPr>
        <w:t xml:space="preserve"> Including systems for electronic payment transactions, automation </w:t>
      </w:r>
      <w:proofErr w:type="gramStart"/>
      <w:r w:rsidRPr="00104CC7">
        <w:rPr>
          <w:i/>
          <w:sz w:val="12"/>
          <w:lang w:val="en-US"/>
        </w:rPr>
        <w:t>of  activities</w:t>
      </w:r>
      <w:proofErr w:type="gramEnd"/>
      <w:r w:rsidRPr="00104CC7">
        <w:rPr>
          <w:i/>
          <w:sz w:val="12"/>
          <w:lang w:val="en-US"/>
        </w:rPr>
        <w:t xml:space="preserve"> of trade organizations, ordering, automated library systems, translation programs, dictionaries and other specialized software.</w:t>
      </w:r>
    </w:p>
    <w:p w:rsidR="00104CC7" w:rsidRPr="00104CC7" w:rsidRDefault="00104CC7" w:rsidP="00104CC7">
      <w:pPr>
        <w:ind w:left="113" w:hanging="113"/>
        <w:jc w:val="both"/>
        <w:rPr>
          <w:rFonts w:ascii="Arial" w:hAnsi="Arial" w:cs="Arial"/>
          <w:i/>
          <w:sz w:val="12"/>
          <w:szCs w:val="20"/>
          <w:lang w:val="en-US" w:eastAsia="x-none"/>
        </w:rPr>
      </w:pPr>
      <w:r w:rsidRPr="00104CC7">
        <w:rPr>
          <w:rFonts w:ascii="Arial" w:hAnsi="Arial"/>
          <w:i/>
          <w:sz w:val="12"/>
          <w:szCs w:val="20"/>
          <w:vertAlign w:val="superscript"/>
          <w:lang w:val="en-US" w:eastAsia="x-none"/>
        </w:rPr>
        <w:t xml:space="preserve">3) </w:t>
      </w:r>
      <w:r w:rsidRPr="00104CC7">
        <w:rPr>
          <w:rFonts w:ascii="Arial" w:hAnsi="Arial" w:cs="Arial"/>
          <w:i/>
          <w:spacing w:val="-3"/>
          <w:sz w:val="12"/>
          <w:lang w:val="en-US"/>
        </w:rPr>
        <w:t xml:space="preserve">Starting since the 2024 report the </w:t>
      </w:r>
      <w:r w:rsidRPr="00104CC7">
        <w:rPr>
          <w:rFonts w:ascii="Arial" w:hAnsi="Arial" w:cs="Arial"/>
          <w:i/>
          <w:sz w:val="12"/>
          <w:lang w:val="en-US"/>
        </w:rPr>
        <w:t>indicator</w:t>
      </w:r>
      <w:r w:rsidRPr="00104CC7">
        <w:rPr>
          <w:rFonts w:ascii="Arial" w:hAnsi="Arial" w:cs="Arial"/>
          <w:i/>
          <w:spacing w:val="-2"/>
          <w:sz w:val="12"/>
          <w:lang w:val="en-US"/>
        </w:rPr>
        <w:t xml:space="preserve"> </w:t>
      </w:r>
      <w:r w:rsidRPr="00104CC7">
        <w:rPr>
          <w:rFonts w:ascii="Arial" w:hAnsi="Arial" w:cs="Arial"/>
          <w:i/>
          <w:sz w:val="12"/>
          <w:lang w:val="en-US"/>
        </w:rPr>
        <w:t>is</w:t>
      </w:r>
      <w:r w:rsidRPr="00104CC7">
        <w:rPr>
          <w:rFonts w:ascii="Arial" w:hAnsi="Arial" w:cs="Arial"/>
          <w:i/>
          <w:spacing w:val="-2"/>
          <w:sz w:val="12"/>
          <w:lang w:val="en-US"/>
        </w:rPr>
        <w:t xml:space="preserve"> </w:t>
      </w:r>
      <w:r w:rsidRPr="00104CC7">
        <w:rPr>
          <w:rFonts w:ascii="Arial" w:hAnsi="Arial" w:cs="Arial"/>
          <w:i/>
          <w:sz w:val="12"/>
          <w:lang w:val="en-US"/>
        </w:rPr>
        <w:t>not</w:t>
      </w:r>
      <w:r w:rsidRPr="00104CC7">
        <w:rPr>
          <w:rFonts w:ascii="Arial" w:hAnsi="Arial" w:cs="Arial"/>
          <w:i/>
          <w:spacing w:val="-1"/>
          <w:sz w:val="12"/>
          <w:lang w:val="en-US"/>
        </w:rPr>
        <w:t xml:space="preserve"> </w:t>
      </w:r>
      <w:r w:rsidRPr="00104CC7">
        <w:rPr>
          <w:rFonts w:ascii="Arial" w:hAnsi="Arial" w:cs="Arial"/>
          <w:i/>
          <w:sz w:val="12"/>
          <w:lang w:val="en-US"/>
        </w:rPr>
        <w:t>developed</w:t>
      </w:r>
      <w:r w:rsidRPr="00104CC7">
        <w:rPr>
          <w:rFonts w:ascii="Arial" w:hAnsi="Arial" w:cs="Arial"/>
          <w:i/>
          <w:sz w:val="12"/>
          <w:szCs w:val="20"/>
          <w:lang w:val="en-US" w:eastAsia="x-none"/>
        </w:rPr>
        <w:t>.</w:t>
      </w:r>
    </w:p>
    <w:p w:rsidR="001B1B34" w:rsidRPr="001B1B34" w:rsidRDefault="001B1B34" w:rsidP="001B1B34">
      <w:pPr>
        <w:pStyle w:val="21"/>
        <w:pageBreakBefore/>
        <w:spacing w:after="60"/>
        <w:ind w:left="408" w:hanging="408"/>
        <w:jc w:val="left"/>
        <w:rPr>
          <w:rFonts w:cs="Arial"/>
          <w:b/>
          <w:bCs/>
          <w:sz w:val="16"/>
          <w:lang w:val="ru-RU"/>
        </w:rPr>
      </w:pPr>
      <w:r w:rsidRPr="001B1B34">
        <w:rPr>
          <w:b/>
          <w:bCs/>
          <w:sz w:val="16"/>
        </w:rPr>
        <w:lastRenderedPageBreak/>
        <w:t>21.</w:t>
      </w:r>
      <w:r w:rsidRPr="001B1B34">
        <w:rPr>
          <w:b/>
          <w:bCs/>
          <w:sz w:val="16"/>
          <w:lang w:val="ru-RU"/>
        </w:rPr>
        <w:t>5</w:t>
      </w:r>
      <w:r w:rsidRPr="001B1B34">
        <w:rPr>
          <w:b/>
          <w:bCs/>
          <w:sz w:val="16"/>
        </w:rPr>
        <w:t>.</w:t>
      </w:r>
      <w:r w:rsidRPr="001B1B34">
        <w:rPr>
          <w:rFonts w:cs="Arial"/>
          <w:b/>
          <w:bCs/>
          <w:sz w:val="16"/>
        </w:rPr>
        <w:t xml:space="preserve"> </w:t>
      </w:r>
      <w:r w:rsidRPr="001B1B34">
        <w:rPr>
          <w:rFonts w:cs="Arial"/>
          <w:b/>
          <w:bCs/>
          <w:sz w:val="16"/>
          <w:lang w:val="ru-RU"/>
        </w:rPr>
        <w:t>БИЗНЕС-ПРОЦЕССЫ, В КОТОРЫХ ИСПОЛЬЗОВАЛИСЬ ТЕХНОЛОГИИ ИСКУССТВЕННОГО ИНТЕЛЛЕКТА в 2024 г.</w:t>
      </w:r>
    </w:p>
    <w:p w:rsidR="001B1B34" w:rsidRPr="001B1B34" w:rsidRDefault="001B1B34" w:rsidP="001B1B34">
      <w:pPr>
        <w:pStyle w:val="21"/>
        <w:spacing w:after="60"/>
        <w:ind w:left="425" w:hanging="5"/>
        <w:jc w:val="left"/>
        <w:rPr>
          <w:rFonts w:cs="Arial"/>
          <w:b/>
          <w:bCs/>
          <w:i/>
          <w:sz w:val="16"/>
          <w:lang w:val="en-US"/>
        </w:rPr>
      </w:pPr>
      <w:r w:rsidRPr="001B1B34">
        <w:rPr>
          <w:rFonts w:cs="Arial"/>
          <w:b/>
          <w:bCs/>
          <w:i/>
          <w:sz w:val="16"/>
          <w:lang w:val="en-US"/>
        </w:rPr>
        <w:t>BUSINESS PROCESSES USING ARTIFICIAL INTELLIGENCE TECHNOLOGIES IN 2024</w:t>
      </w:r>
    </w:p>
    <w:p w:rsidR="00820514" w:rsidRPr="00EA10EF" w:rsidRDefault="001B1B34" w:rsidP="001B1B34">
      <w:pPr>
        <w:pStyle w:val="21"/>
        <w:spacing w:after="60"/>
        <w:rPr>
          <w:rFonts w:cs="Arial"/>
          <w:i/>
          <w:iCs/>
          <w:color w:val="000000" w:themeColor="text1"/>
          <w:szCs w:val="14"/>
          <w:lang w:val="ru-RU"/>
        </w:rPr>
      </w:pPr>
      <w:r w:rsidRPr="005A30F0">
        <w:rPr>
          <w:rFonts w:cs="Arial"/>
          <w:iCs/>
          <w:color w:val="000000" w:themeColor="text1"/>
          <w:szCs w:val="14"/>
        </w:rPr>
        <w:t xml:space="preserve"> </w:t>
      </w:r>
      <w:r w:rsidR="00820514" w:rsidRPr="005A30F0">
        <w:rPr>
          <w:rFonts w:cs="Arial"/>
          <w:iCs/>
          <w:color w:val="000000" w:themeColor="text1"/>
          <w:szCs w:val="14"/>
        </w:rPr>
        <w:t>(</w:t>
      </w:r>
      <w:r w:rsidR="00590E57" w:rsidRPr="005A30F0">
        <w:rPr>
          <w:rFonts w:cs="Arial"/>
          <w:iCs/>
          <w:color w:val="000000" w:themeColor="text1"/>
          <w:szCs w:val="14"/>
        </w:rPr>
        <w:t xml:space="preserve">в процентах </w:t>
      </w:r>
      <w:r w:rsidR="00590E57" w:rsidRPr="005A30F0">
        <w:rPr>
          <w:rFonts w:cs="Arial"/>
          <w:iCs/>
          <w:color w:val="000000" w:themeColor="text1"/>
        </w:rPr>
        <w:t>от общего числа обследованных организаций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t xml:space="preserve"> </w:t>
      </w:r>
      <w:r w:rsidR="00590E57" w:rsidRPr="005A30F0">
        <w:rPr>
          <w:rFonts w:cs="Arial"/>
          <w:iCs/>
          <w:color w:val="000000" w:themeColor="text1"/>
          <w:szCs w:val="14"/>
          <w:lang w:val="ru-RU"/>
        </w:rPr>
        <w:t>использовавших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t xml:space="preserve"> </w:t>
      </w:r>
      <w:r w:rsidR="00590E57" w:rsidRPr="005A30F0">
        <w:rPr>
          <w:rFonts w:cs="Arial"/>
          <w:iCs/>
          <w:color w:val="000000" w:themeColor="text1"/>
          <w:szCs w:val="14"/>
          <w:lang w:val="ru-RU"/>
        </w:rPr>
        <w:t>технологии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t xml:space="preserve"> </w:t>
      </w:r>
      <w:r w:rsidR="00590E57" w:rsidRPr="005A30F0">
        <w:rPr>
          <w:rFonts w:cs="Arial"/>
          <w:iCs/>
          <w:color w:val="000000" w:themeColor="text1"/>
          <w:szCs w:val="14"/>
          <w:lang w:val="ru-RU"/>
        </w:rPr>
        <w:t>искусственного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t xml:space="preserve"> </w:t>
      </w:r>
      <w:r w:rsidR="00590E57" w:rsidRPr="005A30F0">
        <w:rPr>
          <w:rFonts w:cs="Arial"/>
          <w:iCs/>
          <w:color w:val="000000" w:themeColor="text1"/>
          <w:szCs w:val="14"/>
          <w:lang w:val="ru-RU"/>
        </w:rPr>
        <w:t>интеллекта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t xml:space="preserve"> /</w:t>
      </w:r>
      <w:r w:rsidR="00590E57" w:rsidRPr="00EA10EF">
        <w:rPr>
          <w:rFonts w:cs="Arial"/>
          <w:iCs/>
          <w:color w:val="000000" w:themeColor="text1"/>
          <w:szCs w:val="14"/>
          <w:lang w:val="ru-RU"/>
        </w:rPr>
        <w:br/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as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a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percentage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of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the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total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number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of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surveyed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organisations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using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artificial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intelligence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 xml:space="preserve"> </w:t>
      </w:r>
      <w:proofErr w:type="spellStart"/>
      <w:r w:rsidR="00820514" w:rsidRPr="005A30F0">
        <w:rPr>
          <w:rFonts w:cs="Arial"/>
          <w:i/>
          <w:iCs/>
          <w:color w:val="000000" w:themeColor="text1"/>
          <w:szCs w:val="14"/>
        </w:rPr>
        <w:t>technologies</w:t>
      </w:r>
      <w:proofErr w:type="spellEnd"/>
      <w:r w:rsidR="00820514" w:rsidRPr="005A30F0">
        <w:rPr>
          <w:rFonts w:cs="Arial"/>
          <w:i/>
          <w:iCs/>
          <w:color w:val="000000" w:themeColor="text1"/>
          <w:szCs w:val="14"/>
        </w:rPr>
        <w:t>)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5"/>
        <w:gridCol w:w="889"/>
        <w:gridCol w:w="889"/>
        <w:gridCol w:w="889"/>
        <w:gridCol w:w="889"/>
        <w:gridCol w:w="889"/>
        <w:gridCol w:w="889"/>
        <w:gridCol w:w="2292"/>
      </w:tblGrid>
      <w:tr w:rsidR="007214AA" w:rsidRPr="005A30F0" w:rsidTr="00EA7EC8">
        <w:trPr>
          <w:cantSplit/>
          <w:jc w:val="center"/>
        </w:trPr>
        <w:tc>
          <w:tcPr>
            <w:tcW w:w="2295" w:type="dxa"/>
            <w:tcBorders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7214AA" w:rsidRPr="00EA10EF" w:rsidRDefault="007214AA" w:rsidP="007214AA">
            <w:pPr>
              <w:pStyle w:val="7"/>
              <w:keepNext w:val="0"/>
              <w:spacing w:before="60" w:after="60"/>
              <w:rPr>
                <w:rFonts w:eastAsia="Arial Unicode MS"/>
                <w:color w:val="000000" w:themeColor="text1"/>
                <w:szCs w:val="16"/>
              </w:rPr>
            </w:pPr>
          </w:p>
        </w:tc>
        <w:tc>
          <w:tcPr>
            <w:tcW w:w="889" w:type="dxa"/>
            <w:tcBorders>
              <w:bottom w:val="single" w:sz="6" w:space="0" w:color="auto"/>
            </w:tcBorders>
            <w:tcMar>
              <w:left w:w="0" w:type="dxa"/>
              <w:right w:w="57" w:type="dxa"/>
            </w:tcMar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>Маркетинг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br/>
            </w:r>
            <w:r w:rsidRPr="00EA7EC8">
              <w:rPr>
                <w:rFonts w:ascii="Arial" w:hAnsi="Arial" w:cs="Arial"/>
                <w:sz w:val="12"/>
                <w:szCs w:val="12"/>
              </w:rPr>
              <w:t>и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продажи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/ 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Marketing and sales</w:t>
            </w:r>
          </w:p>
        </w:tc>
        <w:tc>
          <w:tcPr>
            <w:tcW w:w="889" w:type="dxa"/>
            <w:tcBorders>
              <w:bottom w:val="single" w:sz="6" w:space="0" w:color="auto"/>
            </w:tcBorders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>Производство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продукции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или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оказание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услуг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Production of goods or re</w:t>
            </w: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n</w:t>
            </w: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dering of se</w:t>
            </w: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r</w:t>
            </w: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vices</w:t>
            </w:r>
          </w:p>
        </w:tc>
        <w:tc>
          <w:tcPr>
            <w:tcW w:w="889" w:type="dxa"/>
            <w:tcBorders>
              <w:bottom w:val="single" w:sz="6" w:space="0" w:color="auto"/>
            </w:tcBorders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>Управление организацией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/ 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Business</w:t>
            </w:r>
            <w:proofErr w:type="spellEnd"/>
            <w:r w:rsidRPr="00EA7EC8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management</w:t>
            </w:r>
            <w:proofErr w:type="spellEnd"/>
          </w:p>
        </w:tc>
        <w:tc>
          <w:tcPr>
            <w:tcW w:w="889" w:type="dxa"/>
            <w:tcBorders>
              <w:bottom w:val="single" w:sz="6" w:space="0" w:color="auto"/>
            </w:tcBorders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>Логистика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br/>
            </w:r>
            <w:r w:rsidRPr="00EA7EC8">
              <w:rPr>
                <w:rFonts w:ascii="Arial" w:hAnsi="Arial" w:cs="Arial"/>
                <w:sz w:val="12"/>
                <w:szCs w:val="12"/>
              </w:rPr>
              <w:t>и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EA7EC8">
              <w:rPr>
                <w:rFonts w:ascii="Arial" w:hAnsi="Arial" w:cs="Arial"/>
                <w:sz w:val="12"/>
                <w:szCs w:val="12"/>
              </w:rPr>
              <w:t>транспорт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 xml:space="preserve">  /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  <w:lang w:val="en-US"/>
              </w:rPr>
            </w:pPr>
            <w:r w:rsidRPr="00EA7EC8">
              <w:rPr>
                <w:rFonts w:ascii="Arial" w:hAnsi="Arial" w:cs="Arial"/>
                <w:i/>
                <w:sz w:val="12"/>
                <w:szCs w:val="12"/>
                <w:lang w:val="en-US"/>
              </w:rPr>
              <w:t>Logistics and transport</w:t>
            </w:r>
          </w:p>
        </w:tc>
        <w:tc>
          <w:tcPr>
            <w:tcW w:w="889" w:type="dxa"/>
            <w:tcBorders>
              <w:bottom w:val="single" w:sz="6" w:space="0" w:color="auto"/>
            </w:tcBorders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>Обеспечение безопасности /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Ensuring</w:t>
            </w:r>
            <w:proofErr w:type="spellEnd"/>
            <w:r w:rsidRPr="00EA7EC8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security</w:t>
            </w:r>
            <w:proofErr w:type="spellEnd"/>
          </w:p>
        </w:tc>
        <w:tc>
          <w:tcPr>
            <w:tcW w:w="889" w:type="dxa"/>
            <w:tcBorders>
              <w:bottom w:val="single" w:sz="6" w:space="0" w:color="auto"/>
            </w:tcBorders>
          </w:tcPr>
          <w:p w:rsidR="00EA7EC8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r w:rsidRPr="00EA7EC8">
              <w:rPr>
                <w:rFonts w:ascii="Arial" w:hAnsi="Arial" w:cs="Arial"/>
                <w:sz w:val="12"/>
                <w:szCs w:val="12"/>
              </w:rPr>
              <w:t xml:space="preserve">Управление персоналом </w:t>
            </w:r>
            <w:r w:rsidRPr="00EA7EC8">
              <w:rPr>
                <w:rFonts w:ascii="Arial" w:hAnsi="Arial" w:cs="Arial"/>
                <w:sz w:val="12"/>
                <w:szCs w:val="12"/>
                <w:lang w:val="en-US"/>
              </w:rPr>
              <w:t>/</w:t>
            </w:r>
          </w:p>
          <w:p w:rsidR="007214AA" w:rsidRPr="00EA7EC8" w:rsidRDefault="00EA7EC8" w:rsidP="00EA7EC8">
            <w:pPr>
              <w:spacing w:before="40"/>
              <w:ind w:left="57"/>
              <w:rPr>
                <w:rFonts w:ascii="Arial" w:hAnsi="Arial" w:cs="Arial"/>
                <w:i/>
                <w:sz w:val="12"/>
                <w:szCs w:val="12"/>
              </w:rPr>
            </w:pP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Personnel</w:t>
            </w:r>
            <w:proofErr w:type="spellEnd"/>
            <w:r w:rsidRPr="00EA7EC8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proofErr w:type="spellStart"/>
            <w:r w:rsidRPr="00EA7EC8">
              <w:rPr>
                <w:rFonts w:ascii="Arial" w:hAnsi="Arial" w:cs="Arial"/>
                <w:i/>
                <w:sz w:val="12"/>
                <w:szCs w:val="12"/>
              </w:rPr>
              <w:t>management</w:t>
            </w:r>
            <w:proofErr w:type="spellEnd"/>
          </w:p>
        </w:tc>
        <w:tc>
          <w:tcPr>
            <w:tcW w:w="2292" w:type="dxa"/>
            <w:tcBorders>
              <w:bottom w:val="single" w:sz="6" w:space="0" w:color="auto"/>
            </w:tcBorders>
          </w:tcPr>
          <w:p w:rsidR="007214AA" w:rsidRPr="005A30F0" w:rsidRDefault="007214AA" w:rsidP="007214AA">
            <w:pPr>
              <w:spacing w:before="60" w:after="60"/>
              <w:jc w:val="center"/>
              <w:rPr>
                <w:rFonts w:ascii="Arial" w:hAnsi="Arial" w:cs="Arial"/>
                <w:i/>
                <w:color w:val="000000" w:themeColor="text1"/>
                <w:sz w:val="14"/>
              </w:rPr>
            </w:pPr>
          </w:p>
        </w:tc>
      </w:tr>
      <w:tr w:rsidR="006839F2" w:rsidRPr="005A30F0" w:rsidTr="00EA7EC8">
        <w:trPr>
          <w:cantSplit/>
          <w:jc w:val="center"/>
        </w:trPr>
        <w:tc>
          <w:tcPr>
            <w:tcW w:w="229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820514">
            <w:pPr>
              <w:pStyle w:val="7"/>
              <w:keepNext w:val="0"/>
              <w:spacing w:before="80"/>
              <w:ind w:left="57"/>
              <w:rPr>
                <w:rFonts w:eastAsia="Arial Unicode MS"/>
                <w:color w:val="000000" w:themeColor="text1"/>
                <w:szCs w:val="14"/>
              </w:rPr>
            </w:pPr>
            <w:r w:rsidRPr="005A30F0">
              <w:rPr>
                <w:rFonts w:eastAsia="Arial Unicode MS"/>
                <w:color w:val="000000" w:themeColor="text1"/>
                <w:szCs w:val="14"/>
              </w:rPr>
              <w:t>Российская Федерация – всего</w:t>
            </w:r>
          </w:p>
        </w:tc>
        <w:tc>
          <w:tcPr>
            <w:tcW w:w="889" w:type="dxa"/>
            <w:tcBorders>
              <w:bottom w:val="single" w:sz="4" w:space="0" w:color="auto"/>
            </w:tcBorders>
            <w:tcMar>
              <w:left w:w="0" w:type="dxa"/>
              <w:right w:w="57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51,6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50,6</w:t>
            </w:r>
          </w:p>
        </w:tc>
        <w:tc>
          <w:tcPr>
            <w:tcW w:w="889" w:type="dxa"/>
            <w:tcBorders>
              <w:bottom w:val="single" w:sz="4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left="-113" w:right="454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22,5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right="227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14,7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right="340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18,2</w:t>
            </w:r>
          </w:p>
        </w:tc>
        <w:tc>
          <w:tcPr>
            <w:tcW w:w="889" w:type="dxa"/>
            <w:tcBorders>
              <w:bottom w:val="single" w:sz="4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80"/>
              <w:ind w:right="340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50,5</w:t>
            </w:r>
          </w:p>
        </w:tc>
        <w:tc>
          <w:tcPr>
            <w:tcW w:w="2292" w:type="dxa"/>
            <w:tcBorders>
              <w:bottom w:val="single" w:sz="4" w:space="0" w:color="auto"/>
            </w:tcBorders>
            <w:vAlign w:val="bottom"/>
          </w:tcPr>
          <w:p w:rsidR="006839F2" w:rsidRPr="005A30F0" w:rsidRDefault="006839F2" w:rsidP="00820514">
            <w:pPr>
              <w:pStyle w:val="7"/>
              <w:keepNext w:val="0"/>
              <w:spacing w:before="80"/>
              <w:ind w:left="57"/>
              <w:rPr>
                <w:rFonts w:eastAsia="Arial Unicode MS"/>
                <w:i/>
                <w:color w:val="000000" w:themeColor="text1"/>
                <w:szCs w:val="14"/>
                <w:lang w:val="en-US"/>
              </w:rPr>
            </w:pPr>
            <w:r w:rsidRPr="005A30F0">
              <w:rPr>
                <w:rFonts w:eastAsia="Arial Unicode MS"/>
                <w:i/>
                <w:color w:val="000000" w:themeColor="text1"/>
                <w:szCs w:val="14"/>
                <w:lang w:val="en-US"/>
              </w:rPr>
              <w:t>Russian Federation – in total</w:t>
            </w:r>
          </w:p>
        </w:tc>
      </w:tr>
    </w:tbl>
    <w:p w:rsidR="00E41FEE" w:rsidRPr="005A30F0" w:rsidRDefault="0032206A" w:rsidP="00EA77BB">
      <w:pPr>
        <w:pStyle w:val="21"/>
        <w:spacing w:before="240" w:after="60"/>
        <w:ind w:left="397" w:hanging="397"/>
        <w:jc w:val="left"/>
        <w:rPr>
          <w:rFonts w:cs="Arial"/>
          <w:b/>
          <w:bCs/>
          <w:color w:val="000000" w:themeColor="text1"/>
          <w:sz w:val="16"/>
        </w:rPr>
      </w:pPr>
      <w:r w:rsidRPr="005A30F0">
        <w:rPr>
          <w:b/>
          <w:color w:val="000000" w:themeColor="text1"/>
          <w:sz w:val="16"/>
        </w:rPr>
        <w:t>21.</w:t>
      </w:r>
      <w:r w:rsidR="00EA77BB" w:rsidRPr="005A30F0">
        <w:rPr>
          <w:b/>
          <w:color w:val="000000" w:themeColor="text1"/>
          <w:sz w:val="16"/>
          <w:lang w:val="ru-RU"/>
        </w:rPr>
        <w:t>6</w:t>
      </w:r>
      <w:r w:rsidR="00D17E25" w:rsidRPr="005A30F0">
        <w:rPr>
          <w:b/>
          <w:bCs/>
          <w:color w:val="000000" w:themeColor="text1"/>
          <w:sz w:val="16"/>
        </w:rPr>
        <w:t xml:space="preserve">. </w:t>
      </w:r>
      <w:r w:rsidR="00D17E25" w:rsidRPr="005A30F0">
        <w:rPr>
          <w:rFonts w:cs="Arial"/>
          <w:b/>
          <w:bCs/>
          <w:color w:val="000000" w:themeColor="text1"/>
          <w:sz w:val="16"/>
        </w:rPr>
        <w:t xml:space="preserve">ЗАТРАТЫ ОРГАНИЗАЦИЙ НА </w:t>
      </w:r>
      <w:r w:rsidR="00976C4E" w:rsidRPr="005A30F0">
        <w:rPr>
          <w:rFonts w:cs="Arial"/>
          <w:b/>
          <w:bCs/>
          <w:color w:val="000000" w:themeColor="text1"/>
          <w:sz w:val="16"/>
          <w:lang w:val="ru-RU"/>
        </w:rPr>
        <w:t>ВНЕДРЕНИЕ И ИСПОЛЬЗОВАНИЕ ЦИФРОВЫХ</w:t>
      </w:r>
      <w:r w:rsidR="00976C4E" w:rsidRPr="005A30F0">
        <w:rPr>
          <w:rFonts w:cs="Arial"/>
          <w:b/>
          <w:bCs/>
          <w:color w:val="000000" w:themeColor="text1"/>
          <w:sz w:val="16"/>
        </w:rPr>
        <w:t xml:space="preserve"> ТЕХНОЛОГИ</w:t>
      </w:r>
      <w:r w:rsidR="00976C4E" w:rsidRPr="005A30F0">
        <w:rPr>
          <w:rFonts w:cs="Arial"/>
          <w:b/>
          <w:bCs/>
          <w:color w:val="000000" w:themeColor="text1"/>
          <w:sz w:val="16"/>
          <w:lang w:val="ru-RU"/>
        </w:rPr>
        <w:t>Й</w:t>
      </w:r>
      <w:r w:rsidR="00D17E25" w:rsidRPr="005A30F0">
        <w:rPr>
          <w:rFonts w:cs="Arial"/>
          <w:b/>
          <w:bCs/>
          <w:color w:val="000000" w:themeColor="text1"/>
          <w:sz w:val="16"/>
        </w:rPr>
        <w:br/>
        <w:t>ПО ВИДАМ ЭКОНОМИЧЕСКОЙ ДЕЯТЕЛЬНОСТИ в 20</w:t>
      </w:r>
      <w:r w:rsidR="00DE519A" w:rsidRPr="005A30F0">
        <w:rPr>
          <w:rFonts w:cs="Arial"/>
          <w:b/>
          <w:bCs/>
          <w:color w:val="000000" w:themeColor="text1"/>
          <w:sz w:val="16"/>
          <w:lang w:val="ru-RU"/>
        </w:rPr>
        <w:t>2</w:t>
      </w:r>
      <w:r w:rsidR="00EB2AC9" w:rsidRPr="005A30F0">
        <w:rPr>
          <w:rFonts w:cs="Arial"/>
          <w:b/>
          <w:bCs/>
          <w:color w:val="000000" w:themeColor="text1"/>
          <w:sz w:val="16"/>
          <w:lang w:val="ru-RU"/>
        </w:rPr>
        <w:t>4</w:t>
      </w:r>
      <w:r w:rsidR="00D17E25" w:rsidRPr="005A30F0">
        <w:rPr>
          <w:rFonts w:cs="Arial"/>
          <w:b/>
          <w:bCs/>
          <w:color w:val="000000" w:themeColor="text1"/>
          <w:sz w:val="16"/>
        </w:rPr>
        <w:t xml:space="preserve"> г.</w:t>
      </w:r>
    </w:p>
    <w:p w:rsidR="00976C4E" w:rsidRPr="005A30F0" w:rsidRDefault="00976C4E" w:rsidP="00976C4E">
      <w:pPr>
        <w:pStyle w:val="21"/>
        <w:spacing w:after="60"/>
        <w:ind w:left="397"/>
        <w:jc w:val="left"/>
        <w:rPr>
          <w:rFonts w:cs="Arial"/>
          <w:b/>
          <w:bCs/>
          <w:i/>
          <w:color w:val="000000" w:themeColor="text1"/>
          <w:sz w:val="16"/>
          <w:lang w:val="en-US"/>
        </w:rPr>
      </w:pPr>
      <w:r w:rsidRPr="005A30F0">
        <w:rPr>
          <w:rFonts w:cs="Arial"/>
          <w:b/>
          <w:i/>
          <w:caps/>
          <w:color w:val="000000" w:themeColor="text1"/>
          <w:sz w:val="16"/>
          <w:lang w:val="en-US"/>
        </w:rPr>
        <w:t>ExpenditureS of organizations on</w:t>
      </w:r>
      <w:r w:rsidRPr="005A30F0">
        <w:rPr>
          <w:rFonts w:cs="Arial"/>
          <w:b/>
          <w:i/>
          <w:caps/>
          <w:color w:val="000000" w:themeColor="text1"/>
          <w:spacing w:val="-4"/>
          <w:sz w:val="16"/>
          <w:szCs w:val="16"/>
          <w:lang w:val="en-US"/>
        </w:rPr>
        <w:t xml:space="preserve"> </w:t>
      </w:r>
      <w:r w:rsidR="002958EF" w:rsidRPr="005A30F0">
        <w:rPr>
          <w:rFonts w:cs="Arial"/>
          <w:b/>
          <w:bCs/>
          <w:i/>
          <w:color w:val="000000" w:themeColor="text1"/>
          <w:sz w:val="16"/>
          <w:lang w:val="en-US"/>
        </w:rPr>
        <w:t>IMPLEMENTATION AND USE OF DIGITAL TECHNOLOGIES in 202</w:t>
      </w:r>
      <w:r w:rsidR="00EB2AC9" w:rsidRPr="005A30F0">
        <w:rPr>
          <w:rFonts w:cs="Arial"/>
          <w:b/>
          <w:bCs/>
          <w:i/>
          <w:color w:val="000000" w:themeColor="text1"/>
          <w:sz w:val="16"/>
          <w:lang w:val="en-US"/>
        </w:rPr>
        <w:t>4</w:t>
      </w:r>
    </w:p>
    <w:p w:rsidR="00D17E25" w:rsidRPr="005A30F0" w:rsidRDefault="00976C4E" w:rsidP="00976C4E">
      <w:pPr>
        <w:pStyle w:val="21"/>
        <w:spacing w:after="60"/>
        <w:rPr>
          <w:color w:val="000000" w:themeColor="text1"/>
        </w:rPr>
      </w:pPr>
      <w:r w:rsidRPr="005A30F0">
        <w:rPr>
          <w:rFonts w:cs="Arial"/>
          <w:color w:val="000000" w:themeColor="text1"/>
        </w:rPr>
        <w:t xml:space="preserve"> </w:t>
      </w:r>
      <w:r w:rsidR="00E41FEE" w:rsidRPr="005A30F0">
        <w:rPr>
          <w:rFonts w:cs="Arial"/>
          <w:color w:val="000000" w:themeColor="text1"/>
        </w:rPr>
        <w:t>(миллиардов</w:t>
      </w:r>
      <w:r w:rsidR="00D17E25" w:rsidRPr="005A30F0">
        <w:rPr>
          <w:rFonts w:cs="Arial"/>
          <w:color w:val="000000" w:themeColor="text1"/>
        </w:rPr>
        <w:t xml:space="preserve"> рублей</w:t>
      </w:r>
      <w:r w:rsidR="00E41FEE" w:rsidRPr="005A30F0">
        <w:rPr>
          <w:rFonts w:cs="Arial"/>
          <w:color w:val="000000" w:themeColor="text1"/>
        </w:rPr>
        <w:t xml:space="preserve"> / </w:t>
      </w:r>
      <w:proofErr w:type="spellStart"/>
      <w:r w:rsidR="00887D31" w:rsidRPr="005A30F0">
        <w:rPr>
          <w:rFonts w:cs="Arial"/>
          <w:i/>
          <w:color w:val="000000" w:themeColor="text1"/>
          <w:lang w:val="en-US"/>
        </w:rPr>
        <w:t>bln</w:t>
      </w:r>
      <w:proofErr w:type="spellEnd"/>
      <w:r w:rsidR="00581C3D" w:rsidRPr="005A30F0">
        <w:rPr>
          <w:rFonts w:cs="Arial"/>
          <w:i/>
          <w:color w:val="000000" w:themeColor="text1"/>
          <w:lang w:val="en-US"/>
        </w:rPr>
        <w:t>.</w:t>
      </w:r>
      <w:r w:rsidR="00887D31" w:rsidRPr="005A30F0">
        <w:rPr>
          <w:rFonts w:cs="Arial"/>
          <w:i/>
          <w:color w:val="000000" w:themeColor="text1"/>
          <w:lang w:val="en-US"/>
        </w:rPr>
        <w:t xml:space="preserve"> </w:t>
      </w:r>
      <w:proofErr w:type="spellStart"/>
      <w:proofErr w:type="gramStart"/>
      <w:r w:rsidR="00887D31" w:rsidRPr="005A30F0">
        <w:rPr>
          <w:rFonts w:cs="Arial"/>
          <w:i/>
          <w:color w:val="000000" w:themeColor="text1"/>
          <w:lang w:val="en-US"/>
        </w:rPr>
        <w:t>roubles</w:t>
      </w:r>
      <w:proofErr w:type="spellEnd"/>
      <w:proofErr w:type="gramEnd"/>
      <w:r w:rsidR="00D17E25" w:rsidRPr="005A30F0">
        <w:rPr>
          <w:rFonts w:cs="Arial"/>
          <w:color w:val="000000" w:themeColor="text1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828"/>
        <w:gridCol w:w="828"/>
        <w:gridCol w:w="828"/>
        <w:gridCol w:w="828"/>
        <w:gridCol w:w="828"/>
        <w:gridCol w:w="2891"/>
      </w:tblGrid>
      <w:tr w:rsidR="00E41FEE" w:rsidRPr="00B51BE1">
        <w:trPr>
          <w:cantSplit/>
          <w:jc w:val="center"/>
        </w:trPr>
        <w:tc>
          <w:tcPr>
            <w:tcW w:w="2890" w:type="dxa"/>
            <w:vMerge w:val="restart"/>
            <w:tcBorders>
              <w:left w:val="nil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5A30F0" w:rsidRDefault="00E41FEE">
            <w:pPr>
              <w:spacing w:before="100" w:line="160" w:lineRule="exact"/>
              <w:rPr>
                <w:rFonts w:ascii="Arial" w:hAnsi="Arial" w:cs="Arial"/>
                <w:b/>
                <w:bCs/>
                <w:color w:val="000000" w:themeColor="text1"/>
                <w:sz w:val="12"/>
                <w:szCs w:val="16"/>
                <w:lang w:val="en-US"/>
              </w:rPr>
            </w:pPr>
          </w:p>
        </w:tc>
        <w:tc>
          <w:tcPr>
            <w:tcW w:w="828" w:type="dxa"/>
            <w:vMerge w:val="restart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976C4E" w:rsidRPr="005A30F0" w:rsidRDefault="00976C4E" w:rsidP="00976C4E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Затраты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на внедр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е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ние и и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пользование цифр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о-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вых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технол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о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гий – всего</w:t>
            </w:r>
          </w:p>
          <w:p w:rsidR="00E41FEE" w:rsidRPr="005A30F0" w:rsidRDefault="002958EF" w:rsidP="002958EF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Costs for the introduction and use of digital tec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h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nologies – total</w:t>
            </w:r>
          </w:p>
        </w:tc>
        <w:tc>
          <w:tcPr>
            <w:tcW w:w="33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</w:tcPr>
          <w:p w:rsidR="006C4EC1" w:rsidRPr="005A30F0" w:rsidRDefault="00C060AD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из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них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затраты</w:t>
            </w:r>
          </w:p>
          <w:p w:rsidR="00E41FEE" w:rsidRPr="005A30F0" w:rsidRDefault="00C060AD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of which expenditures</w:t>
            </w:r>
          </w:p>
        </w:tc>
        <w:tc>
          <w:tcPr>
            <w:tcW w:w="2891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E41FEE" w:rsidRPr="005A30F0" w:rsidRDefault="00E41FEE" w:rsidP="00180BB0">
            <w:pPr>
              <w:jc w:val="center"/>
              <w:rPr>
                <w:rFonts w:ascii="Arial" w:hAnsi="Arial" w:cs="Arial"/>
                <w:color w:val="000000" w:themeColor="text1"/>
                <w:w w:val="90"/>
                <w:sz w:val="12"/>
                <w:lang w:val="en-US"/>
              </w:rPr>
            </w:pPr>
          </w:p>
        </w:tc>
      </w:tr>
      <w:tr w:rsidR="00E41FEE" w:rsidRPr="00B51BE1">
        <w:trPr>
          <w:cantSplit/>
          <w:jc w:val="center"/>
        </w:trPr>
        <w:tc>
          <w:tcPr>
            <w:tcW w:w="2890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5A30F0" w:rsidRDefault="00E41FEE">
            <w:pPr>
              <w:spacing w:before="100" w:line="160" w:lineRule="exact"/>
              <w:rPr>
                <w:rFonts w:ascii="Arial" w:hAnsi="Arial" w:cs="Arial"/>
                <w:b/>
                <w:bCs/>
                <w:color w:val="000000" w:themeColor="text1"/>
                <w:sz w:val="12"/>
                <w:szCs w:val="16"/>
                <w:lang w:val="en-US"/>
              </w:rPr>
            </w:pPr>
          </w:p>
        </w:tc>
        <w:tc>
          <w:tcPr>
            <w:tcW w:w="82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41FEE" w:rsidRPr="005A30F0" w:rsidRDefault="00E41FEE" w:rsidP="006C4EC1">
            <w:pPr>
              <w:pStyle w:val="Tablehead"/>
              <w:spacing w:before="40" w:after="0" w:line="240" w:lineRule="auto"/>
              <w:jc w:val="left"/>
              <w:rPr>
                <w:rFonts w:cs="Arial"/>
                <w:color w:val="000000" w:themeColor="text1"/>
                <w:szCs w:val="12"/>
                <w:lang w:val="en-US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5A30F0" w:rsidRDefault="00E41FEE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на </w:t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прио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б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ре</w:t>
            </w:r>
            <w:r w:rsidR="00BF686D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те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ние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вычис</w:t>
            </w:r>
            <w:r w:rsidR="00BF686D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ли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тельной 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техники 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и оргтехники</w:t>
            </w:r>
          </w:p>
          <w:p w:rsidR="00E41FEE" w:rsidRPr="005A30F0" w:rsidRDefault="00614FCB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to </w:t>
            </w:r>
            <w:r w:rsidR="00887D31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purchas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e</w:t>
            </w:r>
            <w:r w:rsidR="00887D31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 computers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and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office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equipment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4EC1" w:rsidRPr="005A30F0" w:rsidRDefault="00E41FEE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на </w:t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прио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б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ретение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телеком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муникаци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онного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обо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рудования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</w:p>
          <w:p w:rsidR="00E41FEE" w:rsidRPr="005A30F0" w:rsidRDefault="00D01A81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to 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purchas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e 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telecommun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i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cation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equi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p</w:t>
            </w:r>
            <w:r w:rsidR="00C12AD7"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ment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5A30F0" w:rsidRDefault="00E41FEE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на </w:t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прио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б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ретение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програм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много </w:t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обес</w:t>
            </w:r>
            <w:proofErr w:type="spellEnd"/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r w:rsidR="00E11C3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печения</w:t>
            </w:r>
          </w:p>
          <w:p w:rsidR="00E41FEE" w:rsidRPr="005A30F0" w:rsidRDefault="00D01A81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to 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purchas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e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 software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6C4EC1" w:rsidRPr="005A30F0" w:rsidRDefault="00E41FEE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на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оплату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услуг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связи</w:t>
            </w:r>
          </w:p>
          <w:p w:rsidR="00E41FEE" w:rsidRPr="005A30F0" w:rsidRDefault="00D01A81" w:rsidP="006C4EC1">
            <w:pPr>
              <w:spacing w:before="4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to pay for 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communic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</w:t>
            </w:r>
            <w:r w:rsidR="00C12AD7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tion service</w:t>
            </w:r>
          </w:p>
        </w:tc>
        <w:tc>
          <w:tcPr>
            <w:tcW w:w="2891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E41FEE" w:rsidRPr="005A30F0" w:rsidRDefault="00E41FEE" w:rsidP="00962ABD">
            <w:pPr>
              <w:jc w:val="center"/>
              <w:rPr>
                <w:rFonts w:ascii="Arial" w:hAnsi="Arial" w:cs="Arial"/>
                <w:color w:val="000000" w:themeColor="text1"/>
                <w:w w:val="90"/>
                <w:sz w:val="12"/>
                <w:lang w:val="en-US"/>
              </w:rPr>
            </w:pP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7"/>
              <w:keepNext w:val="0"/>
              <w:spacing w:before="40"/>
              <w:rPr>
                <w:rFonts w:eastAsia="Arial Unicode MS"/>
                <w:color w:val="000000" w:themeColor="text1"/>
                <w:szCs w:val="16"/>
                <w:lang w:val="en-US"/>
              </w:rPr>
            </w:pPr>
            <w:r w:rsidRPr="005A30F0">
              <w:rPr>
                <w:color w:val="000000" w:themeColor="text1"/>
                <w:szCs w:val="16"/>
              </w:rPr>
              <w:t>Всего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5</w:t>
            </w:r>
            <w:r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 xml:space="preserve"> </w:t>
            </w: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244,1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486,6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309,4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552,9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/>
                <w:bCs/>
                <w:sz w:val="14"/>
                <w:szCs w:val="14"/>
              </w:rPr>
              <w:t>268,5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7"/>
              <w:keepNext w:val="0"/>
              <w:spacing w:before="40"/>
              <w:ind w:left="57"/>
              <w:rPr>
                <w:rFonts w:eastAsia="Arial Unicode MS"/>
                <w:i/>
                <w:color w:val="000000" w:themeColor="text1"/>
                <w:szCs w:val="16"/>
                <w:lang w:val="en-US"/>
              </w:rPr>
            </w:pPr>
            <w:r w:rsidRPr="005A30F0">
              <w:rPr>
                <w:i/>
                <w:color w:val="000000" w:themeColor="text1"/>
                <w:szCs w:val="16"/>
                <w:lang w:val="en-US"/>
              </w:rPr>
              <w:t>Total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color w:val="000000" w:themeColor="text1"/>
                <w:szCs w:val="24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Сельское, лесное хозяйство, охота,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рыболовство и рыбоводство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12,9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3,3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zCs w:val="14"/>
              </w:rPr>
            </w:pPr>
            <w:proofErr w:type="spellStart"/>
            <w:r w:rsidRPr="005A30F0">
              <w:rPr>
                <w:rFonts w:cs="Arial"/>
                <w:i/>
                <w:color w:val="000000" w:themeColor="text1"/>
                <w:szCs w:val="14"/>
              </w:rPr>
              <w:t>Agriculture</w:t>
            </w:r>
            <w:proofErr w:type="spellEnd"/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, </w:t>
            </w:r>
            <w:proofErr w:type="spellStart"/>
            <w:r w:rsidRPr="005A30F0">
              <w:rPr>
                <w:rFonts w:cs="Arial"/>
                <w:i/>
                <w:color w:val="000000" w:themeColor="text1"/>
                <w:szCs w:val="14"/>
              </w:rPr>
              <w:t>forestry</w:t>
            </w:r>
            <w:proofErr w:type="spellEnd"/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proofErr w:type="spellStart"/>
            <w:r w:rsidRPr="005A30F0">
              <w:rPr>
                <w:rFonts w:cs="Arial"/>
                <w:i/>
                <w:color w:val="000000" w:themeColor="text1"/>
                <w:szCs w:val="14"/>
              </w:rPr>
              <w:t>and</w:t>
            </w:r>
            <w:proofErr w:type="spellEnd"/>
            <w:r w:rsidRPr="005A30F0">
              <w:rPr>
                <w:rFonts w:cs="Arial"/>
                <w:i/>
                <w:color w:val="000000" w:themeColor="text1"/>
                <w:szCs w:val="14"/>
              </w:rPr>
              <w:t xml:space="preserve"> </w:t>
            </w:r>
            <w:proofErr w:type="spellStart"/>
            <w:r w:rsidRPr="005A30F0">
              <w:rPr>
                <w:rFonts w:cs="Arial"/>
                <w:i/>
                <w:color w:val="000000" w:themeColor="text1"/>
                <w:szCs w:val="14"/>
              </w:rPr>
              <w:t>fishing</w:t>
            </w:r>
            <w:proofErr w:type="spellEnd"/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Добыча</w:t>
            </w:r>
            <w:r w:rsidRPr="005A30F0">
              <w:rPr>
                <w:rFonts w:cs="Arial"/>
                <w:color w:val="000000" w:themeColor="text1"/>
                <w:szCs w:val="16"/>
                <w:lang w:val="en-US"/>
              </w:rPr>
              <w:t xml:space="preserve"> </w:t>
            </w:r>
            <w:r w:rsidRPr="005A30F0">
              <w:rPr>
                <w:rFonts w:cs="Arial"/>
                <w:color w:val="000000" w:themeColor="text1"/>
                <w:szCs w:val="16"/>
              </w:rPr>
              <w:t>полезных</w:t>
            </w:r>
            <w:r w:rsidRPr="005A30F0">
              <w:rPr>
                <w:rFonts w:cs="Arial"/>
                <w:color w:val="000000" w:themeColor="text1"/>
                <w:szCs w:val="16"/>
                <w:lang w:val="en-US"/>
              </w:rPr>
              <w:t xml:space="preserve"> </w:t>
            </w:r>
            <w:r w:rsidRPr="005A30F0">
              <w:rPr>
                <w:rFonts w:cs="Arial"/>
                <w:color w:val="000000" w:themeColor="text1"/>
                <w:szCs w:val="16"/>
              </w:rPr>
              <w:t>ископаемых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107,5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11,6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7,8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eastAsia="Arial Unicode MS"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Mining and quarrying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Обрабатывающие производства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459,2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50,0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38,5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17,7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cs="Arial"/>
                <w:i/>
                <w:color w:val="000000" w:themeColor="text1"/>
                <w:szCs w:val="14"/>
                <w:lang w:val="en-US"/>
              </w:rPr>
              <w:t>Manufacturing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pacing w:val="-4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Обеспечение электрической энергией, газом и паром; кондиционирование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воздуха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126,1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11,4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11,3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pacing w:val="-4"/>
                <w:szCs w:val="16"/>
                <w:lang w:val="en-GB"/>
              </w:rPr>
            </w:pPr>
            <w:r w:rsidRPr="005A30F0">
              <w:rPr>
                <w:i/>
                <w:color w:val="000000" w:themeColor="text1"/>
                <w:szCs w:val="14"/>
                <w:lang w:val="en-GB"/>
              </w:rPr>
              <w:t xml:space="preserve">Electricity, gas, steam </w:t>
            </w:r>
            <w:r w:rsidRPr="005A30F0">
              <w:rPr>
                <w:i/>
                <w:color w:val="000000" w:themeColor="text1"/>
                <w:szCs w:val="14"/>
                <w:lang w:val="en-US"/>
              </w:rPr>
              <w:br/>
            </w:r>
            <w:r w:rsidRPr="005A30F0">
              <w:rPr>
                <w:i/>
                <w:color w:val="000000" w:themeColor="text1"/>
                <w:szCs w:val="14"/>
                <w:lang w:val="en-GB"/>
              </w:rPr>
              <w:t>and air conditioning supply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Водоснабжение; водоотведение,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организация сбора и утилизации отходов, деятельность по ликвидации загрязнений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11,1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1,2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pacing w:val="-4"/>
                <w:szCs w:val="14"/>
                <w:lang w:val="en-GB"/>
              </w:rPr>
            </w:pPr>
            <w:r w:rsidRPr="005A30F0">
              <w:rPr>
                <w:i/>
                <w:color w:val="000000" w:themeColor="text1"/>
                <w:szCs w:val="14"/>
                <w:lang w:val="en-GB"/>
              </w:rPr>
              <w:t xml:space="preserve">Water supply; sewerage, waste </w:t>
            </w:r>
            <w:r w:rsidRPr="005A30F0">
              <w:rPr>
                <w:i/>
                <w:color w:val="000000" w:themeColor="text1"/>
                <w:szCs w:val="14"/>
                <w:lang w:val="en-US"/>
              </w:rPr>
              <w:br/>
            </w:r>
            <w:r w:rsidRPr="005A30F0">
              <w:rPr>
                <w:i/>
                <w:color w:val="000000" w:themeColor="text1"/>
                <w:szCs w:val="14"/>
                <w:lang w:val="en-GB"/>
              </w:rPr>
              <w:t xml:space="preserve">management and remediation activities  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Строительство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27,2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eastAsia="Arial Unicode MS" w:cs="Arial"/>
                <w:i/>
                <w:color w:val="000000" w:themeColor="text1"/>
                <w:szCs w:val="16"/>
                <w:lang w:val="en-GB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GB"/>
              </w:rPr>
              <w:t>Construction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256,4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30,2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23,5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23,5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 xml:space="preserve">Wholesale and retail trade; repair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 xml:space="preserve">of motor vehicles and motorcycles  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eastAsia="Arial Unicode MS" w:cs="Arial"/>
                <w:color w:val="000000" w:themeColor="text1"/>
                <w:szCs w:val="16"/>
                <w:lang w:val="en-US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Транспортировка и хранение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276,1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23,7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24,1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18,6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33,0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Transportation and storage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Деятельность гостиниц и организаций общественного питания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8,7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GB"/>
              </w:rPr>
              <w:t>Accommodation and food service activities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Деятельность в области информации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и связи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eastAsia="Arial Unicode MS" w:hAnsi="Arial" w:cs="Arial"/>
                <w:bCs/>
                <w:sz w:val="14"/>
                <w:szCs w:val="14"/>
              </w:rPr>
              <w:t xml:space="preserve"> </w:t>
            </w: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883,2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144,2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185,0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160,6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67,3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cs="Arial"/>
                <w:i/>
                <w:color w:val="000000" w:themeColor="text1"/>
                <w:szCs w:val="16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Information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communication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227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из них деятельность в сфере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телекоммуникаций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467,9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45,9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146,8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103,8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26,5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which telecommunication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>Деятельность финансовая и страховая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eastAsia="Arial Unicode MS" w:hAnsi="Arial" w:cs="Arial"/>
                <w:bCs/>
                <w:sz w:val="14"/>
                <w:szCs w:val="14"/>
              </w:rPr>
              <w:t xml:space="preserve"> </w:t>
            </w: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223,1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123,7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41,9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205,1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37,1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zCs w:val="16"/>
                <w:lang w:val="en-GB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GB"/>
              </w:rPr>
              <w:t>Financial and insurance activities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textAlignment w:val="auto"/>
              <w:rPr>
                <w:rFonts w:cs="Arial"/>
                <w:color w:val="000000" w:themeColor="text1"/>
                <w:szCs w:val="16"/>
              </w:rPr>
            </w:pPr>
            <w:r w:rsidRPr="005A30F0">
              <w:rPr>
                <w:rFonts w:cs="Arial"/>
                <w:color w:val="000000" w:themeColor="text1"/>
                <w:szCs w:val="16"/>
              </w:rPr>
              <w:t xml:space="preserve">Деятельность по операциям </w:t>
            </w:r>
            <w:r w:rsidRPr="005A30F0">
              <w:rPr>
                <w:rFonts w:cs="Arial"/>
                <w:color w:val="000000" w:themeColor="text1"/>
                <w:szCs w:val="16"/>
              </w:rPr>
              <w:br/>
              <w:t>с недвижимым имуществом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34,0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3,6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BodyTextIndent21"/>
              <w:widowControl/>
              <w:overflowPunct/>
              <w:autoSpaceDE/>
              <w:autoSpaceDN/>
              <w:adjustRightInd/>
              <w:spacing w:before="40" w:line="240" w:lineRule="auto"/>
              <w:ind w:left="170"/>
              <w:textAlignment w:val="auto"/>
              <w:rPr>
                <w:rFonts w:cs="Arial"/>
                <w:i/>
                <w:color w:val="000000" w:themeColor="text1"/>
                <w:szCs w:val="16"/>
                <w:lang w:val="en-GB"/>
              </w:rPr>
            </w:pPr>
            <w:r w:rsidRPr="005A30F0">
              <w:rPr>
                <w:rFonts w:cs="Arial"/>
                <w:i/>
                <w:color w:val="000000" w:themeColor="text1"/>
                <w:szCs w:val="16"/>
                <w:lang w:val="en-GB"/>
              </w:rPr>
              <w:t>Real estate activities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профессиональная,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научная и техническая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311,6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28,7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12,2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38,2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 xml:space="preserve">Professional, scientific and technical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activities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административная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и сопутствующие дополнительные услуги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70,0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7,8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3,7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 xml:space="preserve">Administrative and support service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 xml:space="preserve">activities  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Государственное управление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275,4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22,2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19,1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25,7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70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 xml:space="preserve">Public administration and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defense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 xml:space="preserve">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br/>
              <w:t>social security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color w:val="000000" w:themeColor="text1"/>
                <w:spacing w:val="-4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Образование высшее; подготовка кадров высшей квалификации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54,2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12,3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3,8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Higher education, training of highly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  <w:t>qualified personnel</w:t>
            </w:r>
          </w:p>
        </w:tc>
      </w:tr>
      <w:tr w:rsidR="006839F2" w:rsidRPr="00B51BE1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eastAsia="Arial Unicode MS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в области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 xml:space="preserve">здравоохранения и предоставления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социальных услуг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55,6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8,7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1,3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3,4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10,0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eastAsia="Arial Unicode MS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Human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health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social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work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activities</w:t>
            </w:r>
          </w:p>
        </w:tc>
      </w:tr>
      <w:tr w:rsidR="006839F2" w:rsidRPr="005A30F0" w:rsidTr="0001385C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 xml:space="preserve">Деятельность в области культуры,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 xml:space="preserve">спорта, организации досуга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br/>
              <w:t>и развлечений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45,1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4,4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1,0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2,1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5,7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Arts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entertainment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recreation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 </w:t>
            </w:r>
          </w:p>
        </w:tc>
      </w:tr>
      <w:tr w:rsidR="006839F2" w:rsidRPr="00B51BE1" w:rsidTr="009F2638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pStyle w:val="a3"/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6,5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0,2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0,4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0,1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t xml:space="preserve">Repair of computers, personal and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US"/>
              </w:rPr>
              <w:br/>
              <w:t>household items</w:t>
            </w:r>
          </w:p>
        </w:tc>
      </w:tr>
      <w:tr w:rsidR="006839F2" w:rsidRPr="005A30F0" w:rsidTr="009F2638">
        <w:trPr>
          <w:cantSplit/>
          <w:jc w:val="center"/>
        </w:trPr>
        <w:tc>
          <w:tcPr>
            <w:tcW w:w="2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5A30F0" w:rsidRDefault="006839F2" w:rsidP="00D617DF">
            <w:pPr>
              <w:spacing w:before="40"/>
              <w:ind w:left="113"/>
              <w:rPr>
                <w:rFonts w:ascii="Arial" w:hAnsi="Arial" w:cs="Arial"/>
                <w:color w:val="000000" w:themeColor="text1"/>
                <w:sz w:val="14"/>
                <w:szCs w:val="16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6"/>
              </w:rPr>
              <w:t>Другие виды деятельности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...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6839F2" w:rsidRPr="006839F2" w:rsidRDefault="006839F2" w:rsidP="006839F2">
            <w:pPr>
              <w:autoSpaceDE w:val="0"/>
              <w:autoSpaceDN w:val="0"/>
              <w:adjustRightInd w:val="0"/>
              <w:spacing w:before="40"/>
              <w:ind w:right="113"/>
              <w:jc w:val="right"/>
              <w:rPr>
                <w:rFonts w:ascii="Arial" w:eastAsia="Arial Unicode MS" w:hAnsi="Arial" w:cs="Arial"/>
                <w:bCs/>
                <w:sz w:val="14"/>
                <w:szCs w:val="14"/>
              </w:rPr>
            </w:pPr>
            <w:r w:rsidRPr="006839F2">
              <w:rPr>
                <w:rFonts w:ascii="Arial" w:eastAsia="Arial Unicode MS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6839F2" w:rsidRPr="005A30F0" w:rsidRDefault="006839F2" w:rsidP="00D617DF">
            <w:pPr>
              <w:spacing w:before="40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Other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  <w:lang w:val="en-GB"/>
              </w:rPr>
              <w:t>service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6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activities</w:t>
            </w:r>
          </w:p>
        </w:tc>
      </w:tr>
    </w:tbl>
    <w:p w:rsidR="002F079D" w:rsidRPr="005A30F0" w:rsidRDefault="0032206A" w:rsidP="00EA77BB">
      <w:pPr>
        <w:pStyle w:val="af2"/>
        <w:pageBreakBefore/>
        <w:spacing w:before="0" w:beforeAutospacing="0" w:after="60" w:afterAutospacing="0"/>
        <w:ind w:left="397" w:hanging="397"/>
        <w:rPr>
          <w:rFonts w:ascii="Arial" w:hAnsi="Arial" w:cs="Arial"/>
          <w:b/>
          <w:bCs/>
          <w:caps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lastRenderedPageBreak/>
        <w:t>21.</w:t>
      </w:r>
      <w:r w:rsidR="00310A28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7</w:t>
      </w:r>
      <w:r w:rsidR="002F079D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.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 xml:space="preserve">ОБЪЕМ УСЛУГ </w:t>
      </w:r>
      <w:r w:rsidR="002F079D" w:rsidRPr="005A30F0">
        <w:rPr>
          <w:rFonts w:ascii="Arial" w:hAnsi="Arial" w:cs="Arial"/>
          <w:b/>
          <w:color w:val="000000" w:themeColor="text1"/>
          <w:sz w:val="16"/>
          <w:szCs w:val="16"/>
        </w:rPr>
        <w:t>В СФЕРЕ ТЕЛЕКОММУНИКАЦИЙ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br/>
      </w:r>
      <w:r w:rsidR="002F079D" w:rsidRPr="005A30F0">
        <w:rPr>
          <w:rFonts w:ascii="Arial" w:hAnsi="Arial"/>
          <w:color w:val="000000" w:themeColor="text1"/>
          <w:sz w:val="14"/>
          <w:szCs w:val="13"/>
        </w:rPr>
        <w:t>в фактически действовавших ценах</w:t>
      </w:r>
    </w:p>
    <w:p w:rsidR="0065063B" w:rsidRPr="005A30F0" w:rsidRDefault="0065063B" w:rsidP="0065063B">
      <w:pPr>
        <w:pStyle w:val="af2"/>
        <w:spacing w:before="0" w:beforeAutospacing="0" w:after="60" w:afterAutospacing="0"/>
        <w:ind w:left="397"/>
        <w:rPr>
          <w:rFonts w:ascii="Arial" w:hAnsi="Arial" w:cs="Arial"/>
          <w:b/>
          <w:bCs/>
          <w:i/>
          <w:caps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t>Volume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OF TELE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COMMUNICATION SERVICES</w:t>
      </w:r>
      <w:r w:rsidRPr="005A30F0">
        <w:rPr>
          <w:rFonts w:ascii="Arial" w:hAnsi="Arial" w:cs="Arial"/>
          <w:b/>
          <w:bCs/>
          <w:i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/>
          <w:bCs/>
          <w:i/>
          <w:color w:val="000000" w:themeColor="text1"/>
          <w:sz w:val="14"/>
          <w:szCs w:val="14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4"/>
          <w:lang w:val="en-US"/>
        </w:rPr>
        <w:t>at current prices</w:t>
      </w:r>
    </w:p>
    <w:p w:rsidR="002F079D" w:rsidRPr="005A30F0" w:rsidRDefault="0065063B" w:rsidP="0065063B">
      <w:pPr>
        <w:spacing w:after="60"/>
        <w:ind w:firstLine="425"/>
        <w:jc w:val="right"/>
        <w:rPr>
          <w:color w:val="000000" w:themeColor="text1"/>
        </w:rPr>
      </w:pPr>
      <w:r w:rsidRPr="005A30F0">
        <w:rPr>
          <w:rFonts w:ascii="Arial" w:hAnsi="Arial"/>
          <w:color w:val="000000" w:themeColor="text1"/>
          <w:sz w:val="14"/>
          <w:szCs w:val="13"/>
          <w:lang w:val="en-US"/>
        </w:rPr>
        <w:t xml:space="preserve"> </w:t>
      </w:r>
      <w:r w:rsidR="002F079D" w:rsidRPr="005A30F0">
        <w:rPr>
          <w:rFonts w:ascii="Arial" w:hAnsi="Arial"/>
          <w:color w:val="000000" w:themeColor="text1"/>
          <w:sz w:val="14"/>
          <w:szCs w:val="13"/>
        </w:rPr>
        <w:t xml:space="preserve">(миллиардов рублей / </w:t>
      </w:r>
      <w:proofErr w:type="spellStart"/>
      <w:r w:rsidR="002F079D" w:rsidRPr="005A30F0">
        <w:rPr>
          <w:rFonts w:ascii="Arial" w:hAnsi="Arial" w:cs="Arial"/>
          <w:i/>
          <w:color w:val="000000" w:themeColor="text1"/>
          <w:sz w:val="14"/>
          <w:lang w:val="en-US"/>
        </w:rPr>
        <w:t>bln</w:t>
      </w:r>
      <w:proofErr w:type="spellEnd"/>
      <w:r w:rsidR="00581C3D" w:rsidRPr="005A30F0">
        <w:rPr>
          <w:rFonts w:ascii="Arial" w:hAnsi="Arial" w:cs="Arial"/>
          <w:i/>
          <w:color w:val="000000" w:themeColor="text1"/>
          <w:sz w:val="14"/>
        </w:rPr>
        <w:t>.</w:t>
      </w:r>
      <w:r w:rsidR="002F079D" w:rsidRPr="005A30F0">
        <w:rPr>
          <w:rFonts w:ascii="Arial" w:hAnsi="Arial" w:cs="Arial"/>
          <w:i/>
          <w:color w:val="000000" w:themeColor="text1"/>
          <w:sz w:val="14"/>
        </w:rPr>
        <w:t xml:space="preserve"> </w:t>
      </w:r>
      <w:proofErr w:type="spellStart"/>
      <w:r w:rsidR="002F079D" w:rsidRPr="005A30F0">
        <w:rPr>
          <w:rFonts w:ascii="Arial" w:hAnsi="Arial" w:cs="Arial"/>
          <w:i/>
          <w:color w:val="000000" w:themeColor="text1"/>
          <w:sz w:val="14"/>
          <w:lang w:val="en-US"/>
        </w:rPr>
        <w:t>roubles</w:t>
      </w:r>
      <w:proofErr w:type="spellEnd"/>
      <w:r w:rsidR="002F079D" w:rsidRPr="005A30F0">
        <w:rPr>
          <w:rFonts w:ascii="Arial" w:hAnsi="Arial"/>
          <w:color w:val="000000" w:themeColor="text1"/>
          <w:sz w:val="14"/>
          <w:szCs w:val="13"/>
        </w:rPr>
        <w:t>)</w:t>
      </w:r>
    </w:p>
    <w:tbl>
      <w:tblPr>
        <w:tblW w:w="500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3"/>
        <w:gridCol w:w="736"/>
        <w:gridCol w:w="736"/>
        <w:gridCol w:w="736"/>
        <w:gridCol w:w="736"/>
        <w:gridCol w:w="736"/>
        <w:gridCol w:w="736"/>
        <w:gridCol w:w="2394"/>
      </w:tblGrid>
      <w:tr w:rsidR="00EB2AC9" w:rsidRPr="005A30F0" w:rsidTr="00D4127E">
        <w:trPr>
          <w:cantSplit/>
        </w:trPr>
        <w:tc>
          <w:tcPr>
            <w:tcW w:w="31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A7EC8" w:rsidRPr="005A30F0" w:rsidTr="00310A28">
        <w:trPr>
          <w:cantSplit/>
          <w:trHeight w:val="51"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BE643B">
            <w:pPr>
              <w:spacing w:line="150" w:lineRule="exac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Всего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146,4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1 355,5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1 875,9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1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994,0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2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141,2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line="150" w:lineRule="exact"/>
              <w:ind w:right="170"/>
              <w:jc w:val="right"/>
              <w:rPr>
                <w:rFonts w:ascii="Arial" w:hAnsi="Arial"/>
                <w:b/>
                <w:color w:val="000000" w:themeColor="text1"/>
                <w:sz w:val="14"/>
                <w:szCs w:val="13"/>
              </w:rPr>
            </w:pPr>
            <w:r w:rsidRPr="00EA7EC8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2 310,2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BE643B">
            <w:pPr>
              <w:spacing w:line="15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5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3"/>
                <w:lang w:val="en-US"/>
              </w:rPr>
              <w:t>Services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  <w:t>–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total</w:t>
            </w:r>
          </w:p>
        </w:tc>
      </w:tr>
      <w:tr w:rsidR="00EA7EC8" w:rsidRPr="005A30F0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BE643B">
            <w:pPr>
              <w:spacing w:line="150" w:lineRule="exact"/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из них: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BE643B">
            <w:pPr>
              <w:spacing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  <w:t>:</w:t>
            </w:r>
          </w:p>
        </w:tc>
      </w:tr>
      <w:tr w:rsidR="00EA7EC8" w:rsidRPr="005A30F0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BE643B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267,4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161,8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124,8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125,2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126,3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976C4E">
            <w:pPr>
              <w:spacing w:line="15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</w:p>
        </w:tc>
      </w:tr>
      <w:tr w:rsidR="00EA7EC8" w:rsidRPr="00B51BE1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96E3B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из нее местная телефонная связь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и услуги таксофонов всех типов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34,1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158,3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103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80.2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79,8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78,3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D4127E">
            <w:pPr>
              <w:spacing w:line="15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local telephone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services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of all types of payphones</w:t>
            </w:r>
          </w:p>
        </w:tc>
      </w:tr>
      <w:tr w:rsidR="00EA7EC8" w:rsidRPr="005A30F0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D4127E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мобильная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связь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37,4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593,7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415,2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462,6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503,7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EA7EC8" w:rsidRDefault="00EA7EC8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546,7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D4127E">
            <w:pPr>
              <w:spacing w:line="150" w:lineRule="exact"/>
              <w:ind w:righ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mobile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 xml:space="preserve"> cellular</w:t>
            </w:r>
          </w:p>
        </w:tc>
      </w:tr>
      <w:tr w:rsidR="00EA7EC8" w:rsidRPr="005A30F0" w:rsidTr="0001385C">
        <w:trPr>
          <w:cantSplit/>
        </w:trPr>
        <w:tc>
          <w:tcPr>
            <w:tcW w:w="311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D4127E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документальная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электросвязь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  <w:vertAlign w:val="superscript"/>
                <w:lang w:val="en-US"/>
              </w:rPr>
              <w:t>1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  <w:vertAlign w:val="superscript"/>
                <w:lang w:val="en-US"/>
              </w:rPr>
              <w:t>)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8,2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147,3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690,5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795,5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885,3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EA7EC8" w:rsidRDefault="00EA7EC8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987,93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D4127E">
            <w:pPr>
              <w:spacing w:line="150" w:lineRule="exact"/>
              <w:ind w:righ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document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 xml:space="preserve"> telecommunication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3"/>
                <w:vertAlign w:val="superscript"/>
                <w:lang w:val="en-US"/>
              </w:rPr>
              <w:t xml:space="preserve"> 1)</w:t>
            </w:r>
          </w:p>
        </w:tc>
      </w:tr>
      <w:tr w:rsidR="006839F2" w:rsidRPr="005A30F0" w:rsidTr="0001385C">
        <w:trPr>
          <w:cantSplit/>
        </w:trPr>
        <w:tc>
          <w:tcPr>
            <w:tcW w:w="3113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6839F2" w:rsidRPr="005A30F0" w:rsidDel="00F50C7D" w:rsidRDefault="006839F2" w:rsidP="00D4127E">
            <w:pPr>
              <w:spacing w:before="20" w:line="140" w:lineRule="exact"/>
              <w:ind w:left="284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из нее доступ к информации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с использованием сети Интернет</w:t>
            </w:r>
          </w:p>
        </w:tc>
        <w:tc>
          <w:tcPr>
            <w:tcW w:w="73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6839F2" w:rsidRPr="005A30F0" w:rsidDel="00F50C7D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Del="00F50C7D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95,5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Del="00F50C7D" w:rsidRDefault="006839F2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549,6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6839F2" w:rsidRPr="005A30F0" w:rsidDel="00F50C7D" w:rsidRDefault="006839F2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598,8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Del="00F50C7D" w:rsidRDefault="006839F2" w:rsidP="006839F2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649,6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6839F2" w:rsidRPr="006839F2" w:rsidDel="00F50C7D" w:rsidRDefault="006839F2" w:rsidP="006839F2">
            <w:pPr>
              <w:spacing w:line="150" w:lineRule="exact"/>
              <w:ind w:right="17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722,7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6839F2" w:rsidRPr="005A30F0" w:rsidDel="00F50C7D" w:rsidRDefault="006839F2" w:rsidP="00D4127E">
            <w:pPr>
              <w:spacing w:line="150" w:lineRule="exact"/>
              <w:ind w:righ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Internet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services</w:t>
            </w:r>
          </w:p>
        </w:tc>
      </w:tr>
      <w:tr w:rsidR="006839F2" w:rsidRPr="00B51BE1" w:rsidTr="009F2638">
        <w:trPr>
          <w:cantSplit/>
        </w:trPr>
        <w:tc>
          <w:tcPr>
            <w:tcW w:w="3113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D4127E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радиосвязь, радиовещание, телевидение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</w:r>
            <w:r w:rsidRPr="005A30F0">
              <w:rPr>
                <w:rFonts w:ascii="Arial" w:hAnsi="Arial"/>
                <w:color w:val="000000" w:themeColor="text1"/>
                <w:spacing w:val="-2"/>
                <w:sz w:val="14"/>
                <w:szCs w:val="13"/>
              </w:rPr>
              <w:t>и спутниковая связь; проводное вещание;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услуги радиочастотных центров</w:t>
            </w:r>
          </w:p>
        </w:tc>
        <w:tc>
          <w:tcPr>
            <w:tcW w:w="736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7,4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60,0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140,2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6839F2" w:rsidRPr="005A30F0" w:rsidRDefault="006839F2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140,3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153,0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6839F2" w:rsidRPr="000942E2" w:rsidRDefault="006839F2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158,8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6839F2" w:rsidRPr="005A30F0" w:rsidRDefault="006839F2" w:rsidP="00D4127E">
            <w:pPr>
              <w:spacing w:line="150" w:lineRule="exact"/>
              <w:ind w:righ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radio communication, radio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6"/>
                <w:sz w:val="14"/>
                <w:szCs w:val="14"/>
                <w:lang w:val="en-US"/>
              </w:rPr>
              <w:t>broa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6"/>
                <w:sz w:val="14"/>
                <w:szCs w:val="14"/>
                <w:lang w:val="en-US"/>
              </w:rPr>
              <w:t>d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6"/>
                <w:sz w:val="14"/>
                <w:szCs w:val="14"/>
                <w:lang w:val="en-US"/>
              </w:rPr>
              <w:t>casting,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television, satellite ne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work; wire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broadcasting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 xml:space="preserve">; services of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radio frequency  centers</w:t>
            </w:r>
          </w:p>
        </w:tc>
      </w:tr>
      <w:tr w:rsidR="006839F2" w:rsidRPr="005A30F0" w:rsidTr="009F2638">
        <w:trPr>
          <w:cantSplit/>
        </w:trPr>
        <w:tc>
          <w:tcPr>
            <w:tcW w:w="31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4127E">
            <w:pPr>
              <w:spacing w:line="150" w:lineRule="exact"/>
              <w:ind w:left="113"/>
              <w:rPr>
                <w:rFonts w:ascii="Arial" w:hAnsi="Arial"/>
                <w:color w:val="000000" w:themeColor="text1"/>
                <w:spacing w:val="-2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pacing w:val="-2"/>
                <w:sz w:val="14"/>
                <w:szCs w:val="13"/>
              </w:rPr>
              <w:t>от присоединения и пропуска трафика</w:t>
            </w:r>
          </w:p>
        </w:tc>
        <w:tc>
          <w:tcPr>
            <w:tcW w:w="7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…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186,7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275,5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6839F2" w:rsidRPr="005A30F0" w:rsidRDefault="006839F2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282,3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284,1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6839F2" w:rsidRPr="000942E2" w:rsidRDefault="006839F2" w:rsidP="00EA7EC8">
            <w:pPr>
              <w:spacing w:line="15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286,8</w:t>
            </w:r>
          </w:p>
        </w:tc>
        <w:tc>
          <w:tcPr>
            <w:tcW w:w="23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6839F2" w:rsidRPr="005A30F0" w:rsidRDefault="006839F2" w:rsidP="00D4127E">
            <w:pPr>
              <w:spacing w:line="150" w:lineRule="exact"/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connection </w:t>
            </w: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and</w:t>
            </w: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traffic</w:t>
            </w: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Style w:val="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transmission</w:t>
            </w:r>
          </w:p>
        </w:tc>
      </w:tr>
    </w:tbl>
    <w:p w:rsidR="002F079D" w:rsidRPr="005A30F0" w:rsidRDefault="002F079D" w:rsidP="002F079D">
      <w:pPr>
        <w:spacing w:before="60"/>
        <w:ind w:left="113" w:hanging="113"/>
        <w:jc w:val="both"/>
        <w:rPr>
          <w:rFonts w:ascii="Arial" w:hAnsi="Arial"/>
          <w:color w:val="000000" w:themeColor="text1"/>
          <w:sz w:val="12"/>
          <w:szCs w:val="12"/>
        </w:rPr>
      </w:pPr>
      <w:r w:rsidRPr="005A30F0">
        <w:rPr>
          <w:rFonts w:ascii="Arial" w:hAnsi="Arial"/>
          <w:color w:val="000000" w:themeColor="text1"/>
          <w:sz w:val="12"/>
          <w:szCs w:val="12"/>
          <w:vertAlign w:val="superscript"/>
        </w:rPr>
        <w:t>1)</w:t>
      </w:r>
      <w:r w:rsidRPr="005A30F0">
        <w:rPr>
          <w:rFonts w:ascii="Arial" w:hAnsi="Arial"/>
          <w:color w:val="000000" w:themeColor="text1"/>
          <w:sz w:val="12"/>
          <w:szCs w:val="12"/>
        </w:rPr>
        <w:t xml:space="preserve"> Здесь и в табл. </w:t>
      </w:r>
      <w:r w:rsidR="0032206A" w:rsidRPr="005A30F0">
        <w:rPr>
          <w:rFonts w:ascii="Arial" w:hAnsi="Arial"/>
          <w:color w:val="000000" w:themeColor="text1"/>
          <w:sz w:val="12"/>
          <w:szCs w:val="12"/>
        </w:rPr>
        <w:t>21.</w:t>
      </w:r>
      <w:r w:rsidR="00310A28" w:rsidRPr="005A30F0">
        <w:rPr>
          <w:rFonts w:ascii="Arial" w:hAnsi="Arial"/>
          <w:color w:val="000000" w:themeColor="text1"/>
          <w:sz w:val="12"/>
          <w:szCs w:val="12"/>
        </w:rPr>
        <w:t>8</w:t>
      </w:r>
      <w:r w:rsidRPr="005A30F0">
        <w:rPr>
          <w:rFonts w:ascii="Arial" w:hAnsi="Arial"/>
          <w:color w:val="000000" w:themeColor="text1"/>
          <w:sz w:val="12"/>
          <w:szCs w:val="12"/>
        </w:rPr>
        <w:t xml:space="preserve"> – с</w:t>
      </w:r>
      <w:r w:rsidR="00B0294B" w:rsidRPr="005A30F0">
        <w:rPr>
          <w:rFonts w:ascii="Arial" w:hAnsi="Arial"/>
          <w:color w:val="000000" w:themeColor="text1"/>
          <w:sz w:val="12"/>
          <w:szCs w:val="12"/>
        </w:rPr>
        <w:t xml:space="preserve"> 201</w:t>
      </w:r>
      <w:r w:rsidR="00C21B80" w:rsidRPr="005A30F0">
        <w:rPr>
          <w:rFonts w:ascii="Arial" w:hAnsi="Arial"/>
          <w:color w:val="000000" w:themeColor="text1"/>
          <w:sz w:val="12"/>
          <w:szCs w:val="12"/>
        </w:rPr>
        <w:t>7</w:t>
      </w:r>
      <w:r w:rsidRPr="005A30F0">
        <w:rPr>
          <w:rFonts w:ascii="Arial" w:hAnsi="Arial"/>
          <w:color w:val="000000" w:themeColor="text1"/>
          <w:sz w:val="12"/>
          <w:szCs w:val="12"/>
        </w:rPr>
        <w:t xml:space="preserve"> г. документальная связь</w:t>
      </w:r>
      <w:r w:rsidR="00CB3C01" w:rsidRPr="005A30F0">
        <w:rPr>
          <w:rFonts w:ascii="Arial" w:hAnsi="Arial"/>
          <w:color w:val="000000" w:themeColor="text1"/>
          <w:sz w:val="12"/>
          <w:szCs w:val="12"/>
        </w:rPr>
        <w:t>, включая</w:t>
      </w:r>
      <w:r w:rsidRPr="005A30F0">
        <w:rPr>
          <w:rFonts w:ascii="Arial" w:hAnsi="Arial"/>
          <w:color w:val="000000" w:themeColor="text1"/>
          <w:sz w:val="12"/>
          <w:szCs w:val="12"/>
        </w:rPr>
        <w:t xml:space="preserve"> услуги предоставления доступа к информации с использованием инфокоммуникационных технологий </w:t>
      </w:r>
      <w:r w:rsidR="00A74FAD" w:rsidRPr="005A30F0">
        <w:rPr>
          <w:rFonts w:ascii="Arial" w:hAnsi="Arial"/>
          <w:color w:val="000000" w:themeColor="text1"/>
          <w:sz w:val="12"/>
          <w:szCs w:val="12"/>
        </w:rPr>
        <w:br/>
      </w:r>
      <w:r w:rsidRPr="005A30F0">
        <w:rPr>
          <w:rFonts w:ascii="Arial" w:hAnsi="Arial"/>
          <w:color w:val="000000" w:themeColor="text1"/>
          <w:sz w:val="12"/>
          <w:szCs w:val="12"/>
        </w:rPr>
        <w:t>(Интернет) через сети подвижной связи</w:t>
      </w:r>
      <w:r w:rsidR="002A4371" w:rsidRPr="005A30F0">
        <w:rPr>
          <w:rFonts w:ascii="Arial" w:hAnsi="Arial"/>
          <w:color w:val="000000" w:themeColor="text1"/>
          <w:sz w:val="12"/>
          <w:szCs w:val="12"/>
        </w:rPr>
        <w:t>.</w:t>
      </w:r>
    </w:p>
    <w:p w:rsidR="00243B78" w:rsidRPr="005A30F0" w:rsidRDefault="00243B78" w:rsidP="00243B78">
      <w:pPr>
        <w:spacing w:before="60"/>
        <w:ind w:left="113" w:hanging="113"/>
        <w:jc w:val="both"/>
        <w:rPr>
          <w:rFonts w:ascii="Arial" w:hAnsi="Arial"/>
          <w:color w:val="000000" w:themeColor="text1"/>
          <w:sz w:val="12"/>
          <w:szCs w:val="12"/>
          <w:lang w:val="en-US"/>
        </w:rPr>
      </w:pPr>
      <w:r w:rsidRPr="005A30F0">
        <w:rPr>
          <w:rFonts w:ascii="Arial" w:hAnsi="Arial"/>
          <w:color w:val="000000" w:themeColor="text1"/>
          <w:sz w:val="12"/>
          <w:szCs w:val="12"/>
          <w:vertAlign w:val="superscript"/>
          <w:lang w:val="en-US"/>
        </w:rPr>
        <w:t>1)</w:t>
      </w:r>
      <w:r w:rsidRPr="005A30F0">
        <w:rPr>
          <w:rFonts w:ascii="Arial" w:hAnsi="Arial"/>
          <w:color w:val="000000" w:themeColor="text1"/>
          <w:sz w:val="12"/>
          <w:szCs w:val="12"/>
          <w:lang w:val="en-US"/>
        </w:rPr>
        <w:t xml:space="preserve"> </w:t>
      </w:r>
      <w:r w:rsidR="002210CA"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>Here and in table 21.</w:t>
      </w:r>
      <w:r w:rsidR="00310A28"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>8</w:t>
      </w:r>
      <w:r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 xml:space="preserve"> </w:t>
      </w:r>
      <w:r w:rsidRPr="005A30F0">
        <w:rPr>
          <w:rFonts w:ascii="Arial" w:hAnsi="Arial"/>
          <w:color w:val="000000" w:themeColor="text1"/>
          <w:sz w:val="12"/>
          <w:szCs w:val="12"/>
          <w:lang w:val="en-US"/>
        </w:rPr>
        <w:t xml:space="preserve">– </w:t>
      </w:r>
      <w:r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>since 201</w:t>
      </w:r>
      <w:r w:rsidR="00C21B80"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>7</w:t>
      </w:r>
      <w:r w:rsidRPr="005A30F0">
        <w:rPr>
          <w:rFonts w:ascii="Arial" w:hAnsi="Arial"/>
          <w:i/>
          <w:color w:val="000000" w:themeColor="text1"/>
          <w:sz w:val="12"/>
          <w:szCs w:val="12"/>
          <w:lang w:val="en-US"/>
        </w:rPr>
        <w:t>, document telecommunication, including mobile communication services providing access to information using IT-technologies (the Internet) via mobile networks.</w:t>
      </w:r>
    </w:p>
    <w:p w:rsidR="002F079D" w:rsidRPr="005A30F0" w:rsidRDefault="0032206A" w:rsidP="00310A28">
      <w:pPr>
        <w:pStyle w:val="af2"/>
        <w:spacing w:before="240" w:beforeAutospacing="0" w:after="60" w:afterAutospacing="0"/>
        <w:ind w:left="510" w:hanging="510"/>
        <w:rPr>
          <w:rFonts w:ascii="Arial" w:hAnsi="Arial" w:cs="Arial"/>
          <w:b/>
          <w:bCs/>
          <w:caps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21.</w:t>
      </w:r>
      <w:r w:rsidR="00310A28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8</w:t>
      </w:r>
      <w:r w:rsidR="002F079D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. </w:t>
      </w:r>
      <w:r w:rsidR="003022FE" w:rsidRPr="005A30F0">
        <w:rPr>
          <w:rFonts w:ascii="Arial" w:hAnsi="Arial"/>
          <w:b/>
          <w:color w:val="000000" w:themeColor="text1"/>
          <w:sz w:val="16"/>
          <w:szCs w:val="15"/>
        </w:rPr>
        <w:t xml:space="preserve">ОБЪЕМ УСЛУГ </w:t>
      </w:r>
      <w:r w:rsidR="003022FE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В СФЕРЕ ТЕЛЕКОММУНИКАЦИЙ,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ОКАЗАННЫХ НАСЕЛЕНИЮ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br/>
      </w:r>
      <w:r w:rsidR="002F079D" w:rsidRPr="005A30F0">
        <w:rPr>
          <w:rFonts w:ascii="Arial" w:hAnsi="Arial"/>
          <w:color w:val="000000" w:themeColor="text1"/>
          <w:sz w:val="14"/>
          <w:szCs w:val="13"/>
        </w:rPr>
        <w:t>в фактически действовавших ценах</w:t>
      </w:r>
    </w:p>
    <w:p w:rsidR="00C210DB" w:rsidRPr="005A30F0" w:rsidRDefault="00C210DB" w:rsidP="00C210DB">
      <w:pPr>
        <w:pStyle w:val="af2"/>
        <w:spacing w:before="0" w:beforeAutospacing="0" w:after="60" w:afterAutospacing="0"/>
        <w:ind w:left="510"/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t>Volume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OF </w:t>
      </w:r>
      <w:r w:rsidRPr="005A30F0"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  <w:t>COMMUNICATION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 xml:space="preserve"> SERVICES</w:t>
      </w:r>
      <w:r w:rsidRPr="005A30F0">
        <w:rPr>
          <w:rFonts w:ascii="Arial" w:hAnsi="Arial" w:cs="Arial"/>
          <w:b/>
          <w:bCs/>
          <w:i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TO POPULATION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4"/>
          <w:lang w:val="en-US"/>
        </w:rPr>
        <w:t>at current prices</w:t>
      </w:r>
    </w:p>
    <w:p w:rsidR="002F079D" w:rsidRPr="005A30F0" w:rsidRDefault="0065063B" w:rsidP="0065063B">
      <w:pPr>
        <w:spacing w:after="60"/>
        <w:ind w:firstLine="425"/>
        <w:jc w:val="right"/>
        <w:rPr>
          <w:color w:val="000000" w:themeColor="text1"/>
        </w:rPr>
      </w:pPr>
      <w:r w:rsidRPr="005A30F0">
        <w:rPr>
          <w:rFonts w:ascii="Arial" w:hAnsi="Arial"/>
          <w:color w:val="000000" w:themeColor="text1"/>
          <w:sz w:val="14"/>
          <w:szCs w:val="13"/>
          <w:lang w:val="en-US"/>
        </w:rPr>
        <w:t xml:space="preserve"> </w:t>
      </w:r>
      <w:r w:rsidR="002F079D" w:rsidRPr="005A30F0">
        <w:rPr>
          <w:rFonts w:ascii="Arial" w:hAnsi="Arial"/>
          <w:color w:val="000000" w:themeColor="text1"/>
          <w:sz w:val="14"/>
          <w:szCs w:val="13"/>
        </w:rPr>
        <w:t xml:space="preserve">(миллиардов рублей / </w:t>
      </w:r>
      <w:bookmarkStart w:id="1" w:name="_Hlk485977662"/>
      <w:proofErr w:type="spellStart"/>
      <w:r w:rsidR="002F079D" w:rsidRPr="005A30F0">
        <w:rPr>
          <w:rFonts w:ascii="Arial" w:hAnsi="Arial" w:cs="Arial"/>
          <w:i/>
          <w:color w:val="000000" w:themeColor="text1"/>
          <w:sz w:val="14"/>
          <w:lang w:val="en-US"/>
        </w:rPr>
        <w:t>bln</w:t>
      </w:r>
      <w:proofErr w:type="spellEnd"/>
      <w:r w:rsidR="0097061B" w:rsidRPr="005A30F0">
        <w:rPr>
          <w:rFonts w:ascii="Arial" w:hAnsi="Arial" w:cs="Arial"/>
          <w:i/>
          <w:color w:val="000000" w:themeColor="text1"/>
          <w:sz w:val="14"/>
        </w:rPr>
        <w:t>.</w:t>
      </w:r>
      <w:r w:rsidR="001F20A6" w:rsidRPr="005A30F0">
        <w:rPr>
          <w:rFonts w:ascii="Arial" w:hAnsi="Arial" w:cs="Arial"/>
          <w:i/>
          <w:color w:val="000000" w:themeColor="text1"/>
          <w:sz w:val="14"/>
        </w:rPr>
        <w:t xml:space="preserve"> </w:t>
      </w:r>
      <w:r w:rsidR="002F079D" w:rsidRPr="005A30F0">
        <w:rPr>
          <w:rFonts w:ascii="Arial" w:hAnsi="Arial" w:cs="Arial"/>
          <w:i/>
          <w:color w:val="000000" w:themeColor="text1"/>
          <w:sz w:val="14"/>
        </w:rPr>
        <w:t xml:space="preserve"> </w:t>
      </w:r>
      <w:proofErr w:type="spellStart"/>
      <w:r w:rsidR="002F079D" w:rsidRPr="005A30F0">
        <w:rPr>
          <w:rFonts w:ascii="Arial" w:hAnsi="Arial" w:cs="Arial"/>
          <w:i/>
          <w:color w:val="000000" w:themeColor="text1"/>
          <w:sz w:val="14"/>
          <w:lang w:val="en-US"/>
        </w:rPr>
        <w:t>roubles</w:t>
      </w:r>
      <w:bookmarkEnd w:id="1"/>
      <w:proofErr w:type="spellEnd"/>
      <w:r w:rsidR="002F079D" w:rsidRPr="005A30F0">
        <w:rPr>
          <w:rFonts w:ascii="Arial" w:hAnsi="Arial"/>
          <w:color w:val="000000" w:themeColor="text1"/>
          <w:sz w:val="14"/>
          <w:szCs w:val="13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4"/>
        <w:gridCol w:w="680"/>
        <w:gridCol w:w="679"/>
        <w:gridCol w:w="678"/>
        <w:gridCol w:w="678"/>
        <w:gridCol w:w="678"/>
        <w:gridCol w:w="678"/>
        <w:gridCol w:w="2926"/>
      </w:tblGrid>
      <w:tr w:rsidR="00EB2AC9" w:rsidRPr="005A30F0" w:rsidTr="009F2638">
        <w:trPr>
          <w:cantSplit/>
        </w:trPr>
        <w:tc>
          <w:tcPr>
            <w:tcW w:w="292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A7EC8" w:rsidRPr="005A30F0" w:rsidTr="00BD4780">
        <w:trPr>
          <w:cantSplit/>
        </w:trPr>
        <w:tc>
          <w:tcPr>
            <w:tcW w:w="292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rPr>
                <w:rFonts w:ascii="Arial" w:hAnsi="Arial"/>
                <w:b/>
                <w:color w:val="000000" w:themeColor="text1"/>
                <w:sz w:val="14"/>
                <w:szCs w:val="15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>Всего</w:t>
            </w:r>
          </w:p>
        </w:tc>
        <w:tc>
          <w:tcPr>
            <w:tcW w:w="68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52,1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750,5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932,4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995,9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066,9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EA7EC8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</w:t>
            </w:r>
            <w:r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 </w:t>
            </w:r>
            <w:r w:rsidRPr="00EA7EC8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158,6</w:t>
            </w:r>
          </w:p>
        </w:tc>
        <w:tc>
          <w:tcPr>
            <w:tcW w:w="29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5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  <w:lang w:val="en-US"/>
              </w:rPr>
              <w:t>Services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total</w:t>
            </w:r>
          </w:p>
        </w:tc>
      </w:tr>
      <w:tr w:rsidR="00EA7EC8" w:rsidRPr="005A30F0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из них: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  <w:t>:</w:t>
            </w:r>
          </w:p>
        </w:tc>
      </w:tr>
      <w:tr w:rsidR="00EA7EC8" w:rsidRPr="005A30F0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121,4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53,2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35,8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33,3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30,5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EA7EC8" w:rsidRPr="00B51BE1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BD4780">
            <w:pPr>
              <w:spacing w:before="20" w:line="140" w:lineRule="exact"/>
              <w:ind w:left="284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из нее местная телефонная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 xml:space="preserve"> связь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br/>
              <w:t>и услуги таксофонов всех типов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15,7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85,5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48,0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33,0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30,9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28,3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local telephone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services of all types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of payphones</w:t>
            </w:r>
          </w:p>
        </w:tc>
      </w:tr>
      <w:tr w:rsidR="00EA7EC8" w:rsidRPr="005A30F0" w:rsidTr="00BD4780">
        <w:trPr>
          <w:cantSplit/>
        </w:trPr>
        <w:tc>
          <w:tcPr>
            <w:tcW w:w="2924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мобильная связь</w:t>
            </w:r>
          </w:p>
        </w:tc>
        <w:tc>
          <w:tcPr>
            <w:tcW w:w="680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11,8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528,8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327,8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374,0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401,2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435,7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mobile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</w:rPr>
              <w:t>cellular</w:t>
            </w:r>
            <w:proofErr w:type="spellEnd"/>
          </w:p>
        </w:tc>
      </w:tr>
      <w:tr w:rsidR="00EA7EC8" w:rsidRPr="005A30F0" w:rsidTr="00BD4780">
        <w:trPr>
          <w:cantSplit/>
        </w:trPr>
        <w:tc>
          <w:tcPr>
            <w:tcW w:w="2924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документальная электросвязь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1,0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63,0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460,0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491,7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535,0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595,2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document telecommunication</w:t>
            </w:r>
          </w:p>
        </w:tc>
      </w:tr>
      <w:tr w:rsidR="00EA7EC8" w:rsidRPr="005A30F0" w:rsidTr="009F2638">
        <w:trPr>
          <w:cantSplit/>
        </w:trPr>
        <w:tc>
          <w:tcPr>
            <w:tcW w:w="2924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284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из нее доступ к информации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с использованием сети Интернет</w:t>
            </w:r>
          </w:p>
        </w:tc>
        <w:tc>
          <w:tcPr>
            <w:tcW w:w="680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9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55,1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434,5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459,0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500,4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558,8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Internet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szCs w:val="14"/>
                <w:lang w:val="en-US"/>
              </w:rPr>
              <w:t>services</w:t>
            </w:r>
          </w:p>
        </w:tc>
      </w:tr>
      <w:tr w:rsidR="00EA7EC8" w:rsidRPr="00B51BE1" w:rsidTr="009F2638">
        <w:trPr>
          <w:cantSplit/>
        </w:trPr>
        <w:tc>
          <w:tcPr>
            <w:tcW w:w="29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5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радиосвязь, радиовещание, телевидение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и спутниковая связь; проводное вещание;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услуги радиочастотных центров</w:t>
            </w:r>
          </w:p>
        </w:tc>
        <w:tc>
          <w:tcPr>
            <w:tcW w:w="6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2,2</w:t>
            </w:r>
          </w:p>
        </w:tc>
        <w:tc>
          <w:tcPr>
            <w:tcW w:w="6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15,6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56,1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57,9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EB2AC9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60,9</w:t>
            </w:r>
          </w:p>
        </w:tc>
        <w:tc>
          <w:tcPr>
            <w:tcW w:w="67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A7EC8" w:rsidRPr="000942E2" w:rsidRDefault="00EA7EC8" w:rsidP="00EA7EC8">
            <w:pPr>
              <w:spacing w:before="2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60,7</w:t>
            </w:r>
          </w:p>
        </w:tc>
        <w:tc>
          <w:tcPr>
            <w:tcW w:w="292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EE2B4A">
            <w:pPr>
              <w:spacing w:before="2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5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radio communication, radio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6"/>
                <w:sz w:val="14"/>
                <w:szCs w:val="14"/>
                <w:lang w:val="en-US"/>
              </w:rPr>
              <w:t>broadcasting,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television and satellite network;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wire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broadcasting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 xml:space="preserve">; services of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radio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frequency  centers</w:t>
            </w:r>
          </w:p>
        </w:tc>
      </w:tr>
    </w:tbl>
    <w:p w:rsidR="002F079D" w:rsidRPr="005A30F0" w:rsidRDefault="0032206A" w:rsidP="00310A28">
      <w:pPr>
        <w:spacing w:before="240" w:after="60"/>
        <w:ind w:left="487" w:hanging="510"/>
        <w:rPr>
          <w:rFonts w:ascii="Arial" w:hAnsi="Arial"/>
          <w:b/>
          <w:color w:val="000000" w:themeColor="text1"/>
          <w:sz w:val="16"/>
          <w:szCs w:val="15"/>
        </w:rPr>
      </w:pPr>
      <w:r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21.</w:t>
      </w:r>
      <w:r w:rsidR="00310A28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9</w:t>
      </w:r>
      <w:r w:rsidR="002F079D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.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 xml:space="preserve">ОСНОВНЫЕ ПОКАЗАТЕЛИ РАЗВИТИЯ ТЕЛЕФОННОЙ СВЯЗИ ОБЩЕГО ПОЛЬЗОВАНИЯ И </w:t>
      </w:r>
      <w:r w:rsidR="00D030AC" w:rsidRPr="005A30F0">
        <w:rPr>
          <w:rFonts w:ascii="Arial" w:hAnsi="Arial"/>
          <w:b/>
          <w:color w:val="000000" w:themeColor="text1"/>
          <w:sz w:val="16"/>
          <w:szCs w:val="15"/>
        </w:rPr>
        <w:t>МОБИЛЬН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ОЙ СВЯЗИ</w:t>
      </w:r>
    </w:p>
    <w:p w:rsidR="002F079D" w:rsidRPr="005A30F0" w:rsidRDefault="002F079D" w:rsidP="007730AA">
      <w:pPr>
        <w:pStyle w:val="af2"/>
        <w:spacing w:before="0" w:beforeAutospacing="0" w:after="60" w:afterAutospacing="0"/>
        <w:ind w:left="510"/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</w:pPr>
      <w:r w:rsidRPr="005A30F0"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  <w:t xml:space="preserve">MAIN INDICATORS </w:t>
      </w:r>
      <w:r w:rsidRPr="005A30F0">
        <w:rPr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t>OF</w:t>
      </w:r>
      <w:r w:rsidRPr="005A30F0"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  <w:t xml:space="preserve"> DEVELOPMENT OF PUBLIC PHONE AND </w:t>
      </w:r>
      <w:smartTag w:uri="urn:schemas-microsoft-com:office:smarttags" w:element="place">
        <w:r w:rsidRPr="005A30F0">
          <w:rPr>
            <w:rFonts w:ascii="Arial" w:hAnsi="Arial"/>
            <w:b/>
            <w:i/>
            <w:color w:val="000000" w:themeColor="text1"/>
            <w:sz w:val="16"/>
            <w:szCs w:val="15"/>
            <w:lang w:val="en-US"/>
          </w:rPr>
          <w:t>MOBILE</w:t>
        </w:r>
      </w:smartTag>
      <w:r w:rsidRPr="005A30F0"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  <w:t xml:space="preserve"> COMMUNICATIONS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8"/>
        <w:gridCol w:w="677"/>
        <w:gridCol w:w="676"/>
        <w:gridCol w:w="677"/>
        <w:gridCol w:w="677"/>
        <w:gridCol w:w="677"/>
        <w:gridCol w:w="677"/>
        <w:gridCol w:w="2932"/>
      </w:tblGrid>
      <w:tr w:rsidR="00EB2AC9" w:rsidRPr="005A30F0" w:rsidTr="007214AA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835455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EB2AC9" w:rsidRPr="005A30F0" w:rsidRDefault="00EB2AC9" w:rsidP="00125050">
            <w:pPr>
              <w:spacing w:before="10" w:after="1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</w:p>
        </w:tc>
      </w:tr>
      <w:tr w:rsidR="00EB2AC9" w:rsidRPr="005A30F0" w:rsidTr="00EE2B4A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EB2AC9" w:rsidRPr="005A30F0" w:rsidRDefault="00EB2AC9" w:rsidP="004B0597">
            <w:pPr>
              <w:rPr>
                <w:rFonts w:ascii="Arial" w:hAnsi="Arial"/>
                <w:b/>
                <w:bCs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b/>
                <w:bCs/>
                <w:color w:val="000000" w:themeColor="text1"/>
                <w:sz w:val="14"/>
                <w:szCs w:val="13"/>
              </w:rPr>
              <w:t>Фиксированная телефонная связь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4B0597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4B0597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4B0597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EB2AC9" w:rsidRPr="005A30F0" w:rsidRDefault="00EB2AC9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B2AC9" w:rsidRPr="005A30F0" w:rsidRDefault="00EB2AC9" w:rsidP="004B0597">
            <w:pPr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Число телефонных аппаратов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(включая таксофоны) телефонной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сети общего пользования – всего, на конец года,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33,0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44,9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28,0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22,2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20,8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19,4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Telephone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sets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(including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payphones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)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of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public telephone network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– total,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pcs 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284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том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числе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EA7EC8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39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including: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городской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29,1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39,6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24,6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19,7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18,5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17,4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urban area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сельской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4,0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5,3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2,05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rural area</w:t>
            </w: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Из общего числа телефонных аппаратов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телефонной сети общего пользования: 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the  total number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of t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elephone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sets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of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telephone network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: </w:t>
            </w: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число квартирных телефонных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аппаратов – всего, на конец года,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25,0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33,2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17,5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12,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11,5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10,2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home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telephone sets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– total,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pcs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39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том числе: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39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городской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21,8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28,8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10,7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9,7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8,7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urban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area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4B0597">
            <w:pPr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сельской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3,2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4,4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1,8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EA7EC8" w:rsidRDefault="00EA7EC8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1,6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4B0597">
            <w:pPr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rural area</w:t>
            </w:r>
          </w:p>
        </w:tc>
      </w:tr>
      <w:tr w:rsidR="006839F2" w:rsidRPr="00B51BE1" w:rsidTr="006839F2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Число телефонных аппаратов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(включая таксофоны) телефонной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сети общего пользования на 100 человек населения, всего, на конец года,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33,0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31,4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18,9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15,2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13,3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Telephone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sets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(including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payphones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)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of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public telephone network</w:t>
            </w:r>
            <w:r w:rsidRPr="005A30F0">
              <w:rPr>
                <w:rStyle w:val="hpsalt-edited"/>
                <w:color w:val="000000" w:themeColor="text1"/>
                <w:lang w:val="en-US"/>
              </w:rPr>
              <w:t xml:space="preserve">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per 100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population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– total,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end of year</w:t>
            </w:r>
            <w:proofErr w:type="gram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,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 pcs</w:t>
            </w:r>
            <w:proofErr w:type="gram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. </w:t>
            </w:r>
          </w:p>
        </w:tc>
      </w:tr>
      <w:tr w:rsidR="006839F2" w:rsidRPr="005A30F0" w:rsidTr="006839F2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том числе: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including:</w:t>
            </w:r>
          </w:p>
        </w:tc>
      </w:tr>
      <w:tr w:rsidR="006839F2" w:rsidRPr="005A30F0" w:rsidTr="006839F2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городской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29,0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37,6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22,3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17,9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19,0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11,9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urban area</w:t>
            </w:r>
          </w:p>
        </w:tc>
      </w:tr>
      <w:tr w:rsidR="006839F2" w:rsidRPr="005A30F0" w:rsidTr="006839F2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ind w:left="227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 сельской местности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39,6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14,2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1,4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rural area</w:t>
            </w:r>
          </w:p>
        </w:tc>
      </w:tr>
      <w:tr w:rsidR="006839F2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Продолжительность исходящих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внутризоновых, междугородных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и международных телефонных соединений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в сетях фиксированной связи,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часов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165,9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599,3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279,6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264,5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256,9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0942E2" w:rsidRDefault="006839F2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237,9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Duration of outgoing intra-area, long-distance and international telephone calls in fixed networks,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hrs</w:t>
            </w:r>
            <w:proofErr w:type="spellEnd"/>
          </w:p>
        </w:tc>
      </w:tr>
      <w:tr w:rsidR="006839F2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4B0597">
            <w:pPr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Удельный вес малонаселенных пунктов,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не имеющих телефонной связи, в общем числе малонаселенных пунктов  в сельской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местности, процентов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64,5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01385C">
            <w:pPr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90,1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87,9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55,5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48,5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0942E2" w:rsidRDefault="006839F2" w:rsidP="00EA7EC8">
            <w:pPr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53,0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4B0597">
            <w:pPr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Proportion of sparsely populated areas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without telephone services in total number </w:t>
            </w:r>
          </w:p>
          <w:p w:rsidR="006839F2" w:rsidRPr="005A30F0" w:rsidRDefault="006839F2" w:rsidP="004B0597">
            <w:pPr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sparsely populated rural areas, percent</w:t>
            </w:r>
          </w:p>
        </w:tc>
      </w:tr>
    </w:tbl>
    <w:p w:rsidR="00310A28" w:rsidRPr="005A30F0" w:rsidRDefault="00310A28" w:rsidP="00310A28">
      <w:pPr>
        <w:pStyle w:val="xl26"/>
        <w:pageBreakBefore/>
        <w:spacing w:before="0" w:beforeAutospacing="0" w:after="60" w:afterAutospacing="0"/>
        <w:rPr>
          <w:color w:val="000000" w:themeColor="text1"/>
          <w:szCs w:val="20"/>
          <w:lang w:val="en-US"/>
        </w:rPr>
      </w:pPr>
      <w:r w:rsidRPr="005A30F0">
        <w:rPr>
          <w:rFonts w:cs="Arial"/>
          <w:color w:val="000000" w:themeColor="text1"/>
          <w:szCs w:val="20"/>
          <w:lang w:val="ru-MO"/>
        </w:rPr>
        <w:lastRenderedPageBreak/>
        <w:t>Продолжение табл</w:t>
      </w:r>
      <w:r w:rsidRPr="005A30F0">
        <w:rPr>
          <w:rFonts w:cs="Arial"/>
          <w:i/>
          <w:color w:val="000000" w:themeColor="text1"/>
          <w:szCs w:val="20"/>
          <w:lang w:val="ru-MO"/>
        </w:rPr>
        <w:t xml:space="preserve">. / </w:t>
      </w:r>
      <w:proofErr w:type="spellStart"/>
      <w:r w:rsidRPr="005A30F0">
        <w:rPr>
          <w:rFonts w:cs="Arial"/>
          <w:i/>
          <w:color w:val="000000" w:themeColor="text1"/>
          <w:szCs w:val="20"/>
          <w:lang w:val="ru-MO"/>
        </w:rPr>
        <w:t>Continued</w:t>
      </w:r>
      <w:proofErr w:type="spellEnd"/>
      <w:r w:rsidRPr="005A30F0">
        <w:rPr>
          <w:rFonts w:cs="Arial"/>
          <w:i/>
          <w:color w:val="000000" w:themeColor="text1"/>
          <w:szCs w:val="20"/>
          <w:lang w:val="ru-MO"/>
        </w:rPr>
        <w:t xml:space="preserve"> </w:t>
      </w:r>
      <w:proofErr w:type="spellStart"/>
      <w:r w:rsidRPr="005A30F0">
        <w:rPr>
          <w:rFonts w:cs="Arial"/>
          <w:i/>
          <w:color w:val="000000" w:themeColor="text1"/>
          <w:szCs w:val="20"/>
          <w:lang w:val="ru-MO"/>
        </w:rPr>
        <w:t>table</w:t>
      </w:r>
      <w:proofErr w:type="spellEnd"/>
      <w:r w:rsidRPr="005A30F0">
        <w:rPr>
          <w:rFonts w:cs="Arial"/>
          <w:i/>
          <w:color w:val="000000" w:themeColor="text1"/>
          <w:szCs w:val="20"/>
          <w:lang w:val="ru-MO"/>
        </w:rPr>
        <w:t xml:space="preserve"> </w:t>
      </w:r>
      <w:r w:rsidRPr="005A30F0">
        <w:rPr>
          <w:rFonts w:cs="Arial"/>
          <w:color w:val="000000" w:themeColor="text1"/>
          <w:szCs w:val="20"/>
          <w:lang w:val="en-US"/>
        </w:rPr>
        <w:t>21.9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8"/>
        <w:gridCol w:w="677"/>
        <w:gridCol w:w="676"/>
        <w:gridCol w:w="677"/>
        <w:gridCol w:w="677"/>
        <w:gridCol w:w="677"/>
        <w:gridCol w:w="677"/>
        <w:gridCol w:w="2932"/>
      </w:tblGrid>
      <w:tr w:rsidR="00EB2AC9" w:rsidRPr="005A30F0" w:rsidTr="007214AA">
        <w:trPr>
          <w:cantSplit/>
        </w:trPr>
        <w:tc>
          <w:tcPr>
            <w:tcW w:w="29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EB2AC9" w:rsidRPr="005A30F0" w:rsidRDefault="00EB2AC9" w:rsidP="00310A28">
            <w:pPr>
              <w:spacing w:before="10" w:after="1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</w:p>
        </w:tc>
      </w:tr>
      <w:tr w:rsidR="00EB2AC9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line="140" w:lineRule="exact"/>
              <w:rPr>
                <w:rFonts w:ascii="Arial" w:hAnsi="Arial" w:cs="Arial"/>
                <w:b/>
                <w:bCs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3"/>
              </w:rPr>
              <w:t>Мобильная связь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B2AC9" w:rsidRPr="005A30F0" w:rsidRDefault="00EB2AC9" w:rsidP="00310A28">
            <w:pPr>
              <w:spacing w:before="60" w:line="140" w:lineRule="exact"/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 xml:space="preserve">Число абонентских устройств мобильной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br/>
              <w:t>связи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, на конец года,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 шт.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3,3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237,7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309,6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315,1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319,8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333,6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Subscriber gadgets of mobile telephone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(cellular) communication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pcs</w:t>
            </w: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из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них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по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стандартам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>: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of which according to standards: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>GSM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232,8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63,0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68,3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71,3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44,4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GSM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>LTE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...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27,0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33,0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34,9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54,9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LTE</w:t>
            </w:r>
          </w:p>
        </w:tc>
      </w:tr>
      <w:tr w:rsidR="00EA7EC8" w:rsidRPr="005A30F0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  <w:lang w:val="en-US"/>
              </w:rPr>
              <w:t>GSM/IMT-2000/UMTS/LTE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…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219,5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213,8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213,6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234,2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GSM / IMT-2000 / UMTS / LTE</w:t>
            </w:r>
          </w:p>
        </w:tc>
      </w:tr>
      <w:tr w:rsidR="00EA7EC8" w:rsidRPr="00B51BE1" w:rsidTr="004B0597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pStyle w:val="af2"/>
              <w:spacing w:before="60" w:beforeAutospacing="0" w:after="0" w:afterAutospacing="0" w:line="140" w:lineRule="exact"/>
              <w:ind w:left="28" w:right="28"/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eastAsia="Times New Roman" w:hAnsi="Arial" w:cs="Arial"/>
                <w:color w:val="000000" w:themeColor="text1"/>
                <w:sz w:val="14"/>
                <w:szCs w:val="13"/>
              </w:rPr>
              <w:t xml:space="preserve">Число активных абонентов  мобильной  связи, на конец года, </w:t>
            </w:r>
            <w:proofErr w:type="gramStart"/>
            <w:r w:rsidRPr="005A30F0">
              <w:rPr>
                <w:rFonts w:ascii="Arial" w:eastAsia="Times New Roman" w:hAnsi="Arial" w:cs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eastAsia="Times New Roman" w:hAnsi="Arial" w:cs="Arial"/>
                <w:color w:val="000000" w:themeColor="text1"/>
                <w:sz w:val="14"/>
                <w:szCs w:val="13"/>
              </w:rPr>
              <w:t xml:space="preserve"> ед.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237,7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239,8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245,3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257,9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264,6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Mobile-cellular subscriptions, end of year, </w:t>
            </w:r>
            <w:proofErr w:type="spellStart"/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</w:p>
        </w:tc>
      </w:tr>
      <w:tr w:rsidR="006839F2" w:rsidRPr="00B51BE1" w:rsidTr="009F2638">
        <w:trPr>
          <w:cantSplit/>
        </w:trPr>
        <w:tc>
          <w:tcPr>
            <w:tcW w:w="2928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Число активных абонентов  мобильной  связи на 100 человек населения, на конец года, ед.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60,1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162,1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167,5</w:t>
            </w:r>
          </w:p>
        </w:tc>
        <w:tc>
          <w:tcPr>
            <w:tcW w:w="6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176,4</w:t>
            </w:r>
          </w:p>
        </w:tc>
        <w:tc>
          <w:tcPr>
            <w:tcW w:w="677" w:type="dxa"/>
            <w:tcBorders>
              <w:left w:val="single" w:sz="6" w:space="0" w:color="auto"/>
            </w:tcBorders>
            <w:vAlign w:val="bottom"/>
          </w:tcPr>
          <w:p w:rsidR="006839F2" w:rsidRPr="000942E2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181,1</w:t>
            </w:r>
          </w:p>
        </w:tc>
        <w:tc>
          <w:tcPr>
            <w:tcW w:w="2932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Mobile-cellular subscriptions per 100 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inhabitants, end of year</w:t>
            </w:r>
          </w:p>
        </w:tc>
      </w:tr>
      <w:tr w:rsidR="006839F2" w:rsidRPr="00B51BE1" w:rsidTr="009F2638">
        <w:trPr>
          <w:cantSplit/>
        </w:trPr>
        <w:tc>
          <w:tcPr>
            <w:tcW w:w="2928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rPr>
                <w:rFonts w:ascii="Arial" w:hAnsi="Arial" w:cs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 xml:space="preserve">Продолжительность исходящих платных соединений (внутри Российской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br/>
              <w:t xml:space="preserve">Федерации) абонентов мобильной связи, 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>млн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3"/>
              </w:rPr>
              <w:t xml:space="preserve"> часов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...</w:t>
            </w:r>
          </w:p>
        </w:tc>
        <w:tc>
          <w:tcPr>
            <w:tcW w:w="6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13"/>
              <w:jc w:val="righ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4 744,3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D617D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 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468,5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 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162,7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6 730,2</w:t>
            </w:r>
          </w:p>
        </w:tc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6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410,5</w:t>
            </w:r>
          </w:p>
        </w:tc>
        <w:tc>
          <w:tcPr>
            <w:tcW w:w="2932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spacing w:before="60" w:line="140" w:lineRule="exact"/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Duration of mobile subscribers‘ outgoing chargeable calls (within the Russian Feder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tion), </w:t>
            </w:r>
            <w:proofErr w:type="spellStart"/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mln</w:t>
            </w:r>
            <w:proofErr w:type="spellEnd"/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hrs</w:t>
            </w:r>
            <w:proofErr w:type="spellEnd"/>
          </w:p>
        </w:tc>
      </w:tr>
    </w:tbl>
    <w:p w:rsidR="002F079D" w:rsidRPr="005A30F0" w:rsidRDefault="0032206A" w:rsidP="00310A28">
      <w:pPr>
        <w:spacing w:before="240" w:after="60"/>
        <w:ind w:left="510" w:hanging="510"/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vertAlign w:val="subscript"/>
          <w:lang w:val="en-US"/>
        </w:rPr>
      </w:pPr>
      <w:r w:rsidRPr="005A30F0"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  <w:t>21.</w:t>
      </w:r>
      <w:r w:rsidR="00EF6FE9" w:rsidRPr="005A30F0"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  <w:t>1</w:t>
      </w:r>
      <w:r w:rsidR="00310A28" w:rsidRPr="005A30F0"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  <w:t>0</w:t>
      </w:r>
      <w:r w:rsidR="002F079D" w:rsidRPr="005A30F0">
        <w:rPr>
          <w:rFonts w:ascii="Arial" w:hAnsi="Arial" w:cs="Arial"/>
          <w:b/>
          <w:bCs/>
          <w:color w:val="000000" w:themeColor="text1"/>
          <w:sz w:val="16"/>
          <w:szCs w:val="16"/>
          <w:lang w:val="en-US"/>
        </w:rPr>
        <w:t xml:space="preserve">.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ОСНОВНЫЕ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ПОКАЗАТЕЛИ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РАЗВИТИЯ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ФИКСИРОВАННОГО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И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МОБИЛЬНОГО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ДОСТУПА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К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СЕТИ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t xml:space="preserve"> 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>ИНТЕРНЕТ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br/>
      </w:r>
      <w:r w:rsidR="002F079D" w:rsidRPr="005A30F0">
        <w:rPr>
          <w:rFonts w:ascii="Arial" w:hAnsi="Arial"/>
          <w:b/>
          <w:i/>
          <w:color w:val="000000" w:themeColor="text1"/>
          <w:sz w:val="16"/>
          <w:szCs w:val="15"/>
          <w:lang w:val="en-US"/>
        </w:rPr>
        <w:t>MAIN INDICATORS OF DEVELOPMENT OF FIXED AND MOBILE ACCESS TO THE INTERNET</w:t>
      </w:r>
    </w:p>
    <w:tbl>
      <w:tblPr>
        <w:tblW w:w="5000" w:type="pct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785"/>
        <w:gridCol w:w="784"/>
        <w:gridCol w:w="784"/>
        <w:gridCol w:w="784"/>
        <w:gridCol w:w="784"/>
        <w:gridCol w:w="3000"/>
      </w:tblGrid>
      <w:tr w:rsidR="00EB2AC9" w:rsidRPr="005A30F0" w:rsidTr="007214AA">
        <w:trPr>
          <w:cantSplit/>
        </w:trPr>
        <w:tc>
          <w:tcPr>
            <w:tcW w:w="30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B32937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B32937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201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60572E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EB2AC9" w:rsidRPr="005A30F0" w:rsidRDefault="00EB2AC9" w:rsidP="00B32937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B2AC9" w:rsidRPr="005A30F0" w:rsidTr="003412E1">
        <w:trPr>
          <w:cantSplit/>
        </w:trPr>
        <w:tc>
          <w:tcPr>
            <w:tcW w:w="300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Фиксированный доступ к сети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Интернет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B2AC9" w:rsidRPr="005A30F0" w:rsidRDefault="00EB2AC9" w:rsidP="00310A28">
            <w:pPr>
              <w:spacing w:before="60" w:line="140" w:lineRule="exact"/>
              <w:rPr>
                <w:i/>
                <w:color w:val="000000" w:themeColor="text1"/>
                <w:sz w:val="14"/>
                <w:szCs w:val="14"/>
              </w:rPr>
            </w:pPr>
          </w:p>
        </w:tc>
      </w:tr>
      <w:tr w:rsidR="00EA7EC8" w:rsidRPr="00B51BE1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активных абонентов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фиксированного доступа к сети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Интернет – всего, на конец года, тыс</w:t>
            </w:r>
            <w:r w:rsidRPr="005A30F0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18 004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32 739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35 649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36 786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38 265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Active subscribers of fixed Internet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access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–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total, thou.</w:t>
            </w:r>
          </w:p>
        </w:tc>
      </w:tr>
      <w:tr w:rsidR="00EA7EC8" w:rsidRPr="005A30F0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широкополосного</w:t>
            </w:r>
            <w:proofErr w:type="gramEnd"/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17 420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32 524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35 540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36 692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38 158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access</w:t>
            </w:r>
          </w:p>
        </w:tc>
      </w:tr>
      <w:tr w:rsidR="006839F2" w:rsidRPr="00B51BE1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активных абонентов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фиксированного широкополосного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доступа к сети Интернет на 100 человек населения, на конец года, ед</w:t>
            </w:r>
            <w:r w:rsidRPr="005A30F0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12,2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22,0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24,3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25,1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26,1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Fixed broadband subscriptions per 100 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popul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tion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–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total, end of year, number</w:t>
            </w:r>
          </w:p>
        </w:tc>
      </w:tr>
      <w:tr w:rsidR="006839F2" w:rsidRPr="005A30F0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Объем информации, переданной к сети связи фиксированного доступа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 Интернету, петабайт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8 274,0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43 751,4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87 081,7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111 210,5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141 780,1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Fixed Internet traffic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petabyte</w:t>
            </w:r>
          </w:p>
        </w:tc>
      </w:tr>
      <w:tr w:rsidR="006839F2" w:rsidRPr="005A30F0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Мобильный доступ к сети Интернет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</w:p>
        </w:tc>
      </w:tr>
      <w:tr w:rsidR="006839F2" w:rsidRPr="00B51BE1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активных абонентов мобильного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доступа к сети Интернет – всего, на конец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года, тыс</w:t>
            </w:r>
            <w:r w:rsidRPr="005A30F0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84 523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145 633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164 260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174 166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184 550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Active subscribers of mobile access to the Internet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–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total, thou.</w:t>
            </w:r>
          </w:p>
        </w:tc>
      </w:tr>
      <w:tr w:rsidR="006839F2" w:rsidRPr="005A30F0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широкополосного</w:t>
            </w:r>
            <w:proofErr w:type="gramEnd"/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68 395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141 464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159 916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169 374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180 398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ncluding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 access</w:t>
            </w:r>
          </w:p>
        </w:tc>
      </w:tr>
      <w:tr w:rsidR="006839F2" w:rsidRPr="00B51BE1" w:rsidTr="003412E1">
        <w:trPr>
          <w:cantSplit/>
        </w:trPr>
        <w:tc>
          <w:tcPr>
            <w:tcW w:w="3000" w:type="dxa"/>
            <w:tcBorders>
              <w:left w:val="nil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Число активных абонентов мобильного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широкополосного доступа к сети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Интернет на 100 человек населения,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на конец года, ед.</w:t>
            </w:r>
          </w:p>
        </w:tc>
        <w:tc>
          <w:tcPr>
            <w:tcW w:w="78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47,8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95,6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109,2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115,9</w:t>
            </w:r>
          </w:p>
        </w:tc>
        <w:tc>
          <w:tcPr>
            <w:tcW w:w="78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6839F2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6839F2">
              <w:rPr>
                <w:rFonts w:ascii="Arial" w:hAnsi="Arial" w:cs="Arial"/>
                <w:color w:val="000000" w:themeColor="text1"/>
                <w:sz w:val="14"/>
                <w:szCs w:val="14"/>
              </w:rPr>
              <w:t>123,5</w:t>
            </w:r>
          </w:p>
        </w:tc>
        <w:tc>
          <w:tcPr>
            <w:tcW w:w="300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Active mobile-broadband subscriptions per 100</w:t>
            </w:r>
            <w:r w:rsidRPr="005A30F0">
              <w:rPr>
                <w:rStyle w:val="hpsalt-edited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population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–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total, end of year, number</w:t>
            </w:r>
          </w:p>
        </w:tc>
      </w:tr>
      <w:tr w:rsidR="006839F2" w:rsidRPr="005A30F0" w:rsidTr="003412E1">
        <w:trPr>
          <w:cantSplit/>
        </w:trPr>
        <w:tc>
          <w:tcPr>
            <w:tcW w:w="3000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Объем информации, переданной к сети связи мобильного доступа к Интернету,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петабайт</w:t>
            </w:r>
          </w:p>
        </w:tc>
        <w:tc>
          <w:tcPr>
            <w:tcW w:w="78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218,2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C1520F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14 633,2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33 768,1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214AA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39 403,1</w:t>
            </w:r>
          </w:p>
        </w:tc>
        <w:tc>
          <w:tcPr>
            <w:tcW w:w="7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0942E2" w:rsidRDefault="006839F2" w:rsidP="00EA7EC8">
            <w:pPr>
              <w:spacing w:before="60" w:line="140" w:lineRule="exact"/>
              <w:ind w:right="113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D13DEC">
              <w:rPr>
                <w:rFonts w:ascii="Arial" w:hAnsi="Arial" w:cs="Arial"/>
                <w:color w:val="000000" w:themeColor="text1"/>
                <w:sz w:val="14"/>
                <w:szCs w:val="14"/>
              </w:rPr>
              <w:t>44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D13DEC">
              <w:rPr>
                <w:rFonts w:ascii="Arial" w:hAnsi="Arial" w:cs="Arial"/>
                <w:color w:val="000000" w:themeColor="text1"/>
                <w:sz w:val="14"/>
                <w:szCs w:val="14"/>
              </w:rPr>
              <w:t>613,4</w:t>
            </w:r>
          </w:p>
        </w:tc>
        <w:tc>
          <w:tcPr>
            <w:tcW w:w="3000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6839F2" w:rsidRPr="005A30F0" w:rsidRDefault="006839F2" w:rsidP="00310A28">
            <w:pPr>
              <w:pStyle w:val="af2"/>
              <w:spacing w:before="60" w:beforeAutospacing="0" w:after="0" w:afterAutospacing="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Mobile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telephone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traffic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petabyte</w:t>
            </w:r>
          </w:p>
        </w:tc>
      </w:tr>
    </w:tbl>
    <w:p w:rsidR="003412E1" w:rsidRPr="005A30F0" w:rsidRDefault="0032206A" w:rsidP="00A44F26">
      <w:pPr>
        <w:pStyle w:val="af2"/>
        <w:widowControl w:val="0"/>
        <w:spacing w:before="240" w:beforeAutospacing="0" w:after="60" w:afterAutospacing="0"/>
        <w:ind w:left="510" w:hanging="510"/>
        <w:rPr>
          <w:rFonts w:ascii="Arial" w:hAnsi="Arial"/>
          <w:color w:val="000000" w:themeColor="text1"/>
          <w:sz w:val="14"/>
          <w:szCs w:val="13"/>
        </w:rPr>
      </w:pPr>
      <w:r w:rsidRPr="005A30F0">
        <w:rPr>
          <w:rFonts w:ascii="Arial" w:hAnsi="Arial"/>
          <w:b/>
          <w:color w:val="000000" w:themeColor="text1"/>
          <w:sz w:val="16"/>
          <w:szCs w:val="15"/>
        </w:rPr>
        <w:t>21.</w:t>
      </w:r>
      <w:r w:rsidR="00A57C08" w:rsidRPr="005A30F0">
        <w:rPr>
          <w:rFonts w:ascii="Arial" w:hAnsi="Arial"/>
          <w:b/>
          <w:color w:val="000000" w:themeColor="text1"/>
          <w:sz w:val="16"/>
          <w:szCs w:val="15"/>
        </w:rPr>
        <w:t>1</w:t>
      </w:r>
      <w:r w:rsidR="00310A28" w:rsidRPr="005A30F0">
        <w:rPr>
          <w:rFonts w:ascii="Arial" w:hAnsi="Arial"/>
          <w:b/>
          <w:color w:val="000000" w:themeColor="text1"/>
          <w:sz w:val="16"/>
          <w:szCs w:val="15"/>
        </w:rPr>
        <w:t>1</w:t>
      </w:r>
      <w:r w:rsidR="002F079D" w:rsidRPr="005A30F0">
        <w:rPr>
          <w:rFonts w:ascii="Arial" w:hAnsi="Arial"/>
          <w:b/>
          <w:color w:val="000000" w:themeColor="text1"/>
          <w:sz w:val="16"/>
          <w:szCs w:val="15"/>
        </w:rPr>
        <w:t xml:space="preserve">. </w:t>
      </w:r>
      <w:r w:rsidR="003412E1" w:rsidRPr="005A30F0">
        <w:rPr>
          <w:rFonts w:ascii="Arial" w:hAnsi="Arial" w:cs="Arial"/>
          <w:b/>
          <w:color w:val="000000" w:themeColor="text1"/>
          <w:sz w:val="16"/>
          <w:szCs w:val="16"/>
        </w:rPr>
        <w:t>НАЛИЧИЕ ТЕХНИЧЕСКИХ СРЕДСТВ СПУТНИКОВОЙ СВЯЗИ И ВЕЩАНИЯ</w:t>
      </w:r>
      <w:r w:rsidR="003412E1" w:rsidRPr="005A30F0">
        <w:rPr>
          <w:rFonts w:ascii="Arial" w:hAnsi="Arial" w:cs="Arial"/>
          <w:b/>
          <w:color w:val="000000" w:themeColor="text1"/>
          <w:sz w:val="16"/>
          <w:szCs w:val="16"/>
        </w:rPr>
        <w:br/>
      </w:r>
      <w:r w:rsidR="003412E1" w:rsidRPr="005A30F0">
        <w:rPr>
          <w:rFonts w:ascii="Arial" w:hAnsi="Arial"/>
          <w:color w:val="000000" w:themeColor="text1"/>
          <w:sz w:val="14"/>
          <w:szCs w:val="13"/>
        </w:rPr>
        <w:t>на конец года</w:t>
      </w:r>
    </w:p>
    <w:p w:rsidR="003412E1" w:rsidRPr="005A30F0" w:rsidRDefault="003412E1" w:rsidP="003412E1">
      <w:pPr>
        <w:pStyle w:val="af2"/>
        <w:widowControl w:val="0"/>
        <w:spacing w:before="60" w:beforeAutospacing="0" w:after="120" w:afterAutospacing="0"/>
        <w:ind w:left="510"/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</w:pPr>
      <w:r w:rsidRPr="005A30F0">
        <w:rPr>
          <w:rStyle w:val="hpsalt-edited"/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t>AVAILABILITY OF TECHNICAL MEANS For SATELLITE COMMUNICATIONS AND BROADCASTING</w:t>
      </w:r>
      <w:r w:rsidRPr="005A30F0">
        <w:rPr>
          <w:rStyle w:val="hps"/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4"/>
          <w:szCs w:val="13"/>
          <w:lang w:val="en-US"/>
        </w:rPr>
        <w:t>end of year</w:t>
      </w:r>
    </w:p>
    <w:p w:rsidR="002F079D" w:rsidRPr="005A30F0" w:rsidRDefault="003412E1" w:rsidP="003412E1">
      <w:pPr>
        <w:spacing w:after="60"/>
        <w:ind w:firstLine="425"/>
        <w:jc w:val="right"/>
        <w:rPr>
          <w:color w:val="000000" w:themeColor="text1"/>
          <w:lang w:val="en-US"/>
        </w:rPr>
      </w:pPr>
      <w:r w:rsidRPr="005A30F0">
        <w:rPr>
          <w:rFonts w:ascii="Arial" w:hAnsi="Arial"/>
          <w:color w:val="000000" w:themeColor="text1"/>
          <w:sz w:val="14"/>
          <w:szCs w:val="13"/>
          <w:lang w:val="en-US"/>
        </w:rPr>
        <w:t xml:space="preserve"> </w:t>
      </w:r>
      <w:r w:rsidR="002F079D" w:rsidRPr="005A30F0">
        <w:rPr>
          <w:rFonts w:ascii="Arial" w:hAnsi="Arial"/>
          <w:color w:val="000000" w:themeColor="text1"/>
          <w:sz w:val="14"/>
          <w:szCs w:val="13"/>
          <w:lang w:val="en-US"/>
        </w:rPr>
        <w:t>(</w:t>
      </w:r>
      <w:proofErr w:type="gramStart"/>
      <w:r w:rsidR="002F079D" w:rsidRPr="005A30F0">
        <w:rPr>
          <w:rFonts w:ascii="Arial" w:hAnsi="Arial"/>
          <w:color w:val="000000" w:themeColor="text1"/>
          <w:sz w:val="14"/>
          <w:szCs w:val="14"/>
        </w:rPr>
        <w:t>единиц</w:t>
      </w:r>
      <w:proofErr w:type="gramEnd"/>
      <w:r w:rsidR="002F079D" w:rsidRPr="005A30F0">
        <w:rPr>
          <w:rFonts w:ascii="Arial" w:hAnsi="Arial"/>
          <w:color w:val="000000" w:themeColor="text1"/>
          <w:sz w:val="14"/>
          <w:szCs w:val="14"/>
          <w:lang w:val="en-US"/>
        </w:rPr>
        <w:t xml:space="preserve"> / </w:t>
      </w:r>
      <w:r w:rsidR="002F079D" w:rsidRPr="005A30F0">
        <w:rPr>
          <w:rFonts w:ascii="Arial" w:hAnsi="Arial"/>
          <w:i/>
          <w:color w:val="000000" w:themeColor="text1"/>
          <w:sz w:val="14"/>
          <w:szCs w:val="14"/>
          <w:lang w:val="en-US"/>
        </w:rPr>
        <w:t>number</w:t>
      </w:r>
      <w:r w:rsidR="002F079D" w:rsidRPr="005A30F0">
        <w:rPr>
          <w:rFonts w:ascii="Arial" w:hAnsi="Arial"/>
          <w:color w:val="000000" w:themeColor="text1"/>
          <w:sz w:val="14"/>
          <w:szCs w:val="14"/>
          <w:lang w:val="en-US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5"/>
        <w:gridCol w:w="785"/>
        <w:gridCol w:w="785"/>
        <w:gridCol w:w="785"/>
        <w:gridCol w:w="785"/>
        <w:gridCol w:w="785"/>
        <w:gridCol w:w="3001"/>
      </w:tblGrid>
      <w:tr w:rsidR="00EB2AC9" w:rsidRPr="005A30F0" w:rsidTr="007214AA">
        <w:trPr>
          <w:cantSplit/>
        </w:trPr>
        <w:tc>
          <w:tcPr>
            <w:tcW w:w="299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2011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60572E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2019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B2AC9" w:rsidRPr="005A30F0" w:rsidRDefault="00EB2AC9" w:rsidP="00125050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EA7EC8" w:rsidRPr="00B51BE1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Число приемно-передающих и передающих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земных станций спутниковой связи и вещ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а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ния, работающих в сетях связи общего пол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ь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зования единой сети электросвязи России – всего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11 048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36 913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23 691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25 007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</w:rPr>
              <w:t>25 215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Transmitting - </w:t>
            </w:r>
            <w:r w:rsidRPr="005A30F0">
              <w:rPr>
                <w:rStyle w:val="hps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receiving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and</w:t>
            </w:r>
            <w:r w:rsidRPr="005A30F0">
              <w:rPr>
                <w:rFonts w:ascii="Arial" w:hAnsi="Arial" w:cs="Arial"/>
                <w:i/>
                <w:color w:val="000000" w:themeColor="text1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terrestrial</w:t>
            </w:r>
            <w:r w:rsidRPr="005A30F0">
              <w:rPr>
                <w:rStyle w:val="hps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mitting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stations of satellite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communications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and </w:t>
            </w:r>
            <w:proofErr w:type="spellStart"/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>broadc</w:t>
            </w:r>
            <w:proofErr w:type="spellEnd"/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>asting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,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operating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>in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public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br/>
              <w:t>communication networks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of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unified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br/>
              <w:t>telecommunication network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of </w:t>
            </w:r>
            <w:smartTag w:uri="urn:schemas-microsoft-com:office:smarttags" w:element="place">
              <w:smartTag w:uri="urn:schemas-microsoft-com:office:smarttags" w:element="country-region">
                <w:r w:rsidRPr="005A30F0">
                  <w:rPr>
                    <w:rStyle w:val="hps"/>
                    <w:rFonts w:ascii="Arial" w:hAnsi="Arial" w:cs="Arial"/>
                    <w:i/>
                    <w:color w:val="000000" w:themeColor="text1"/>
                    <w:spacing w:val="-2"/>
                    <w:sz w:val="14"/>
                    <w:szCs w:val="14"/>
                    <w:lang w:val="en-US"/>
                  </w:rPr>
                  <w:t>Russia</w:t>
                </w:r>
              </w:smartTag>
            </w:smartTag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3"/>
                <w:lang w:val="en-US"/>
              </w:rPr>
              <w:t>total, units</w:t>
            </w:r>
          </w:p>
        </w:tc>
      </w:tr>
      <w:tr w:rsidR="00EA7EC8" w:rsidRPr="005A30F0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397"/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в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том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числе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 xml:space="preserve">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работающие</w:t>
            </w:r>
            <w:proofErr w:type="gramEnd"/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t>: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397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5A30F0">
              <w:rPr>
                <w:rStyle w:val="shorttext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operating in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  <w:t>:</w:t>
            </w:r>
          </w:p>
        </w:tc>
      </w:tr>
      <w:tr w:rsidR="00EA7EC8" w:rsidRPr="00B51BE1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pStyle w:val="BodyTextIndent21"/>
              <w:widowControl/>
              <w:overflowPunct/>
              <w:autoSpaceDE/>
              <w:autoSpaceDN/>
              <w:adjustRightInd/>
              <w:spacing w:before="60"/>
              <w:textAlignment w:val="auto"/>
              <w:rPr>
                <w:color w:val="000000" w:themeColor="text1"/>
                <w:szCs w:val="13"/>
              </w:rPr>
            </w:pPr>
            <w:r w:rsidRPr="005A30F0">
              <w:rPr>
                <w:color w:val="000000" w:themeColor="text1"/>
                <w:szCs w:val="13"/>
              </w:rPr>
              <w:t xml:space="preserve">в системах фиксированной спутниковой </w:t>
            </w:r>
            <w:r w:rsidRPr="005A30F0">
              <w:rPr>
                <w:color w:val="000000" w:themeColor="text1"/>
                <w:szCs w:val="13"/>
              </w:rPr>
              <w:br/>
              <w:t>службы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10 999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36 826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23 649  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24 967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</w:rPr>
              <w:t>25 173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pStyle w:val="BodyTextIndent21"/>
              <w:widowControl/>
              <w:overflowPunct/>
              <w:autoSpaceDE/>
              <w:autoSpaceDN/>
              <w:adjustRightInd/>
              <w:spacing w:before="60"/>
              <w:textAlignment w:val="auto"/>
              <w:rPr>
                <w:rFonts w:cs="Arial"/>
                <w:i/>
                <w:color w:val="000000" w:themeColor="text1"/>
                <w:szCs w:val="13"/>
                <w:lang w:val="en-US"/>
              </w:rPr>
            </w:pPr>
            <w:r w:rsidRPr="005A30F0">
              <w:rPr>
                <w:rStyle w:val="hps"/>
                <w:rFonts w:cs="Arial"/>
                <w:i/>
                <w:color w:val="000000" w:themeColor="text1"/>
                <w:lang w:val="en-US"/>
              </w:rPr>
              <w:t>systems</w:t>
            </w:r>
            <w:r w:rsidRPr="005A30F0">
              <w:rPr>
                <w:rStyle w:val="shorttext"/>
                <w:rFonts w:cs="Arial"/>
                <w:i/>
                <w:color w:val="000000" w:themeColor="text1"/>
                <w:lang w:val="en-US"/>
              </w:rPr>
              <w:t xml:space="preserve"> </w:t>
            </w:r>
            <w:r w:rsidRPr="005A30F0">
              <w:rPr>
                <w:rStyle w:val="hps"/>
                <w:rFonts w:cs="Arial"/>
                <w:i/>
                <w:color w:val="000000" w:themeColor="text1"/>
                <w:lang w:val="en-US"/>
              </w:rPr>
              <w:t>of</w:t>
            </w:r>
            <w:r w:rsidRPr="005A30F0">
              <w:rPr>
                <w:rStyle w:val="shorttext"/>
                <w:rFonts w:cs="Arial"/>
                <w:i/>
                <w:color w:val="000000" w:themeColor="text1"/>
                <w:lang w:val="en-US"/>
              </w:rPr>
              <w:t xml:space="preserve"> </w:t>
            </w:r>
            <w:r w:rsidRPr="005A30F0">
              <w:rPr>
                <w:rStyle w:val="hps"/>
                <w:rFonts w:cs="Arial"/>
                <w:i/>
                <w:color w:val="000000" w:themeColor="text1"/>
                <w:lang w:val="en-US"/>
              </w:rPr>
              <w:t>fixed satellite</w:t>
            </w:r>
            <w:r w:rsidRPr="005A30F0">
              <w:rPr>
                <w:rStyle w:val="shorttext"/>
                <w:rFonts w:cs="Arial"/>
                <w:i/>
                <w:color w:val="000000" w:themeColor="text1"/>
                <w:lang w:val="en-US"/>
              </w:rPr>
              <w:t xml:space="preserve"> </w:t>
            </w:r>
            <w:r w:rsidRPr="005A30F0">
              <w:rPr>
                <w:rStyle w:val="hps"/>
                <w:rFonts w:cs="Arial"/>
                <w:i/>
                <w:color w:val="000000" w:themeColor="text1"/>
                <w:lang w:val="en-US"/>
              </w:rPr>
              <w:t>service</w:t>
            </w:r>
          </w:p>
        </w:tc>
      </w:tr>
      <w:tr w:rsidR="00EA7EC8" w:rsidRPr="00B51BE1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центральные (региональные) земные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станции в системах подвижной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спутниковой службы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19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13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18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Style w:val="hpsatn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central (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regional) terrestrial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stations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 sy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tems of mobile satellite service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</w:tr>
      <w:tr w:rsidR="00EA7EC8" w:rsidRPr="00B51BE1" w:rsidTr="00A44F26">
        <w:trPr>
          <w:cantSplit/>
        </w:trPr>
        <w:tc>
          <w:tcPr>
            <w:tcW w:w="2995" w:type="dxa"/>
            <w:tcBorders>
              <w:top w:val="nil"/>
              <w:left w:val="nil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113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главные (региональные) передающие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земные станции в системах непосре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>д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ственного телевизионного и звукового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вещания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30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74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24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23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</w:rPr>
              <w:t>25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main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(regional)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transmitting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terrestrial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tions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 systems 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direct television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and sound broadcasting  </w:t>
            </w:r>
          </w:p>
        </w:tc>
      </w:tr>
      <w:tr w:rsidR="00EA7EC8" w:rsidRPr="00B51BE1" w:rsidTr="00A44F26">
        <w:trPr>
          <w:cantSplit/>
        </w:trPr>
        <w:tc>
          <w:tcPr>
            <w:tcW w:w="29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/>
                <w:color w:val="000000" w:themeColor="text1"/>
                <w:sz w:val="14"/>
                <w:szCs w:val="13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Общее число рабочих отечественных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 xml:space="preserve">космических аппаратов, работающих в сетях </w:t>
            </w:r>
            <w:proofErr w:type="gramStart"/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t xml:space="preserve">связи общего пользования единой сети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</w:rPr>
              <w:br/>
              <w:t>электросвязи России</w:t>
            </w:r>
            <w:proofErr w:type="gramEnd"/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15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310A2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>16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7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0942E2" w:rsidRDefault="00EA7EC8" w:rsidP="00EA7EC8">
            <w:pPr>
              <w:spacing w:before="60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</w:rPr>
              <w:t>17</w:t>
            </w:r>
          </w:p>
        </w:tc>
        <w:tc>
          <w:tcPr>
            <w:tcW w:w="30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60" w:line="140" w:lineRule="exact"/>
              <w:rPr>
                <w:rFonts w:ascii="Arial" w:hAnsi="Arial" w:cs="Arial"/>
                <w:i/>
                <w:color w:val="000000" w:themeColor="text1"/>
                <w:sz w:val="14"/>
                <w:szCs w:val="13"/>
                <w:lang w:val="en-US"/>
              </w:rPr>
            </w:pP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Total number of domestic </w:t>
            </w:r>
            <w:proofErr w:type="spellStart"/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spacecrafts</w:t>
            </w:r>
            <w:proofErr w:type="spellEnd"/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working 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br/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 public communication networks of the unified</w:t>
            </w:r>
            <w:r w:rsidRPr="005A30F0">
              <w:rPr>
                <w:rFonts w:ascii="Arial" w:hAnsi="Arial"/>
                <w:color w:val="000000" w:themeColor="text1"/>
                <w:sz w:val="14"/>
                <w:szCs w:val="13"/>
                <w:lang w:val="en-US"/>
              </w:rPr>
              <w:br/>
            </w:r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telecommunication network of </w:t>
            </w:r>
            <w:smartTag w:uri="urn:schemas-microsoft-com:office:smarttags" w:element="country-region">
              <w:smartTag w:uri="urn:schemas-microsoft-com:office:smarttags" w:element="place">
                <w:r w:rsidRPr="005A30F0">
                  <w:rPr>
                    <w:rStyle w:val="hps"/>
                    <w:rFonts w:ascii="Arial" w:hAnsi="Arial" w:cs="Arial"/>
                    <w:i/>
                    <w:color w:val="000000" w:themeColor="text1"/>
                    <w:sz w:val="14"/>
                    <w:szCs w:val="14"/>
                    <w:lang w:val="en-US"/>
                  </w:rPr>
                  <w:t>Russia</w:t>
                </w:r>
              </w:smartTag>
            </w:smartTag>
            <w:r w:rsidRPr="005A30F0">
              <w:rPr>
                <w:rStyle w:val="hps"/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,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3"/>
                <w:lang w:val="en-US"/>
              </w:rPr>
              <w:t>units</w:t>
            </w:r>
          </w:p>
        </w:tc>
      </w:tr>
    </w:tbl>
    <w:p w:rsidR="002F079D" w:rsidRPr="005A30F0" w:rsidRDefault="002F079D" w:rsidP="002F079D">
      <w:pPr>
        <w:spacing w:after="60"/>
        <w:ind w:left="397" w:hanging="397"/>
        <w:rPr>
          <w:rFonts w:ascii="Arial" w:hAnsi="Arial"/>
          <w:b/>
          <w:bCs/>
          <w:color w:val="000000" w:themeColor="text1"/>
          <w:sz w:val="16"/>
          <w:szCs w:val="20"/>
          <w:lang w:val="en-US"/>
        </w:rPr>
      </w:pPr>
    </w:p>
    <w:p w:rsidR="007C5F8D" w:rsidRPr="005A30F0" w:rsidRDefault="0032206A" w:rsidP="00D22C80">
      <w:pPr>
        <w:pageBreakBefore/>
        <w:spacing w:after="60"/>
        <w:ind w:left="510" w:hanging="510"/>
        <w:rPr>
          <w:rFonts w:ascii="Arial" w:hAnsi="Arial" w:cs="Arial"/>
          <w:b/>
          <w:bCs/>
          <w:color w:val="000000" w:themeColor="text1"/>
          <w:sz w:val="16"/>
          <w:szCs w:val="16"/>
          <w:vertAlign w:val="superscript"/>
        </w:rPr>
      </w:pPr>
      <w:r w:rsidRPr="005A30F0">
        <w:rPr>
          <w:rFonts w:ascii="Arial" w:hAnsi="Arial"/>
          <w:b/>
          <w:bCs/>
          <w:color w:val="000000" w:themeColor="text1"/>
          <w:sz w:val="16"/>
          <w:szCs w:val="20"/>
        </w:rPr>
        <w:lastRenderedPageBreak/>
        <w:t>21.</w:t>
      </w:r>
      <w:r w:rsidR="00D22C80" w:rsidRPr="005A30F0">
        <w:rPr>
          <w:rFonts w:ascii="Arial" w:hAnsi="Arial"/>
          <w:b/>
          <w:bCs/>
          <w:color w:val="000000" w:themeColor="text1"/>
          <w:sz w:val="16"/>
          <w:szCs w:val="20"/>
        </w:rPr>
        <w:t>1</w:t>
      </w:r>
      <w:r w:rsidR="00310A28" w:rsidRPr="005A30F0">
        <w:rPr>
          <w:rFonts w:ascii="Arial" w:hAnsi="Arial"/>
          <w:b/>
          <w:bCs/>
          <w:color w:val="000000" w:themeColor="text1"/>
          <w:sz w:val="16"/>
          <w:szCs w:val="20"/>
        </w:rPr>
        <w:t>2</w:t>
      </w:r>
      <w:r w:rsidR="00BF7BD7" w:rsidRPr="005A30F0">
        <w:rPr>
          <w:rFonts w:ascii="Arial" w:hAnsi="Arial"/>
          <w:b/>
          <w:bCs/>
          <w:color w:val="000000" w:themeColor="text1"/>
          <w:sz w:val="16"/>
          <w:szCs w:val="20"/>
        </w:rPr>
        <w:t>. ДОСТУП К СЕТИ ИНТЕРНЕТ В ДОМАШНИХ ХОЗЯЙСТВАХ</w:t>
      </w:r>
      <w:proofErr w:type="gramStart"/>
      <w:r w:rsidR="00406330" w:rsidRPr="005A30F0">
        <w:rPr>
          <w:rFonts w:ascii="Arial" w:hAnsi="Arial"/>
          <w:b/>
          <w:bCs/>
          <w:color w:val="000000" w:themeColor="text1"/>
          <w:sz w:val="16"/>
          <w:szCs w:val="20"/>
          <w:vertAlign w:val="superscript"/>
        </w:rPr>
        <w:t>1</w:t>
      </w:r>
      <w:proofErr w:type="gramEnd"/>
      <w:r w:rsidR="00406330" w:rsidRPr="005A30F0">
        <w:rPr>
          <w:rFonts w:ascii="Arial" w:hAnsi="Arial"/>
          <w:b/>
          <w:bCs/>
          <w:color w:val="000000" w:themeColor="text1"/>
          <w:sz w:val="16"/>
          <w:szCs w:val="20"/>
          <w:vertAlign w:val="superscript"/>
        </w:rPr>
        <w:t>)</w:t>
      </w:r>
      <w:r w:rsidR="00D70A65" w:rsidRPr="005A30F0">
        <w:rPr>
          <w:rFonts w:ascii="Arial" w:hAnsi="Arial"/>
          <w:b/>
          <w:bCs/>
          <w:color w:val="000000" w:themeColor="text1"/>
          <w:sz w:val="16"/>
          <w:szCs w:val="20"/>
        </w:rPr>
        <w:br/>
      </w:r>
      <w:r w:rsidR="00D70A65" w:rsidRPr="005A30F0">
        <w:rPr>
          <w:rFonts w:ascii="Arial" w:hAnsi="Arial" w:cs="Arial"/>
          <w:bCs/>
          <w:color w:val="000000" w:themeColor="text1"/>
          <w:sz w:val="14"/>
          <w:szCs w:val="14"/>
        </w:rPr>
        <w:t>по материалам выборочных обследований населения по вопросам использования ИКТ</w:t>
      </w:r>
    </w:p>
    <w:p w:rsidR="007C5F8D" w:rsidRPr="005A30F0" w:rsidRDefault="00C334DA" w:rsidP="00D22C80">
      <w:pPr>
        <w:spacing w:after="60"/>
        <w:ind w:left="510"/>
        <w:rPr>
          <w:rFonts w:ascii="Arial" w:hAnsi="Arial" w:cs="Arial"/>
          <w:b/>
          <w:bCs/>
          <w:i/>
          <w:color w:val="000000" w:themeColor="text1"/>
          <w:sz w:val="16"/>
          <w:szCs w:val="16"/>
          <w:vertAlign w:val="superscript"/>
          <w:lang w:val="en-US"/>
        </w:rPr>
      </w:pPr>
      <w:r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 xml:space="preserve">ACCESS </w:t>
      </w:r>
      <w:r w:rsidR="0065063B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 xml:space="preserve">TO THE INTERNET IN </w:t>
      </w:r>
      <w:r w:rsidR="00071181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>HOUSEHOLDS</w:t>
      </w:r>
      <w:r w:rsidR="00406330" w:rsidRPr="005A30F0">
        <w:rPr>
          <w:rFonts w:ascii="Arial" w:hAnsi="Arial"/>
          <w:b/>
          <w:bCs/>
          <w:i/>
          <w:color w:val="000000" w:themeColor="text1"/>
          <w:sz w:val="16"/>
          <w:szCs w:val="20"/>
          <w:vertAlign w:val="superscript"/>
          <w:lang w:val="en-US"/>
        </w:rPr>
        <w:t>1</w:t>
      </w:r>
      <w:proofErr w:type="gramStart"/>
      <w:r w:rsidR="00406330" w:rsidRPr="005A30F0">
        <w:rPr>
          <w:rFonts w:ascii="Arial" w:hAnsi="Arial"/>
          <w:b/>
          <w:bCs/>
          <w:i/>
          <w:color w:val="000000" w:themeColor="text1"/>
          <w:sz w:val="16"/>
          <w:szCs w:val="20"/>
          <w:vertAlign w:val="superscript"/>
          <w:lang w:val="en-US"/>
        </w:rPr>
        <w:t>)</w:t>
      </w:r>
      <w:proofErr w:type="gramEnd"/>
      <w:r w:rsidR="00D70A65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br/>
      </w:r>
      <w:r w:rsidR="002F58A6" w:rsidRPr="005A30F0">
        <w:rPr>
          <w:rFonts w:ascii="Arial" w:hAnsi="Arial"/>
          <w:bCs/>
          <w:i/>
          <w:color w:val="000000" w:themeColor="text1"/>
          <w:sz w:val="14"/>
          <w:szCs w:val="14"/>
          <w:lang w:val="en-US"/>
        </w:rPr>
        <w:t>according to</w:t>
      </w:r>
      <w:r w:rsidR="00D70A65" w:rsidRPr="005A30F0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 xml:space="preserve"> results of population sample surveys on the use of ICTs</w:t>
      </w:r>
    </w:p>
    <w:p w:rsidR="00BF7BD7" w:rsidRPr="005A30F0" w:rsidRDefault="00BF7BD7" w:rsidP="007C5F8D">
      <w:pPr>
        <w:spacing w:after="60"/>
        <w:jc w:val="right"/>
        <w:rPr>
          <w:rFonts w:ascii="Arial" w:hAnsi="Arial" w:cs="Arial"/>
          <w:bCs/>
          <w:color w:val="000000" w:themeColor="text1"/>
          <w:sz w:val="14"/>
          <w:szCs w:val="14"/>
          <w:lang w:val="en-US"/>
        </w:rPr>
      </w:pP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(</w:t>
      </w:r>
      <w:proofErr w:type="gramStart"/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в</w:t>
      </w:r>
      <w:proofErr w:type="gramEnd"/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процентах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от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общего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числа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домохозяйств</w:t>
      </w:r>
      <w:r w:rsidR="007C5F8D"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/ </w:t>
      </w:r>
      <w:r w:rsidR="00071181" w:rsidRPr="005A30F0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>percent of total number of households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)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1"/>
        <w:gridCol w:w="849"/>
        <w:gridCol w:w="849"/>
        <w:gridCol w:w="849"/>
        <w:gridCol w:w="3681"/>
      </w:tblGrid>
      <w:tr w:rsidR="00EB2AC9" w:rsidRPr="005A30F0" w:rsidTr="009F2638">
        <w:trPr>
          <w:cantSplit/>
          <w:jc w:val="center"/>
        </w:trPr>
        <w:tc>
          <w:tcPr>
            <w:tcW w:w="36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B2AC9" w:rsidRPr="005A30F0" w:rsidRDefault="00EB2AC9" w:rsidP="00B32937">
            <w:pPr>
              <w:pStyle w:val="7"/>
              <w:spacing w:before="60" w:after="60"/>
              <w:jc w:val="center"/>
              <w:rPr>
                <w:rFonts w:eastAsia="Arial Unicode MS"/>
                <w:color w:val="000000" w:themeColor="text1"/>
                <w:sz w:val="12"/>
                <w:szCs w:val="12"/>
                <w:lang w:val="en-US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B2AC9" w:rsidRPr="005A30F0" w:rsidRDefault="00EB2AC9" w:rsidP="00B3293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B2AC9" w:rsidRPr="005A30F0" w:rsidTr="009F2638">
        <w:trPr>
          <w:cantSplit/>
          <w:jc w:val="center"/>
        </w:trPr>
        <w:tc>
          <w:tcPr>
            <w:tcW w:w="368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Все домохозяйства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EB2AC9" w:rsidRPr="005A30F0" w:rsidRDefault="00EB2AC9" w:rsidP="00310A28">
            <w:pPr>
              <w:spacing w:before="80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All households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Домашние хозяйства, имевшие доступ к сети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86,6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87,9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90,4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Households with access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to the Internet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85,5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87,3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89,8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access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 городской местности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In urban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area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Домашние хозяйства, имевшие доступ к сети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88,3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91,7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Households with access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to the Internet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87,8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89,2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91,3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access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 сельской местности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In rural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area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Домашние хозяйства, имевшие доступ к сети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Интернет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81,2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83,1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85,9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5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Households with access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to the Internet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 широкополосный доступ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78,6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81,5</w:t>
            </w:r>
          </w:p>
        </w:tc>
        <w:tc>
          <w:tcPr>
            <w:tcW w:w="84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84,5</w:t>
            </w:r>
          </w:p>
        </w:tc>
        <w:tc>
          <w:tcPr>
            <w:tcW w:w="36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70" w:right="5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access</w:t>
            </w:r>
          </w:p>
        </w:tc>
      </w:tr>
    </w:tbl>
    <w:p w:rsidR="00C8343A" w:rsidRPr="001B1B34" w:rsidRDefault="00C8343A" w:rsidP="00C8343A">
      <w:pPr>
        <w:spacing w:before="60"/>
        <w:ind w:left="113" w:hanging="113"/>
        <w:jc w:val="both"/>
        <w:rPr>
          <w:rFonts w:ascii="Arial" w:hAnsi="Arial"/>
          <w:sz w:val="12"/>
          <w:szCs w:val="12"/>
        </w:rPr>
      </w:pPr>
      <w:r w:rsidRPr="001B1B34">
        <w:rPr>
          <w:rFonts w:ascii="Arial" w:hAnsi="Arial"/>
          <w:sz w:val="12"/>
          <w:szCs w:val="12"/>
          <w:vertAlign w:val="superscript"/>
        </w:rPr>
        <w:t>1)</w:t>
      </w:r>
      <w:r w:rsidRPr="001B1B34">
        <w:rPr>
          <w:rFonts w:ascii="Arial" w:hAnsi="Arial"/>
          <w:sz w:val="12"/>
          <w:szCs w:val="12"/>
        </w:rPr>
        <w:t xml:space="preserve"> Здесь и в табл. 21.1</w:t>
      </w:r>
      <w:r w:rsidR="00310A28" w:rsidRPr="001B1B34">
        <w:rPr>
          <w:rFonts w:ascii="Arial" w:hAnsi="Arial"/>
          <w:sz w:val="12"/>
          <w:szCs w:val="12"/>
        </w:rPr>
        <w:t>3</w:t>
      </w:r>
      <w:r w:rsidRPr="001B1B34">
        <w:rPr>
          <w:rFonts w:ascii="Arial" w:hAnsi="Arial"/>
          <w:sz w:val="12"/>
          <w:szCs w:val="12"/>
        </w:rPr>
        <w:t xml:space="preserve"> – данные</w:t>
      </w:r>
      <w:r w:rsidR="00EA7EC8" w:rsidRPr="001B1B34">
        <w:rPr>
          <w:rFonts w:ascii="Arial" w:hAnsi="Arial"/>
          <w:sz w:val="12"/>
          <w:szCs w:val="12"/>
        </w:rPr>
        <w:t xml:space="preserve"> до 2024 г.</w:t>
      </w:r>
      <w:r w:rsidRPr="001B1B34">
        <w:rPr>
          <w:rFonts w:ascii="Arial" w:hAnsi="Arial"/>
          <w:sz w:val="12"/>
          <w:szCs w:val="12"/>
        </w:rPr>
        <w:t xml:space="preserve"> публикуются без учета итогов ВПН-2020.</w:t>
      </w:r>
    </w:p>
    <w:p w:rsidR="001B1B34" w:rsidRPr="001B1B34" w:rsidRDefault="001B1B34" w:rsidP="001B1B34">
      <w:pPr>
        <w:spacing w:before="60"/>
        <w:ind w:left="113" w:hanging="113"/>
        <w:jc w:val="both"/>
        <w:rPr>
          <w:rFonts w:ascii="Arial" w:eastAsia="Arial" w:hAnsi="Arial" w:cs="Arial"/>
          <w:i/>
          <w:sz w:val="12"/>
          <w:szCs w:val="12"/>
          <w:lang w:val="en-US"/>
        </w:rPr>
      </w:pPr>
      <w:r w:rsidRPr="001B1B34">
        <w:rPr>
          <w:rFonts w:ascii="Arial" w:eastAsia="Arial" w:hAnsi="Arial" w:cs="Arial"/>
          <w:i/>
          <w:sz w:val="12"/>
          <w:szCs w:val="12"/>
          <w:vertAlign w:val="superscript"/>
          <w:lang w:val="en-US"/>
        </w:rPr>
        <w:t>1)</w:t>
      </w:r>
      <w:r w:rsidRPr="001B1B34">
        <w:rPr>
          <w:rFonts w:ascii="Arial" w:eastAsia="Arial" w:hAnsi="Arial" w:cs="Arial"/>
          <w:i/>
          <w:sz w:val="12"/>
          <w:szCs w:val="12"/>
          <w:lang w:val="en-US"/>
        </w:rPr>
        <w:t xml:space="preserve"> Here and in table 21.13 – data up to 2024 are presented without using the All-Russian Population Census of 2020 results.</w:t>
      </w:r>
    </w:p>
    <w:p w:rsidR="00B36FAC" w:rsidRPr="005A30F0" w:rsidRDefault="0032206A" w:rsidP="00F8269F">
      <w:pPr>
        <w:spacing w:before="360" w:after="60"/>
        <w:ind w:left="510" w:hanging="510"/>
        <w:rPr>
          <w:rFonts w:ascii="Arial" w:hAnsi="Arial"/>
          <w:b/>
          <w:bCs/>
          <w:color w:val="000000" w:themeColor="text1"/>
          <w:sz w:val="16"/>
          <w:szCs w:val="20"/>
        </w:rPr>
      </w:pPr>
      <w:r w:rsidRPr="00EA10EF">
        <w:rPr>
          <w:rFonts w:ascii="Arial" w:hAnsi="Arial"/>
          <w:b/>
          <w:bCs/>
          <w:color w:val="000000" w:themeColor="text1"/>
          <w:sz w:val="16"/>
          <w:szCs w:val="20"/>
        </w:rPr>
        <w:t>21.</w:t>
      </w:r>
      <w:r w:rsidR="0081142A" w:rsidRPr="00EA10EF">
        <w:rPr>
          <w:rFonts w:ascii="Arial" w:hAnsi="Arial"/>
          <w:b/>
          <w:bCs/>
          <w:color w:val="000000" w:themeColor="text1"/>
          <w:sz w:val="16"/>
          <w:szCs w:val="20"/>
        </w:rPr>
        <w:t>1</w:t>
      </w:r>
      <w:r w:rsidR="00310A28" w:rsidRPr="005A30F0">
        <w:rPr>
          <w:rFonts w:ascii="Arial" w:hAnsi="Arial"/>
          <w:b/>
          <w:bCs/>
          <w:color w:val="000000" w:themeColor="text1"/>
          <w:sz w:val="16"/>
          <w:szCs w:val="20"/>
        </w:rPr>
        <w:t>3</w:t>
      </w:r>
      <w:r w:rsidR="0081142A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. ИСПОЛЬЗОВАНИЕ НАСЕЛЕНИЕМ ИНФОРМАЦИОННЫХ ТЕХНОЛОГИЙ </w:t>
      </w:r>
      <w:r w:rsidR="00423451" w:rsidRPr="005A30F0">
        <w:rPr>
          <w:rFonts w:ascii="Arial" w:hAnsi="Arial"/>
          <w:b/>
          <w:bCs/>
          <w:color w:val="000000" w:themeColor="text1"/>
          <w:sz w:val="16"/>
          <w:szCs w:val="20"/>
        </w:rPr>
        <w:br/>
      </w:r>
      <w:r w:rsidR="0081142A" w:rsidRPr="005A30F0">
        <w:rPr>
          <w:rFonts w:ascii="Arial" w:hAnsi="Arial"/>
          <w:b/>
          <w:bCs/>
          <w:color w:val="000000" w:themeColor="text1"/>
          <w:sz w:val="16"/>
          <w:szCs w:val="20"/>
        </w:rPr>
        <w:t>И ИНФОРМАЦИОННО-ТЕЛЕКОММУНИКАЦИОННЫХ СЕТЕЙ</w:t>
      </w:r>
      <w:r w:rsidR="0059437A" w:rsidRPr="005A30F0">
        <w:rPr>
          <w:rFonts w:ascii="Arial" w:hAnsi="Arial"/>
          <w:b/>
          <w:bCs/>
          <w:color w:val="000000" w:themeColor="text1"/>
          <w:sz w:val="16"/>
          <w:szCs w:val="20"/>
        </w:rPr>
        <w:br/>
      </w:r>
      <w:r w:rsidR="0026690B" w:rsidRPr="005A30F0">
        <w:rPr>
          <w:rFonts w:ascii="Arial" w:hAnsi="Arial" w:cs="Arial"/>
          <w:bCs/>
          <w:color w:val="000000" w:themeColor="text1"/>
          <w:sz w:val="14"/>
          <w:szCs w:val="14"/>
        </w:rPr>
        <w:t>по материалам выборочных обследований населения по вопросам использования ИКТ</w:t>
      </w:r>
    </w:p>
    <w:p w:rsidR="00B36FAC" w:rsidRPr="005A30F0" w:rsidRDefault="008F1217" w:rsidP="00887BCD">
      <w:pPr>
        <w:spacing w:after="60"/>
        <w:ind w:left="482"/>
        <w:rPr>
          <w:rFonts w:ascii="Arial" w:hAnsi="Arial"/>
          <w:b/>
          <w:bCs/>
          <w:i/>
          <w:color w:val="000000" w:themeColor="text1"/>
          <w:sz w:val="16"/>
          <w:szCs w:val="20"/>
          <w:vertAlign w:val="superscript"/>
          <w:lang w:val="en-US"/>
        </w:rPr>
      </w:pPr>
      <w:r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>USE</w:t>
      </w:r>
      <w:r w:rsidR="00C42D28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 xml:space="preserve">RS </w:t>
      </w:r>
      <w:r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 xml:space="preserve">OF INFORMATION TECHNOLOGY AND INFORMATION </w:t>
      </w:r>
      <w:r w:rsidR="000A7CBA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br/>
      </w:r>
      <w:r w:rsidR="0065063B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t>AND COMMUNICATION NETWORKS</w:t>
      </w:r>
      <w:r w:rsidR="0065063B" w:rsidRPr="005A30F0">
        <w:rPr>
          <w:rFonts w:ascii="Arial" w:hAnsi="Arial"/>
          <w:b/>
          <w:bCs/>
          <w:i/>
          <w:color w:val="000000" w:themeColor="text1"/>
          <w:sz w:val="16"/>
          <w:szCs w:val="20"/>
          <w:lang w:val="en-US"/>
        </w:rPr>
        <w:br/>
      </w:r>
      <w:r w:rsidR="002F58A6" w:rsidRPr="005A30F0">
        <w:rPr>
          <w:rFonts w:ascii="Arial" w:hAnsi="Arial"/>
          <w:bCs/>
          <w:i/>
          <w:color w:val="000000" w:themeColor="text1"/>
          <w:sz w:val="14"/>
          <w:szCs w:val="14"/>
          <w:lang w:val="en-US"/>
        </w:rPr>
        <w:t>according to</w:t>
      </w:r>
      <w:r w:rsidR="0065063B" w:rsidRPr="005A30F0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 xml:space="preserve"> results of population sample surveys on use of ICTs</w:t>
      </w:r>
    </w:p>
    <w:p w:rsidR="0081142A" w:rsidRPr="005A30F0" w:rsidRDefault="0081142A" w:rsidP="0026690B">
      <w:pPr>
        <w:spacing w:after="60"/>
        <w:jc w:val="right"/>
        <w:rPr>
          <w:rFonts w:ascii="Arial" w:hAnsi="Arial" w:cs="Arial"/>
          <w:bCs/>
          <w:color w:val="000000" w:themeColor="text1"/>
          <w:sz w:val="14"/>
          <w:szCs w:val="14"/>
        </w:rPr>
      </w:pP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(</w:t>
      </w:r>
      <w:r w:rsidR="001D56C4" w:rsidRPr="005A30F0">
        <w:rPr>
          <w:rFonts w:ascii="Arial" w:hAnsi="Arial" w:cs="Arial"/>
          <w:bCs/>
          <w:color w:val="000000" w:themeColor="text1"/>
          <w:sz w:val="14"/>
          <w:szCs w:val="14"/>
        </w:rPr>
        <w:t>в процентах</w:t>
      </w:r>
      <w:r w:rsidR="00B36FAC" w:rsidRPr="005A30F0">
        <w:rPr>
          <w:rFonts w:ascii="Arial" w:hAnsi="Arial" w:cs="Arial"/>
          <w:bCs/>
          <w:color w:val="000000" w:themeColor="text1"/>
          <w:sz w:val="14"/>
          <w:szCs w:val="14"/>
        </w:rPr>
        <w:t xml:space="preserve"> / </w:t>
      </w:r>
      <w:r w:rsidR="00A007A1" w:rsidRPr="005A30F0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percent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4"/>
        <w:gridCol w:w="851"/>
        <w:gridCol w:w="851"/>
        <w:gridCol w:w="851"/>
        <w:gridCol w:w="3684"/>
      </w:tblGrid>
      <w:tr w:rsidR="00EB2AC9" w:rsidRPr="005A30F0" w:rsidTr="009F2638">
        <w:trPr>
          <w:cantSplit/>
          <w:jc w:val="center"/>
        </w:trPr>
        <w:tc>
          <w:tcPr>
            <w:tcW w:w="36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B2AC9" w:rsidRPr="005A30F0" w:rsidRDefault="00EB2AC9" w:rsidP="00B32937">
            <w:pPr>
              <w:pStyle w:val="7"/>
              <w:spacing w:before="60" w:after="60"/>
              <w:jc w:val="center"/>
              <w:rPr>
                <w:rFonts w:eastAsia="Arial Unicode MS"/>
                <w:color w:val="000000" w:themeColor="text1"/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pStyle w:val="af2"/>
              <w:spacing w:before="60" w:beforeAutospacing="0" w:after="60" w:afterAutospacing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</w:tcPr>
          <w:p w:rsidR="00EB2AC9" w:rsidRPr="005A30F0" w:rsidRDefault="00EB2AC9" w:rsidP="00B32937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B2AC9" w:rsidRPr="005A30F0" w:rsidTr="009F2638">
        <w:trPr>
          <w:cantSplit/>
          <w:jc w:val="center"/>
        </w:trPr>
        <w:tc>
          <w:tcPr>
            <w:tcW w:w="36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B2AC9" w:rsidRPr="005A30F0" w:rsidRDefault="00EB2AC9" w:rsidP="00310A28">
            <w:pPr>
              <w:spacing w:before="80" w:line="16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Население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 возрасте 15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–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74 лет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368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B2AC9" w:rsidRPr="005A30F0" w:rsidRDefault="00EB2AC9" w:rsidP="00310A28">
            <w:pPr>
              <w:spacing w:before="80" w:line="160" w:lineRule="exac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All individuals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aged 15 – 74</w:t>
            </w:r>
          </w:p>
        </w:tc>
      </w:tr>
      <w:tr w:rsidR="00EB2AC9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B2AC9" w:rsidRPr="005A30F0" w:rsidRDefault="00EB2AC9" w:rsidP="00310A28">
            <w:pPr>
              <w:spacing w:before="80" w:line="16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B2AC9" w:rsidRPr="005A30F0" w:rsidRDefault="00EB2AC9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B2AC9" w:rsidRPr="005A30F0" w:rsidRDefault="00EB2AC9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мобильный телефон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98,8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98,6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98,8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 компьютер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80,4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73,9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73,0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computer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92,1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95,3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 для заказа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товаров (услуг)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53,7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61,3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71,6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using the Internet for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placing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orders for goods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(services)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86,6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87,9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89,6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received state and municipal services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electronic form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13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городской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местности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13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 xml:space="preserve">In urban area 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мобильный телефон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99,1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98,9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99,2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 компьютер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83,3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77,6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76,6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computer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93,5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95,1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96,2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 для заказа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товаров (услуг)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58,0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65,6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74,8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using the Internet for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placing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orders for goods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(services)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88,6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89,4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91,0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received state and municipal services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electronic form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 сельской местности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In rural area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него: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мобильный телефон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или смартфон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97,9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97,6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97,9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using a mobile phone or smartphone</w:t>
            </w:r>
          </w:p>
        </w:tc>
      </w:tr>
      <w:tr w:rsidR="00EA7EC8" w:rsidRPr="005A30F0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 компьютер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71,6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62,8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62,1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computer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87,7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91,0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92,6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access to the Internet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использовавшее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сеть Интернет для заказа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товаров (услуг)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40,4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48,5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61,9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7214AA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using the Internet for 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4"/>
                <w:sz w:val="14"/>
                <w:szCs w:val="14"/>
                <w:lang w:val="en-US"/>
              </w:rPr>
              <w:t>placing</w:t>
            </w:r>
            <w:r w:rsidRPr="005A30F0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  <w:lang w:val="en-US"/>
              </w:rPr>
              <w:t xml:space="preserve"> orders for goods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(services)</w:t>
            </w:r>
          </w:p>
        </w:tc>
      </w:tr>
      <w:tr w:rsidR="00EA7EC8" w:rsidRPr="00B51BE1" w:rsidTr="009F2638">
        <w:trPr>
          <w:cantSplit/>
          <w:jc w:val="center"/>
        </w:trPr>
        <w:tc>
          <w:tcPr>
            <w:tcW w:w="36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получавшее государственные и муниципальные услуги в электронной форме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80,0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5A30F0" w:rsidRDefault="00EA7EC8" w:rsidP="007214AA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83,1</w:t>
            </w: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EA7EC8" w:rsidRPr="00EA7EC8" w:rsidRDefault="00EA7EC8" w:rsidP="00EA7EC8">
            <w:pPr>
              <w:spacing w:before="80" w:line="16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85,4</w:t>
            </w:r>
          </w:p>
        </w:tc>
        <w:tc>
          <w:tcPr>
            <w:tcW w:w="36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left w:w="57" w:type="dxa"/>
            </w:tcMar>
            <w:vAlign w:val="bottom"/>
          </w:tcPr>
          <w:p w:rsidR="00EA7EC8" w:rsidRPr="005A30F0" w:rsidRDefault="00EA7EC8" w:rsidP="00310A28">
            <w:pPr>
              <w:spacing w:before="80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received state and municipal services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electronic form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</w:tbl>
    <w:p w:rsidR="007442D8" w:rsidRPr="005A30F0" w:rsidRDefault="007442D8" w:rsidP="007442D8">
      <w:pPr>
        <w:spacing w:before="60"/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1) 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>За последние три месяца.</w:t>
      </w:r>
    </w:p>
    <w:p w:rsidR="007442D8" w:rsidRPr="005A30F0" w:rsidRDefault="007442D8" w:rsidP="007442D8">
      <w:pPr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2) 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>Население в возрасте 15 – 72 лет в процентах от общей численности населения соответствующего возраста, получавшего государственные и муниципальные услуги.</w:t>
      </w:r>
    </w:p>
    <w:p w:rsidR="00820514" w:rsidRPr="005A30F0" w:rsidRDefault="00820514" w:rsidP="00820514">
      <w:pPr>
        <w:spacing w:before="60"/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5A30F0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For the last three months.</w:t>
      </w:r>
    </w:p>
    <w:p w:rsidR="007442D8" w:rsidRPr="005A30F0" w:rsidRDefault="007442D8" w:rsidP="007442D8">
      <w:pPr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  <w:lang w:val="en-US"/>
        </w:rPr>
        <w:t xml:space="preserve">2) </w:t>
      </w:r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Individuals aged 15 – 72 as percent of all individuals of relevant age, who received state and municipal services.</w:t>
      </w:r>
    </w:p>
    <w:p w:rsidR="008A230C" w:rsidRPr="005A30F0" w:rsidRDefault="0032206A" w:rsidP="006129B4">
      <w:pPr>
        <w:pageBreakBefore/>
        <w:spacing w:after="120"/>
        <w:ind w:left="510" w:hanging="510"/>
        <w:rPr>
          <w:rFonts w:ascii="Arial" w:hAnsi="Arial"/>
          <w:b/>
          <w:bCs/>
          <w:color w:val="000000" w:themeColor="text1"/>
          <w:sz w:val="16"/>
          <w:szCs w:val="20"/>
        </w:rPr>
      </w:pPr>
      <w:r w:rsidRPr="005A30F0">
        <w:rPr>
          <w:rFonts w:ascii="Arial" w:hAnsi="Arial"/>
          <w:b/>
          <w:bCs/>
          <w:color w:val="000000" w:themeColor="text1"/>
          <w:sz w:val="16"/>
          <w:szCs w:val="20"/>
        </w:rPr>
        <w:lastRenderedPageBreak/>
        <w:t>21.</w:t>
      </w:r>
      <w:r w:rsidR="001A2013" w:rsidRPr="005A30F0">
        <w:rPr>
          <w:rFonts w:ascii="Arial" w:hAnsi="Arial"/>
          <w:b/>
          <w:bCs/>
          <w:color w:val="000000" w:themeColor="text1"/>
          <w:sz w:val="16"/>
          <w:szCs w:val="20"/>
        </w:rPr>
        <w:t>1</w:t>
      </w:r>
      <w:r w:rsidR="00310A28" w:rsidRPr="005A30F0">
        <w:rPr>
          <w:rFonts w:ascii="Arial" w:hAnsi="Arial"/>
          <w:b/>
          <w:bCs/>
          <w:color w:val="000000" w:themeColor="text1"/>
          <w:sz w:val="16"/>
          <w:szCs w:val="20"/>
        </w:rPr>
        <w:t>4</w:t>
      </w:r>
      <w:r w:rsidR="006129B4" w:rsidRPr="005A30F0">
        <w:rPr>
          <w:rFonts w:ascii="Arial" w:hAnsi="Arial"/>
          <w:b/>
          <w:bCs/>
          <w:color w:val="000000" w:themeColor="text1"/>
          <w:sz w:val="16"/>
          <w:szCs w:val="20"/>
        </w:rPr>
        <w:t>.</w:t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ИСПОЛЬЗОВАНИЕ </w:t>
      </w:r>
      <w:r w:rsidR="002A4371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СЕТИ ИНТЕРНЕТ </w:t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>В ОРГАНИЗАЦИЯХ</w:t>
      </w:r>
      <w:r w:rsidR="00A83BBF" w:rsidRPr="005A30F0">
        <w:rPr>
          <w:rFonts w:ascii="Arial" w:hAnsi="Arial"/>
          <w:b/>
          <w:bCs/>
          <w:color w:val="000000" w:themeColor="text1"/>
          <w:sz w:val="16"/>
          <w:szCs w:val="20"/>
        </w:rPr>
        <w:t>,</w:t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</w:t>
      </w:r>
      <w:r w:rsidR="00A83BBF" w:rsidRPr="005A30F0">
        <w:rPr>
          <w:rFonts w:ascii="Arial" w:hAnsi="Arial"/>
          <w:b/>
          <w:bCs/>
          <w:color w:val="000000" w:themeColor="text1"/>
          <w:sz w:val="16"/>
          <w:szCs w:val="20"/>
        </w:rPr>
        <w:t>ДОМАШНИХ ХОЗЯЙСТВАХ</w:t>
      </w:r>
      <w:r w:rsidR="00661198" w:rsidRPr="005A30F0">
        <w:rPr>
          <w:rFonts w:ascii="Arial" w:hAnsi="Arial"/>
          <w:b/>
          <w:bCs/>
          <w:color w:val="000000" w:themeColor="text1"/>
          <w:sz w:val="16"/>
          <w:szCs w:val="20"/>
        </w:rPr>
        <w:br/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>И</w:t>
      </w:r>
      <w:r w:rsidR="00661198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</w:t>
      </w:r>
      <w:r w:rsidR="00A83BBF" w:rsidRPr="005A30F0">
        <w:rPr>
          <w:rFonts w:ascii="Arial" w:hAnsi="Arial"/>
          <w:b/>
          <w:bCs/>
          <w:color w:val="000000" w:themeColor="text1"/>
          <w:sz w:val="16"/>
          <w:szCs w:val="20"/>
        </w:rPr>
        <w:t>НАСЕЛЕНИЕМ</w:t>
      </w:r>
      <w:r w:rsidR="00A23CA8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</w:t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>ПО СУБЪЕКТАМ РОССИЙСКОЙ ФЕДЕРАЦИИ</w:t>
      </w:r>
      <w:r w:rsidR="00B767EC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в 202</w:t>
      </w:r>
      <w:r w:rsidR="00EB2AC9" w:rsidRPr="005A30F0">
        <w:rPr>
          <w:rFonts w:ascii="Arial" w:hAnsi="Arial"/>
          <w:b/>
          <w:bCs/>
          <w:color w:val="000000" w:themeColor="text1"/>
          <w:sz w:val="16"/>
          <w:szCs w:val="20"/>
        </w:rPr>
        <w:t>4</w:t>
      </w:r>
      <w:r w:rsidR="008A230C" w:rsidRPr="005A30F0">
        <w:rPr>
          <w:rFonts w:ascii="Arial" w:hAnsi="Arial"/>
          <w:b/>
          <w:bCs/>
          <w:color w:val="000000" w:themeColor="text1"/>
          <w:sz w:val="16"/>
          <w:szCs w:val="20"/>
        </w:rPr>
        <w:t xml:space="preserve"> г.</w:t>
      </w:r>
    </w:p>
    <w:p w:rsidR="00EE1CBD" w:rsidRPr="005A30F0" w:rsidRDefault="00EE1CBD" w:rsidP="00EE1CBD">
      <w:pPr>
        <w:pStyle w:val="caaieiaie2"/>
        <w:keepNext w:val="0"/>
        <w:widowControl/>
        <w:overflowPunct/>
        <w:autoSpaceDE/>
        <w:autoSpaceDN/>
        <w:adjustRightInd/>
        <w:spacing w:after="60" w:line="240" w:lineRule="auto"/>
        <w:ind w:left="510"/>
        <w:jc w:val="left"/>
        <w:textAlignment w:val="auto"/>
        <w:rPr>
          <w:i/>
          <w:color w:val="000000" w:themeColor="text1"/>
          <w:sz w:val="16"/>
          <w:lang w:val="en-US"/>
        </w:rPr>
      </w:pPr>
      <w:r w:rsidRPr="005A30F0">
        <w:rPr>
          <w:rStyle w:val="hpsalt-edited"/>
          <w:rFonts w:cs="Arial"/>
          <w:i/>
          <w:caps/>
          <w:color w:val="000000" w:themeColor="text1"/>
          <w:sz w:val="16"/>
          <w:szCs w:val="16"/>
          <w:lang w:val="en"/>
        </w:rPr>
        <w:t>Use</w:t>
      </w:r>
      <w:r w:rsidRPr="005A30F0">
        <w:rPr>
          <w:rStyle w:val="hpsalt-edited"/>
          <w:rFonts w:cs="Arial"/>
          <w:i/>
          <w:caps/>
          <w:color w:val="000000" w:themeColor="text1"/>
          <w:sz w:val="16"/>
          <w:szCs w:val="16"/>
          <w:lang w:val="en-US"/>
        </w:rPr>
        <w:t xml:space="preserve"> </w:t>
      </w:r>
      <w:r w:rsidRPr="005A30F0">
        <w:rPr>
          <w:rStyle w:val="hpsalt-edited"/>
          <w:rFonts w:cs="Arial"/>
          <w:i/>
          <w:caps/>
          <w:color w:val="000000" w:themeColor="text1"/>
          <w:sz w:val="16"/>
          <w:szCs w:val="16"/>
          <w:lang w:val="en"/>
        </w:rPr>
        <w:t>of</w:t>
      </w:r>
      <w:r w:rsidRPr="005A30F0">
        <w:rPr>
          <w:rFonts w:cs="Arial"/>
          <w:i/>
          <w:caps/>
          <w:color w:val="000000" w:themeColor="text1"/>
          <w:sz w:val="16"/>
          <w:szCs w:val="16"/>
          <w:lang w:val="en-US"/>
        </w:rPr>
        <w:t xml:space="preserve"> THE INTERNET </w:t>
      </w:r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"/>
        </w:rPr>
        <w:t xml:space="preserve">in organizations, </w:t>
      </w:r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-US"/>
        </w:rPr>
        <w:t>hOUSEHOLDS AND BY POPULATION</w:t>
      </w:r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"/>
        </w:rPr>
        <w:br/>
        <w:t xml:space="preserve">by </w:t>
      </w:r>
      <w:r w:rsidRPr="005A30F0">
        <w:rPr>
          <w:rStyle w:val="hps"/>
          <w:rFonts w:cs="Arial"/>
          <w:i/>
          <w:color w:val="000000" w:themeColor="text1"/>
          <w:sz w:val="16"/>
          <w:szCs w:val="16"/>
          <w:lang w:val="en"/>
        </w:rPr>
        <w:t xml:space="preserve">CONSTITUENT ENTITIES </w:t>
      </w:r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"/>
        </w:rPr>
        <w:t xml:space="preserve">of the </w:t>
      </w:r>
      <w:smartTag w:uri="urn:schemas-microsoft-com:office:smarttags" w:element="country-region">
        <w:smartTag w:uri="urn:schemas-microsoft-com:office:smarttags" w:element="place">
          <w:r w:rsidRPr="005A30F0">
            <w:rPr>
              <w:rStyle w:val="hps"/>
              <w:rFonts w:cs="Arial"/>
              <w:i/>
              <w:caps/>
              <w:color w:val="000000" w:themeColor="text1"/>
              <w:sz w:val="16"/>
              <w:szCs w:val="16"/>
              <w:lang w:val="en"/>
            </w:rPr>
            <w:t>Russian Federation</w:t>
          </w:r>
        </w:smartTag>
      </w:smartTag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cs="Arial"/>
          <w:i/>
          <w:color w:val="000000" w:themeColor="text1"/>
          <w:sz w:val="16"/>
          <w:szCs w:val="16"/>
          <w:lang w:val="en"/>
        </w:rPr>
        <w:t>in</w:t>
      </w:r>
      <w:r w:rsidRPr="005A30F0">
        <w:rPr>
          <w:rStyle w:val="hps"/>
          <w:rFonts w:cs="Arial"/>
          <w:i/>
          <w:caps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Fonts w:cs="Arial"/>
          <w:i/>
          <w:caps/>
          <w:color w:val="000000" w:themeColor="text1"/>
          <w:sz w:val="16"/>
          <w:szCs w:val="16"/>
          <w:lang w:val="en-US"/>
        </w:rPr>
        <w:t>20</w:t>
      </w:r>
      <w:r w:rsidR="00B767EC" w:rsidRPr="005A30F0">
        <w:rPr>
          <w:rFonts w:cs="Arial"/>
          <w:i/>
          <w:caps/>
          <w:color w:val="000000" w:themeColor="text1"/>
          <w:sz w:val="16"/>
          <w:szCs w:val="16"/>
          <w:lang w:val="en-US"/>
        </w:rPr>
        <w:t>2</w:t>
      </w:r>
      <w:r w:rsidR="00EB2AC9" w:rsidRPr="005A30F0">
        <w:rPr>
          <w:rFonts w:cs="Arial"/>
          <w:i/>
          <w:caps/>
          <w:color w:val="000000" w:themeColor="text1"/>
          <w:sz w:val="16"/>
          <w:szCs w:val="16"/>
          <w:lang w:val="en-US"/>
        </w:rPr>
        <w:t>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3"/>
        <w:gridCol w:w="867"/>
        <w:gridCol w:w="867"/>
        <w:gridCol w:w="867"/>
        <w:gridCol w:w="867"/>
        <w:gridCol w:w="867"/>
        <w:gridCol w:w="867"/>
        <w:gridCol w:w="2316"/>
      </w:tblGrid>
      <w:tr w:rsidR="002E3C36" w:rsidRPr="00B51BE1" w:rsidTr="002E3C36">
        <w:trPr>
          <w:cantSplit/>
          <w:jc w:val="center"/>
        </w:trPr>
        <w:tc>
          <w:tcPr>
            <w:tcW w:w="12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2E3C36" w:rsidRPr="005A30F0" w:rsidRDefault="002E3C36" w:rsidP="00D34F62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rFonts w:cs="Times New Roman"/>
                <w:bCs w:val="0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311" w:type="pct"/>
            <w:gridSpan w:val="3"/>
            <w:tcBorders>
              <w:top w:val="single" w:sz="6" w:space="0" w:color="auto"/>
            </w:tcBorders>
          </w:tcPr>
          <w:p w:rsidR="002E3C36" w:rsidRPr="005A30F0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color w:val="000000" w:themeColor="text1"/>
                <w:szCs w:val="12"/>
              </w:rPr>
            </w:pPr>
            <w:r w:rsidRPr="005A30F0">
              <w:rPr>
                <w:rFonts w:cs="Arial"/>
                <w:color w:val="000000" w:themeColor="text1"/>
                <w:szCs w:val="12"/>
              </w:rPr>
              <w:t>Организации, использовавшие (в процентах от общего числа обследованных организа-ций соответствующего субъекта Российской Федерации)</w:t>
            </w:r>
          </w:p>
          <w:p w:rsidR="002E3C36" w:rsidRPr="005A30F0" w:rsidRDefault="002E3C36" w:rsidP="00F27D04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color w:val="000000" w:themeColor="text1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2"/>
                <w:lang w:val="en-US"/>
              </w:rPr>
              <w:t>Organizations-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users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(percent of total number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surveyed organizations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a respective constituent entity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the </w:t>
            </w:r>
            <w:smartTag w:uri="urn:schemas-microsoft-com:office:smarttags" w:element="country-region">
              <w:smartTag w:uri="urn:schemas-microsoft-com:office:smarttags" w:element="place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Russian Federation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) </w:t>
            </w:r>
          </w:p>
        </w:tc>
        <w:tc>
          <w:tcPr>
            <w:tcW w:w="87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3C36" w:rsidRPr="005A30F0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color w:val="000000" w:themeColor="text1"/>
                <w:szCs w:val="12"/>
              </w:rPr>
            </w:pP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Домашние хозяйства, име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в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шие доступ (в процентах от общего числа домохозяйств соответствующего субъекта Российской Федерации)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  <w:t>1)</w:t>
            </w:r>
          </w:p>
          <w:p w:rsidR="002E3C36" w:rsidRPr="005A30F0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color w:val="000000" w:themeColor="text1"/>
                <w:lang w:val="en-US"/>
              </w:rPr>
            </w:pPr>
            <w:r w:rsidRPr="005A30F0">
              <w:rPr>
                <w:i/>
                <w:color w:val="000000" w:themeColor="text1"/>
                <w:szCs w:val="12"/>
                <w:lang w:val="en-US"/>
              </w:rPr>
              <w:t>Households with access</w:t>
            </w:r>
            <w:r w:rsidRPr="005A30F0">
              <w:rPr>
                <w:rFonts w:cs="Arial"/>
                <w:i/>
                <w:color w:val="000000" w:themeColor="text1"/>
                <w:szCs w:val="12"/>
                <w:lang w:val="en-US"/>
              </w:rPr>
              <w:br/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(percent of total number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households of a respective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constituent entity of the </w:t>
            </w:r>
            <w:smartTag w:uri="urn:schemas-microsoft-com:office:smarttags" w:element="country-region">
              <w:smartTag w:uri="urn:schemas-microsoft-com:office:smarttags" w:element="place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s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sian Federation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>)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437" w:type="pct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2E3C36" w:rsidRPr="005A30F0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</w:pP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 xml:space="preserve">Население,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>использова</w:t>
            </w:r>
            <w:proofErr w:type="gramStart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в-</w:t>
            </w:r>
            <w:proofErr w:type="gramEnd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шее сеть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Интернет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(в процентах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от общей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численности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населения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в возрасте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15 – 74 лет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>соответствую-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</w:r>
            <w:proofErr w:type="spellStart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щего</w:t>
            </w:r>
            <w:proofErr w:type="spellEnd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 xml:space="preserve"> субъекта Российской Федерации)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  <w:t>1)</w:t>
            </w:r>
          </w:p>
          <w:p w:rsidR="002E3C36" w:rsidRPr="005A30F0" w:rsidRDefault="002E3C36" w:rsidP="005738A9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color w:val="000000" w:themeColor="text1"/>
                <w:vertAlign w:val="superscript"/>
                <w:lang w:val="en-US"/>
              </w:rPr>
            </w:pP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Population-Internet users (percent of total number of all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individuals aged 15 – 74 of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a respective </w:t>
            </w:r>
            <w:r w:rsidRPr="005A30F0">
              <w:rPr>
                <w:rFonts w:cs="Arial"/>
                <w:i/>
                <w:noProof w:val="0"/>
                <w:color w:val="000000" w:themeColor="text1"/>
                <w:spacing w:val="-2"/>
                <w:szCs w:val="12"/>
                <w:lang w:val="en-US"/>
              </w:rPr>
              <w:t>constituent entity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 of the </w:t>
            </w:r>
            <w:smartTag w:uri="urn:schemas-microsoft-com:office:smarttags" w:element="place">
              <w:smartTag w:uri="urn:schemas-microsoft-com:office:smarttags" w:element="country-region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Russian Fe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d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>)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1167" w:type="pct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bottom"/>
          </w:tcPr>
          <w:p w:rsidR="002E3C36" w:rsidRPr="005A30F0" w:rsidRDefault="002E3C36" w:rsidP="00D34F62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b w:val="0"/>
                <w:color w:val="000000" w:themeColor="text1"/>
                <w:sz w:val="12"/>
                <w:szCs w:val="12"/>
                <w:lang w:val="en-US"/>
              </w:rPr>
            </w:pPr>
          </w:p>
        </w:tc>
      </w:tr>
      <w:tr w:rsidR="002958EF" w:rsidRPr="005A30F0" w:rsidTr="002E3C36">
        <w:trPr>
          <w:cantSplit/>
          <w:trHeight w:val="464"/>
          <w:jc w:val="center"/>
        </w:trPr>
        <w:tc>
          <w:tcPr>
            <w:tcW w:w="12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2958EF" w:rsidRPr="005A30F0" w:rsidRDefault="002958EF" w:rsidP="00D34F62">
            <w:pPr>
              <w:spacing w:before="20" w:after="20" w:line="140" w:lineRule="exact"/>
              <w:jc w:val="center"/>
              <w:rPr>
                <w:rFonts w:ascii="Arial" w:hAnsi="Arial"/>
                <w:b/>
                <w:color w:val="000000" w:themeColor="text1"/>
                <w:sz w:val="14"/>
                <w:lang w:val="en-US"/>
              </w:rPr>
            </w:pP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>Мобильный Интернет</w:t>
            </w:r>
          </w:p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Mobile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>Фиксирова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t>н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t xml:space="preserve">ный 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Интернет </w:t>
            </w:r>
          </w:p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Fixed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широкополо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доступ к сети Интернет</w:t>
            </w:r>
            <w:r w:rsidR="007B0C2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(фиксирова</w:t>
            </w:r>
            <w:r w:rsidR="007B0C2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</w:t>
            </w:r>
            <w:r w:rsidR="007B0C29"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 и/или мобильный)</w:t>
            </w:r>
          </w:p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broadband internet access</w:t>
            </w:r>
            <w:r w:rsidR="007B0C29"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="00C0632F" w:rsidRPr="005A30F0">
              <w:rPr>
                <w:rFonts w:ascii="Arial" w:eastAsia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(fixed and/or mobile)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 xml:space="preserve">сеть 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br/>
              <w:t>Интернет</w:t>
            </w:r>
          </w:p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the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Internet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5A30F0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из него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широкополо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доступ</w:t>
            </w:r>
          </w:p>
          <w:p w:rsidR="002958EF" w:rsidRPr="005A30F0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access</w:t>
            </w:r>
          </w:p>
        </w:tc>
        <w:tc>
          <w:tcPr>
            <w:tcW w:w="437" w:type="pct"/>
            <w:vMerge/>
            <w:tcBorders>
              <w:left w:val="single" w:sz="6" w:space="0" w:color="auto"/>
            </w:tcBorders>
            <w:vAlign w:val="bottom"/>
          </w:tcPr>
          <w:p w:rsidR="002958EF" w:rsidRPr="005A30F0" w:rsidRDefault="002958EF" w:rsidP="00EA5D93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167" w:type="pct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:rsidR="002958EF" w:rsidRPr="005A30F0" w:rsidRDefault="002958EF" w:rsidP="00D34F62">
            <w:pPr>
              <w:autoSpaceDE w:val="0"/>
              <w:autoSpaceDN w:val="0"/>
              <w:adjustRightInd w:val="0"/>
              <w:spacing w:before="20" w:after="20" w:line="140" w:lineRule="exact"/>
              <w:ind w:right="170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</w:p>
        </w:tc>
      </w:tr>
      <w:tr w:rsidR="006839F2" w:rsidRPr="005A30F0" w:rsidTr="007116D7">
        <w:trPr>
          <w:cantSplit/>
          <w:trHeight w:val="55"/>
          <w:jc w:val="center"/>
        </w:trPr>
        <w:tc>
          <w:tcPr>
            <w:tcW w:w="1211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pStyle w:val="af2"/>
              <w:spacing w:before="10" w:beforeAutospacing="0" w:after="0" w:afterAutospacing="0" w:line="140" w:lineRule="exact"/>
              <w:ind w:left="57"/>
              <w:rPr>
                <w:rFonts w:ascii="Arial" w:hAnsi="Arial"/>
                <w:b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 xml:space="preserve">Российская </w:t>
            </w:r>
            <w:r w:rsidRPr="005A30F0">
              <w:rPr>
                <w:rFonts w:ascii="Arial" w:hAnsi="Arial" w:cs="Arial"/>
                <w:b/>
                <w:color w:val="000000" w:themeColor="text1"/>
                <w:spacing w:val="-4"/>
                <w:sz w:val="14"/>
              </w:rPr>
              <w:t>Федерация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39,1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76,8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89,8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95,3</w:t>
            </w:r>
          </w:p>
        </w:tc>
        <w:tc>
          <w:tcPr>
            <w:tcW w:w="116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pStyle w:val="af2"/>
              <w:spacing w:before="10" w:beforeAutospacing="0" w:after="0" w:afterAutospacing="0" w:line="140" w:lineRule="exact"/>
              <w:ind w:left="57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Russian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Federation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>Центральный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40,3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75,9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91,6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96,6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/>
                <w:i/>
                <w:color w:val="000000" w:themeColor="text1"/>
                <w:lang w:val="en-US"/>
              </w:rPr>
            </w:pP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 xml:space="preserve">Central 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br/>
              <w:t>Federal District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Белгородская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39,1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86,7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Belgorod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Брянская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84,9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Bryansk 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Владимирская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84,8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Vladimir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Воронежская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Voronezh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Ивановская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Ivanovo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Калужская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79,2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Kaluga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Костромская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Kostroma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Курская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Kursk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Липецкая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87,8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Lipetsk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Московская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98,4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Moscow Region 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Орловская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83,3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86,1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Orel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Рязанская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Ryazan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Смоленская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81,7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Smolensk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Тамбовская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Tambov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Тверская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Tver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Тульская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Tula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Ярославская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Yaroslavl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г. Москва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97,0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99,7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Moscow city 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/>
                <w:b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>Северо-Западный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43,9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93,0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Northwest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br/>
              <w:t>Federal District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Республика Карелия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Karelia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Республика Коми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Komi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Архангельская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44,0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Arkhangelsk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454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в том числе: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including: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Ненецкий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 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Nenets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Autonomous Area</w:t>
            </w:r>
          </w:p>
        </w:tc>
      </w:tr>
      <w:tr w:rsidR="006839F2" w:rsidRPr="00B51BE1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Архангельская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 область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без автономного округа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45,4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/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/>
              <w:ind w:right="34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Arkhangelsk Region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less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autonomous area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Вологодская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87,3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Vologda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Калининградская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67,1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Kaliningrad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Ленинградская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86,3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Leningrad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Мурманская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90,7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Murmansk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Новгородская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Novgorod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Псковская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80,1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88,1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Pskov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color w:val="000000" w:themeColor="text1"/>
                <w:sz w:val="14"/>
              </w:rPr>
              <w:t>г. Санкт-Петербург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93,2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St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.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Petersburg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city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/>
                <w:b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>Южный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lang w:val="en-US"/>
              </w:rPr>
              <w:br/>
            </w: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>федеральный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/>
                <w:b/>
                <w:color w:val="000000" w:themeColor="text1"/>
                <w:sz w:val="14"/>
              </w:rPr>
              <w:t>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68,3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91,7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96,3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Southern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  <w:t>Federal District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</w:t>
            </w:r>
            <w:r w:rsidRPr="005A30F0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t>Адыгея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Adygeya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Калмыкия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97,7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Kalmykia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Крым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25,2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Crimea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Краснодарский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Krasnodar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Астраханская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Astrakhan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Волгоградская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97,6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Volgograd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Ростовская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Rostov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г. Севастополь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28,4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69,3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Sevastopol city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t>Северо-Кавказский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63,5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91,2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95,7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North Caucasus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Дагестан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65,2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97,0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Daghestan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Ингушетия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86,7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91,3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Ingushetia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Кабардино-Балкарская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53,5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89,0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89,0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Kabardino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Balkarian</w:t>
            </w:r>
            <w:proofErr w:type="spellEnd"/>
            <w:r w:rsidRPr="005A30F0">
              <w:rPr>
                <w:color w:val="000000" w:themeColor="text1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Карачаево-Черкесская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Karachayevo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Chircassian</w:t>
            </w:r>
            <w:proofErr w:type="spellEnd"/>
            <w:r w:rsidRPr="005A30F0">
              <w:rPr>
                <w:color w:val="000000" w:themeColor="text1"/>
              </w:rPr>
              <w:t xml:space="preserve"> </w:t>
            </w:r>
            <w:r w:rsidRPr="005A30F0">
              <w:rPr>
                <w:color w:val="000000" w:themeColor="text1"/>
              </w:rPr>
              <w:br/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6839F2" w:rsidRPr="00B51BE1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Республика Северная Осетия –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Алания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30,5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95,2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98,3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North Ossetia</w:t>
              </w:r>
            </w:smartTag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–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Alania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Чеченская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63,6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96,5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Chechen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Ставропольский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85,4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EA7EC8" w:rsidRDefault="006839F2" w:rsidP="00EA7EC8">
            <w:pPr>
              <w:spacing w:before="10" w:line="14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A7EC8">
              <w:rPr>
                <w:rFonts w:ascii="Arial" w:hAnsi="Arial" w:cs="Arial"/>
                <w:color w:val="000000" w:themeColor="text1"/>
                <w:sz w:val="14"/>
                <w:szCs w:val="14"/>
              </w:rPr>
              <w:t>94,2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3A474C">
            <w:pPr>
              <w:spacing w:before="1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Stavropol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</w:tbl>
    <w:p w:rsidR="00CD1864" w:rsidRPr="005A30F0" w:rsidRDefault="00CD1864" w:rsidP="00540DBA">
      <w:pPr>
        <w:pStyle w:val="xl26"/>
        <w:pageBreakBefore/>
        <w:spacing w:before="0" w:beforeAutospacing="0" w:after="60" w:afterAutospacing="0"/>
        <w:rPr>
          <w:color w:val="000000" w:themeColor="text1"/>
          <w:szCs w:val="20"/>
          <w:lang w:val="en-US"/>
        </w:rPr>
      </w:pPr>
      <w:r w:rsidRPr="005A30F0">
        <w:rPr>
          <w:rFonts w:cs="Arial"/>
          <w:color w:val="000000" w:themeColor="text1"/>
          <w:szCs w:val="20"/>
          <w:lang w:val="ru-MO"/>
        </w:rPr>
        <w:lastRenderedPageBreak/>
        <w:t>Продолжение табл</w:t>
      </w:r>
      <w:r w:rsidRPr="005A30F0">
        <w:rPr>
          <w:rFonts w:cs="Arial"/>
          <w:i/>
          <w:color w:val="000000" w:themeColor="text1"/>
          <w:szCs w:val="20"/>
          <w:lang w:val="ru-MO"/>
        </w:rPr>
        <w:t xml:space="preserve">. / </w:t>
      </w:r>
      <w:proofErr w:type="spellStart"/>
      <w:r w:rsidRPr="005A30F0">
        <w:rPr>
          <w:rFonts w:cs="Arial"/>
          <w:i/>
          <w:color w:val="000000" w:themeColor="text1"/>
          <w:szCs w:val="20"/>
          <w:lang w:val="ru-MO"/>
        </w:rPr>
        <w:t>Continued</w:t>
      </w:r>
      <w:proofErr w:type="spellEnd"/>
      <w:r w:rsidRPr="005A30F0">
        <w:rPr>
          <w:rFonts w:cs="Arial"/>
          <w:i/>
          <w:color w:val="000000" w:themeColor="text1"/>
          <w:szCs w:val="20"/>
          <w:lang w:val="ru-MO"/>
        </w:rPr>
        <w:t xml:space="preserve"> </w:t>
      </w:r>
      <w:proofErr w:type="spellStart"/>
      <w:r w:rsidRPr="005A30F0">
        <w:rPr>
          <w:rFonts w:cs="Arial"/>
          <w:i/>
          <w:color w:val="000000" w:themeColor="text1"/>
          <w:szCs w:val="20"/>
          <w:lang w:val="ru-MO"/>
        </w:rPr>
        <w:t>table</w:t>
      </w:r>
      <w:proofErr w:type="spellEnd"/>
      <w:r w:rsidRPr="005A30F0">
        <w:rPr>
          <w:rFonts w:cs="Arial"/>
          <w:i/>
          <w:color w:val="000000" w:themeColor="text1"/>
          <w:szCs w:val="20"/>
          <w:lang w:val="ru-MO"/>
        </w:rPr>
        <w:t xml:space="preserve"> </w:t>
      </w:r>
      <w:r w:rsidR="0032206A" w:rsidRPr="005A30F0">
        <w:rPr>
          <w:rFonts w:cs="Arial"/>
          <w:color w:val="000000" w:themeColor="text1"/>
          <w:szCs w:val="20"/>
          <w:lang w:val="en-US"/>
        </w:rPr>
        <w:t>21.</w:t>
      </w:r>
      <w:r w:rsidRPr="005A30F0">
        <w:rPr>
          <w:rFonts w:cs="Arial"/>
          <w:color w:val="000000" w:themeColor="text1"/>
          <w:szCs w:val="20"/>
        </w:rPr>
        <w:t>1</w:t>
      </w:r>
      <w:r w:rsidR="00310A28" w:rsidRPr="005A30F0">
        <w:rPr>
          <w:rFonts w:cs="Arial"/>
          <w:color w:val="000000" w:themeColor="text1"/>
          <w:szCs w:val="20"/>
          <w:lang w:val="en-US"/>
        </w:rPr>
        <w:t>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3"/>
        <w:gridCol w:w="867"/>
        <w:gridCol w:w="867"/>
        <w:gridCol w:w="867"/>
        <w:gridCol w:w="867"/>
        <w:gridCol w:w="867"/>
        <w:gridCol w:w="867"/>
        <w:gridCol w:w="2316"/>
      </w:tblGrid>
      <w:tr w:rsidR="002E3C36" w:rsidRPr="00B51BE1" w:rsidTr="002E3C36">
        <w:trPr>
          <w:cantSplit/>
          <w:jc w:val="center"/>
        </w:trPr>
        <w:tc>
          <w:tcPr>
            <w:tcW w:w="1211" w:type="pct"/>
            <w:vMerge w:val="restart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:rsidR="002E3C36" w:rsidRPr="005A30F0" w:rsidRDefault="002E3C36" w:rsidP="00F40E8D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rFonts w:cs="Times New Roman"/>
                <w:bCs w:val="0"/>
                <w:color w:val="000000" w:themeColor="text1"/>
                <w:szCs w:val="24"/>
                <w:lang w:val="en-US"/>
              </w:rPr>
            </w:pPr>
          </w:p>
        </w:tc>
        <w:tc>
          <w:tcPr>
            <w:tcW w:w="1311" w:type="pct"/>
            <w:gridSpan w:val="3"/>
            <w:tcBorders>
              <w:top w:val="single" w:sz="6" w:space="0" w:color="auto"/>
            </w:tcBorders>
          </w:tcPr>
          <w:p w:rsidR="002E3C36" w:rsidRPr="005A30F0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color w:val="000000" w:themeColor="text1"/>
                <w:szCs w:val="12"/>
              </w:rPr>
            </w:pPr>
            <w:r w:rsidRPr="005A30F0">
              <w:rPr>
                <w:rFonts w:cs="Arial"/>
                <w:color w:val="000000" w:themeColor="text1"/>
                <w:szCs w:val="12"/>
              </w:rPr>
              <w:t>Организации, использовавшие (в процентах от общего числа обследованных организа-ций соответствующего субъекта Российской Федерации)</w:t>
            </w:r>
          </w:p>
          <w:p w:rsidR="002E3C36" w:rsidRPr="005A30F0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color w:val="000000" w:themeColor="text1"/>
                <w:lang w:val="en-US"/>
              </w:rPr>
            </w:pPr>
            <w:r w:rsidRPr="005A30F0">
              <w:rPr>
                <w:rFonts w:cs="Arial"/>
                <w:i/>
                <w:color w:val="000000" w:themeColor="text1"/>
                <w:szCs w:val="12"/>
                <w:lang w:val="en-US"/>
              </w:rPr>
              <w:t>Organizations-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users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(percent of total number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surveyed organizations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a respective constituent entity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the </w:t>
            </w:r>
            <w:smartTag w:uri="urn:schemas-microsoft-com:office:smarttags" w:element="country-region">
              <w:smartTag w:uri="urn:schemas-microsoft-com:office:smarttags" w:element="place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Russian Federation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>)</w:t>
            </w:r>
          </w:p>
        </w:tc>
        <w:tc>
          <w:tcPr>
            <w:tcW w:w="87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3C36" w:rsidRPr="005A30F0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color w:val="000000" w:themeColor="text1"/>
                <w:szCs w:val="12"/>
              </w:rPr>
            </w:pP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Домашние хозяйства, име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в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шие доступ (в процентах от общего числа домохозяйств соответствующего субъекта Российской Федерации)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  <w:t>1)</w:t>
            </w:r>
          </w:p>
          <w:p w:rsidR="002E3C36" w:rsidRPr="005A30F0" w:rsidRDefault="002E3C36" w:rsidP="002E3C36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color w:val="000000" w:themeColor="text1"/>
                <w:lang w:val="en-US"/>
              </w:rPr>
            </w:pPr>
            <w:r w:rsidRPr="005A30F0">
              <w:rPr>
                <w:i/>
                <w:color w:val="000000" w:themeColor="text1"/>
                <w:szCs w:val="12"/>
                <w:lang w:val="en-US"/>
              </w:rPr>
              <w:t>Households with access</w:t>
            </w:r>
            <w:r w:rsidRPr="005A30F0">
              <w:rPr>
                <w:rFonts w:cs="Arial"/>
                <w:i/>
                <w:color w:val="000000" w:themeColor="text1"/>
                <w:szCs w:val="12"/>
                <w:lang w:val="en-US"/>
              </w:rPr>
              <w:br/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(percent of total number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of households of a respective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constituent entity of the </w:t>
            </w:r>
            <w:smartTag w:uri="urn:schemas-microsoft-com:office:smarttags" w:element="country-region">
              <w:smartTag w:uri="urn:schemas-microsoft-com:office:smarttags" w:element="place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s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sian Federation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>)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437" w:type="pct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2E3C36" w:rsidRPr="005A30F0" w:rsidRDefault="002E3C36" w:rsidP="00C21B80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</w:pP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 xml:space="preserve">Население,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>использова</w:t>
            </w:r>
            <w:proofErr w:type="gramStart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в-</w:t>
            </w:r>
            <w:proofErr w:type="gramEnd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шее сеть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Интернет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(в процентах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от общей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численности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населения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в возрасте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 xml:space="preserve">15 – 74 лет 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  <w:t>соответствую-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br/>
            </w:r>
            <w:proofErr w:type="spellStart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>щего</w:t>
            </w:r>
            <w:proofErr w:type="spellEnd"/>
            <w:r w:rsidRPr="005A30F0">
              <w:rPr>
                <w:rFonts w:cs="Arial"/>
                <w:noProof w:val="0"/>
                <w:color w:val="000000" w:themeColor="text1"/>
                <w:szCs w:val="12"/>
              </w:rPr>
              <w:t xml:space="preserve"> субъекта Российской Федерации)</w:t>
            </w:r>
            <w:r w:rsidRPr="005A30F0">
              <w:rPr>
                <w:rFonts w:cs="Arial"/>
                <w:noProof w:val="0"/>
                <w:color w:val="000000" w:themeColor="text1"/>
                <w:szCs w:val="12"/>
                <w:vertAlign w:val="superscript"/>
              </w:rPr>
              <w:t>1)</w:t>
            </w:r>
          </w:p>
          <w:p w:rsidR="002E3C36" w:rsidRPr="005A30F0" w:rsidRDefault="002E3C36" w:rsidP="00C21B80">
            <w:pPr>
              <w:pStyle w:val="Tablehead"/>
              <w:spacing w:before="20" w:after="20" w:line="140" w:lineRule="exact"/>
              <w:ind w:left="28"/>
              <w:jc w:val="left"/>
              <w:rPr>
                <w:rFonts w:cs="Arial"/>
                <w:i/>
                <w:color w:val="000000" w:themeColor="text1"/>
                <w:vertAlign w:val="superscript"/>
                <w:lang w:val="en-US"/>
              </w:rPr>
            </w:pP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Population-Internet users (percent of total number of all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individuals aged 15 – 74 of 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br/>
              <w:t xml:space="preserve">a respective </w:t>
            </w:r>
            <w:r w:rsidRPr="005A30F0">
              <w:rPr>
                <w:rFonts w:cs="Arial"/>
                <w:i/>
                <w:noProof w:val="0"/>
                <w:color w:val="000000" w:themeColor="text1"/>
                <w:spacing w:val="-2"/>
                <w:szCs w:val="12"/>
                <w:lang w:val="en-US"/>
              </w:rPr>
              <w:t>constituent entity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 xml:space="preserve"> of the </w:t>
            </w:r>
            <w:smartTag w:uri="urn:schemas-microsoft-com:office:smarttags" w:element="place">
              <w:smartTag w:uri="urn:schemas-microsoft-com:office:smarttags" w:element="country-region"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Russian Fe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d</w:t>
                </w:r>
                <w:r w:rsidRPr="005A30F0">
                  <w:rPr>
                    <w:rFonts w:cs="Arial"/>
                    <w:i/>
                    <w:noProof w:val="0"/>
                    <w:color w:val="000000" w:themeColor="text1"/>
                    <w:szCs w:val="12"/>
                    <w:lang w:val="en-US"/>
                  </w:rPr>
                  <w:t>eration</w:t>
                </w:r>
              </w:smartTag>
            </w:smartTag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lang w:val="en-US"/>
              </w:rPr>
              <w:t>)</w:t>
            </w:r>
            <w:r w:rsidRPr="005A30F0">
              <w:rPr>
                <w:rFonts w:cs="Arial"/>
                <w:i/>
                <w:noProof w:val="0"/>
                <w:color w:val="000000" w:themeColor="text1"/>
                <w:szCs w:val="12"/>
                <w:vertAlign w:val="superscript"/>
                <w:lang w:val="en-US"/>
              </w:rPr>
              <w:t>1)</w:t>
            </w:r>
          </w:p>
        </w:tc>
        <w:tc>
          <w:tcPr>
            <w:tcW w:w="1167" w:type="pct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:rsidR="002E3C36" w:rsidRPr="005A30F0" w:rsidRDefault="002E3C36" w:rsidP="00F40E8D">
            <w:pPr>
              <w:pStyle w:val="heading1"/>
              <w:keepNext w:val="0"/>
              <w:autoSpaceDE/>
              <w:autoSpaceDN/>
              <w:adjustRightInd/>
              <w:spacing w:before="20" w:after="20" w:line="140" w:lineRule="exact"/>
              <w:rPr>
                <w:b w:val="0"/>
                <w:color w:val="000000" w:themeColor="text1"/>
                <w:sz w:val="12"/>
                <w:szCs w:val="12"/>
                <w:lang w:val="en-US"/>
              </w:rPr>
            </w:pPr>
          </w:p>
        </w:tc>
      </w:tr>
      <w:tr w:rsidR="002958EF" w:rsidRPr="005A30F0" w:rsidTr="002E3C36">
        <w:trPr>
          <w:cantSplit/>
          <w:trHeight w:val="464"/>
          <w:jc w:val="center"/>
        </w:trPr>
        <w:tc>
          <w:tcPr>
            <w:tcW w:w="1211" w:type="pct"/>
            <w:vMerge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958EF" w:rsidRPr="005A30F0" w:rsidRDefault="002958EF" w:rsidP="00F40E8D">
            <w:pPr>
              <w:spacing w:before="20" w:after="20" w:line="140" w:lineRule="exact"/>
              <w:jc w:val="center"/>
              <w:rPr>
                <w:rFonts w:ascii="Arial" w:hAnsi="Arial"/>
                <w:b/>
                <w:color w:val="000000" w:themeColor="text1"/>
                <w:sz w:val="14"/>
                <w:lang w:val="en-US"/>
              </w:rPr>
            </w:pP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>Мобильный Интернет</w:t>
            </w:r>
          </w:p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Mobile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>Фиксирова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t>н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t xml:space="preserve">ный 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br/>
              <w:t xml:space="preserve">Интернет </w:t>
            </w:r>
          </w:p>
          <w:p w:rsidR="002958EF" w:rsidRPr="005A30F0" w:rsidRDefault="002958EF" w:rsidP="002958E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Fixed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</w:rPr>
              <w:t>Internet</w:t>
            </w:r>
            <w:proofErr w:type="spellEnd"/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C0632F" w:rsidRPr="005A30F0" w:rsidRDefault="00C0632F" w:rsidP="00C0632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широкополо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доступ к сети Интернет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(фиксирова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 и/или мобильный)</w:t>
            </w:r>
          </w:p>
          <w:p w:rsidR="002958EF" w:rsidRPr="005A30F0" w:rsidRDefault="00C0632F" w:rsidP="00C0632F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broadband internet access </w:t>
            </w:r>
            <w:r w:rsidRPr="005A30F0">
              <w:rPr>
                <w:rFonts w:ascii="Arial" w:eastAsia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(fixed and/or mobile)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</w:tcPr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</w:rPr>
              <w:t xml:space="preserve">сеть </w:t>
            </w:r>
            <w:r w:rsidRPr="005A30F0">
              <w:rPr>
                <w:rFonts w:ascii="Arial" w:hAnsi="Arial" w:cs="Arial"/>
                <w:color w:val="000000" w:themeColor="text1"/>
                <w:sz w:val="12"/>
              </w:rPr>
              <w:br/>
              <w:t>Интернет</w:t>
            </w:r>
          </w:p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the Internet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из него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широкополо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с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-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proofErr w:type="spellStart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ный</w:t>
            </w:r>
            <w:proofErr w:type="spellEnd"/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доступ</w:t>
            </w:r>
          </w:p>
          <w:p w:rsidR="002958EF" w:rsidRPr="005A30F0" w:rsidRDefault="002958EF" w:rsidP="002E3C36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which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broadband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access</w:t>
            </w:r>
          </w:p>
        </w:tc>
        <w:tc>
          <w:tcPr>
            <w:tcW w:w="437" w:type="pct"/>
            <w:vMerge/>
            <w:tcBorders>
              <w:left w:val="single" w:sz="6" w:space="0" w:color="auto"/>
            </w:tcBorders>
          </w:tcPr>
          <w:p w:rsidR="002958EF" w:rsidRPr="005A30F0" w:rsidRDefault="002958EF" w:rsidP="00F40E8D">
            <w:pPr>
              <w:spacing w:before="20" w:after="20" w:line="140" w:lineRule="exact"/>
              <w:ind w:lef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167" w:type="pct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2958EF" w:rsidRPr="005A30F0" w:rsidRDefault="002958EF" w:rsidP="00F40E8D">
            <w:pPr>
              <w:autoSpaceDE w:val="0"/>
              <w:autoSpaceDN w:val="0"/>
              <w:adjustRightInd w:val="0"/>
              <w:spacing w:before="20" w:after="20" w:line="140" w:lineRule="exact"/>
              <w:ind w:right="170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20"/>
              </w:rPr>
            </w:pP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pStyle w:val="heading1"/>
              <w:autoSpaceDE/>
              <w:autoSpaceDN/>
              <w:adjustRightInd/>
              <w:spacing w:beforeLines="20" w:before="48" w:line="130" w:lineRule="exact"/>
              <w:rPr>
                <w:bCs w:val="0"/>
                <w:color w:val="000000" w:themeColor="text1"/>
                <w:lang w:val="en-US"/>
              </w:rPr>
            </w:pPr>
            <w:r w:rsidRPr="005A30F0">
              <w:rPr>
                <w:bCs w:val="0"/>
                <w:color w:val="000000" w:themeColor="text1"/>
              </w:rPr>
              <w:t>Приволжский</w:t>
            </w:r>
            <w:r w:rsidRPr="005A30F0">
              <w:rPr>
                <w:bCs w:val="0"/>
                <w:color w:val="000000" w:themeColor="text1"/>
                <w:lang w:val="en-US"/>
              </w:rPr>
              <w:br/>
            </w:r>
            <w:r w:rsidRPr="005A30F0">
              <w:rPr>
                <w:bCs w:val="0"/>
                <w:color w:val="000000" w:themeColor="text1"/>
              </w:rPr>
              <w:t>федеральный</w:t>
            </w:r>
            <w:r w:rsidRPr="005A30F0">
              <w:rPr>
                <w:bCs w:val="0"/>
                <w:color w:val="000000" w:themeColor="text1"/>
                <w:lang w:val="en-US"/>
              </w:rPr>
              <w:t xml:space="preserve"> </w:t>
            </w:r>
            <w:r w:rsidRPr="005A30F0">
              <w:rPr>
                <w:bCs w:val="0"/>
                <w:color w:val="000000" w:themeColor="text1"/>
              </w:rPr>
              <w:t>округ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38,5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76,9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89,7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89,1</w:t>
            </w:r>
          </w:p>
        </w:tc>
        <w:tc>
          <w:tcPr>
            <w:tcW w:w="43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94,8</w:t>
            </w:r>
          </w:p>
        </w:tc>
        <w:tc>
          <w:tcPr>
            <w:tcW w:w="1167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Volga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Башкортостан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92,1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98,2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Bashkortostan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Марий Эл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79,9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Mari</w:t>
              </w:r>
            </w:smartTag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El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Мордовия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Mordovia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Татарстан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67,7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99,4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Tatarstan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Удмуртская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Udmurtian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Чувашская Республика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91,1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Chuvash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Пермский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Perm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Кировская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78,0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90,6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Kirov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Нижегородская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Nizhny Novgorod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Оренбургская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99,6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Orenburg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Пензенская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87,4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tabs>
                <w:tab w:val="right" w:pos="2102"/>
              </w:tabs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Penza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Самарская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88,3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Samara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Саратовская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65,9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Saratov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Ульяновская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70,5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Ulyanovsk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pStyle w:val="heading1"/>
              <w:autoSpaceDE/>
              <w:autoSpaceDN/>
              <w:adjustRightInd/>
              <w:spacing w:beforeLines="20" w:before="48" w:line="130" w:lineRule="exact"/>
              <w:rPr>
                <w:bCs w:val="0"/>
                <w:color w:val="000000" w:themeColor="text1"/>
              </w:rPr>
            </w:pPr>
            <w:r w:rsidRPr="005A30F0">
              <w:rPr>
                <w:bCs w:val="0"/>
                <w:color w:val="000000" w:themeColor="text1"/>
              </w:rPr>
              <w:t xml:space="preserve">Уральский </w:t>
            </w:r>
            <w:r w:rsidRPr="005A30F0">
              <w:rPr>
                <w:bCs w:val="0"/>
                <w:color w:val="000000" w:themeColor="text1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76,9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89,6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94,5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pStyle w:val="af2"/>
              <w:spacing w:beforeLines="20" w:before="48" w:beforeAutospacing="0" w:after="0" w:afterAutospacing="0" w:line="130" w:lineRule="exact"/>
              <w:jc w:val="center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 xml:space="preserve">Ural 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bCs/>
                  <w:i/>
                  <w:color w:val="000000" w:themeColor="text1"/>
                  <w:sz w:val="14"/>
                  <w:szCs w:val="14"/>
                  <w:lang w:val="en-US"/>
                </w:rPr>
                <w:t>Federal District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Курганская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30,7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Kurgan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Свердловская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83,8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Sverdlovsk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Тюменская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95,7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98,4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Tyumen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including:</w:t>
            </w:r>
          </w:p>
        </w:tc>
      </w:tr>
      <w:tr w:rsidR="006839F2" w:rsidRPr="00B51BE1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Ханты-Мансийский автономный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округ – Югра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97,2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99,1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Khanty-Mansi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 xml:space="preserve">Autonomous Area –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Yugra</w:t>
            </w:r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Ямало-Ненецкий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42,3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98,4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99,1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Yamal-Nenets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Autonomous Area</w:t>
            </w:r>
          </w:p>
        </w:tc>
      </w:tr>
      <w:tr w:rsidR="006839F2" w:rsidRPr="00B51BE1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Тюменская область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без автономных округов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69,0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Tyumen Region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less autonomous areas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Челябинская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91,4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Chelyabinsk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Сибирский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38,4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76,2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88,8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93,5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Siberian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Алтай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32,5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72,9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Altay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Тыва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23,2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Tuva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Хакасия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40,3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85,4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Khakassia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Алтайский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38,0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91,9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Altay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Красноярский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87,0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86,1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Krasnoyarsk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Иркутская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36,7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76,6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70,9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94,3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Irkutsk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Кемеровская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45,9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88,1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Kemerovo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Новосибирская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88,5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93,3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Novosibirsk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33,3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88,9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Omsk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Томская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87,7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87,2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93,5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Tomsk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Дальневосточный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40,4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78,8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71,1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6839F2">
              <w:rPr>
                <w:rFonts w:ascii="Arial" w:hAnsi="Arial" w:cs="Arial"/>
                <w:b/>
                <w:sz w:val="14"/>
                <w:szCs w:val="14"/>
              </w:rPr>
              <w:t>91,9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90,2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96,1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Far Eastern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Бурятия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35,6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95,6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97,7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Buryatia</w:t>
              </w:r>
            </w:smartTag>
            <w:proofErr w:type="spellEnd"/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Саха (Якутия)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80,6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68,7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98,5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Sakha</w:t>
              </w:r>
            </w:smartTag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(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Yakutia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)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Забайкальский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38,7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69,4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83,6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78,4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92,4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Trans-Baikal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Камчатский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97,6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Kamchatka </w:t>
            </w:r>
            <w:smartTag w:uri="urn:schemas-microsoft-com:office:smarttags" w:element="PlaceTyp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Приморский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43,5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78,2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74,3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91,7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91,2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96,5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Primorye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Хабаровский край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39,0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71,0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89,9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89,9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Khabarovsk </w:t>
            </w:r>
            <w:smartTag w:uri="urn:schemas-microsoft-com:office:smarttags" w:element="PlaceTyp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Амурская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41,7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79,7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73,5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93,4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85,7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94,8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Amur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Магаданская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39,4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75,5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95,2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96,2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Magadan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Сахалинская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45,2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80,8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96,0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96,9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Sakhalin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Еврейская автономная область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39,2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77,5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69,3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84,1</w:t>
            </w:r>
          </w:p>
        </w:tc>
        <w:tc>
          <w:tcPr>
            <w:tcW w:w="437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84,1</w:t>
            </w:r>
          </w:p>
        </w:tc>
        <w:tc>
          <w:tcPr>
            <w:tcW w:w="437" w:type="pct"/>
            <w:tcBorders>
              <w:lef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92,1</w:t>
            </w:r>
          </w:p>
        </w:tc>
        <w:tc>
          <w:tcPr>
            <w:tcW w:w="1167" w:type="pct"/>
            <w:tcBorders>
              <w:lef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Jewish Autonomous Region</w:t>
            </w:r>
          </w:p>
        </w:tc>
      </w:tr>
      <w:tr w:rsidR="006839F2" w:rsidRPr="005A30F0" w:rsidTr="003A474C">
        <w:trPr>
          <w:cantSplit/>
          <w:jc w:val="center"/>
        </w:trPr>
        <w:tc>
          <w:tcPr>
            <w:tcW w:w="1211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Чукотский автономный округ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27,7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81,5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64,3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839F2" w:rsidRPr="006839F2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839F2">
              <w:rPr>
                <w:rFonts w:ascii="Arial" w:hAnsi="Arial" w:cs="Arial"/>
                <w:sz w:val="14"/>
                <w:szCs w:val="14"/>
              </w:rPr>
              <w:t>96,4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84,7</w:t>
            </w:r>
          </w:p>
        </w:tc>
        <w:tc>
          <w:tcPr>
            <w:tcW w:w="43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839F2" w:rsidRPr="002F1263" w:rsidRDefault="006839F2" w:rsidP="006839F2">
            <w:pPr>
              <w:spacing w:beforeLines="20" w:before="48" w:line="13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2F1263">
              <w:rPr>
                <w:rFonts w:ascii="Arial" w:hAnsi="Arial" w:cs="Arial"/>
                <w:color w:val="000000" w:themeColor="text1"/>
                <w:sz w:val="14"/>
                <w:szCs w:val="14"/>
              </w:rPr>
              <w:t>99,5</w:t>
            </w:r>
          </w:p>
        </w:tc>
        <w:tc>
          <w:tcPr>
            <w:tcW w:w="1167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839F2" w:rsidRPr="005A30F0" w:rsidRDefault="006839F2" w:rsidP="007442D8">
            <w:pPr>
              <w:spacing w:beforeLines="20" w:before="48" w:line="13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Chukotka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Autonomous Area </w:t>
            </w:r>
          </w:p>
        </w:tc>
      </w:tr>
    </w:tbl>
    <w:p w:rsidR="00C8343A" w:rsidRPr="002F1263" w:rsidRDefault="00C8343A" w:rsidP="00C8343A">
      <w:pPr>
        <w:pStyle w:val="21"/>
        <w:spacing w:before="60"/>
        <w:jc w:val="left"/>
        <w:rPr>
          <w:color w:val="000000" w:themeColor="text1"/>
          <w:sz w:val="12"/>
          <w:szCs w:val="12"/>
          <w:lang w:val="ru-RU"/>
        </w:rPr>
      </w:pPr>
      <w:r w:rsidRPr="005A30F0">
        <w:rPr>
          <w:color w:val="000000" w:themeColor="text1"/>
          <w:sz w:val="12"/>
          <w:szCs w:val="12"/>
          <w:vertAlign w:val="superscript"/>
          <w:lang w:val="ru-RU"/>
        </w:rPr>
        <w:t>1)</w:t>
      </w:r>
      <w:r w:rsidRPr="005A30F0">
        <w:rPr>
          <w:color w:val="000000" w:themeColor="text1"/>
          <w:sz w:val="12"/>
          <w:szCs w:val="12"/>
          <w:lang w:val="ru-RU"/>
        </w:rPr>
        <w:t xml:space="preserve"> П</w:t>
      </w:r>
      <w:r w:rsidRPr="005A30F0">
        <w:rPr>
          <w:color w:val="000000" w:themeColor="text1"/>
          <w:sz w:val="12"/>
          <w:szCs w:val="12"/>
        </w:rPr>
        <w:t>о материалам выборочных обследований населения по вопросам использования ИКТ</w:t>
      </w:r>
      <w:r w:rsidRPr="005A30F0">
        <w:rPr>
          <w:color w:val="000000" w:themeColor="text1"/>
          <w:sz w:val="12"/>
          <w:szCs w:val="12"/>
          <w:lang w:val="ru-RU"/>
        </w:rPr>
        <w:t>.</w:t>
      </w:r>
    </w:p>
    <w:p w:rsidR="00B73C25" w:rsidRPr="005A30F0" w:rsidRDefault="00B73C25" w:rsidP="00B73C25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i/>
          <w:color w:val="000000" w:themeColor="text1"/>
          <w:sz w:val="12"/>
          <w:szCs w:val="12"/>
          <w:lang w:val="en-US"/>
        </w:rPr>
      </w:pPr>
      <w:r w:rsidRPr="005A30F0">
        <w:rPr>
          <w:rFonts w:ascii="Arial" w:eastAsia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5A30F0">
        <w:rPr>
          <w:rFonts w:ascii="Arial" w:eastAsia="Arial" w:hAnsi="Arial" w:cs="Arial"/>
          <w:i/>
          <w:color w:val="000000" w:themeColor="text1"/>
          <w:sz w:val="12"/>
          <w:szCs w:val="12"/>
          <w:lang w:val="en-US"/>
        </w:rPr>
        <w:t>According to results of population sample surveys on the use of ICTs.</w:t>
      </w:r>
    </w:p>
    <w:p w:rsidR="00972D9B" w:rsidRPr="005A30F0" w:rsidRDefault="0032206A" w:rsidP="00822696">
      <w:pPr>
        <w:pageBreakBefore/>
        <w:spacing w:after="60"/>
        <w:ind w:left="510" w:hanging="510"/>
        <w:rPr>
          <w:rFonts w:ascii="Arial" w:hAnsi="Arial" w:cs="Arial"/>
          <w:color w:val="000000" w:themeColor="text1"/>
          <w:sz w:val="14"/>
          <w:szCs w:val="14"/>
        </w:rPr>
      </w:pP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lastRenderedPageBreak/>
        <w:t>21.</w:t>
      </w:r>
      <w:r w:rsidR="00822696" w:rsidRPr="005A30F0">
        <w:rPr>
          <w:rFonts w:ascii="Arial" w:hAnsi="Arial" w:cs="Arial"/>
          <w:b/>
          <w:color w:val="000000" w:themeColor="text1"/>
          <w:sz w:val="16"/>
          <w:szCs w:val="16"/>
        </w:rPr>
        <w:t>1</w:t>
      </w:r>
      <w:r w:rsidR="009962F5" w:rsidRPr="005A30F0">
        <w:rPr>
          <w:rFonts w:ascii="Arial" w:hAnsi="Arial" w:cs="Arial"/>
          <w:b/>
          <w:color w:val="000000" w:themeColor="text1"/>
          <w:sz w:val="16"/>
          <w:szCs w:val="16"/>
        </w:rPr>
        <w:t>5</w:t>
      </w:r>
      <w:r w:rsidR="00972D9B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. ОСНОВНЫЕ ПОКАЗАТЕЛИ РАЗВИТИЯ ДОСТУПА К СЕТИ ИНТЕРНЕТ </w:t>
      </w:r>
      <w:r w:rsidR="009534FB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 И МОБИЛЬНОЙ СВЯЗИ</w:t>
      </w:r>
      <w:r w:rsidR="009534FB" w:rsidRPr="005A30F0">
        <w:rPr>
          <w:rFonts w:ascii="Arial" w:hAnsi="Arial" w:cs="Arial"/>
          <w:b/>
          <w:color w:val="000000" w:themeColor="text1"/>
          <w:sz w:val="16"/>
          <w:szCs w:val="16"/>
        </w:rPr>
        <w:br/>
      </w:r>
      <w:r w:rsidR="00C3117E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на 100 человек населения </w:t>
      </w:r>
      <w:r w:rsidR="00972D9B" w:rsidRPr="005A30F0">
        <w:rPr>
          <w:rFonts w:ascii="Arial" w:hAnsi="Arial"/>
          <w:b/>
          <w:color w:val="000000" w:themeColor="text1"/>
          <w:sz w:val="16"/>
          <w:szCs w:val="15"/>
        </w:rPr>
        <w:t>ПО СУБЪЕКТАМ РОССИЙСКОЙ ФЕДЕРАЦИИ</w:t>
      </w:r>
      <w:r w:rsidR="00B767EC" w:rsidRPr="005A30F0">
        <w:rPr>
          <w:rFonts w:ascii="Arial" w:hAnsi="Arial"/>
          <w:b/>
          <w:color w:val="000000" w:themeColor="text1"/>
          <w:sz w:val="16"/>
          <w:szCs w:val="15"/>
        </w:rPr>
        <w:t xml:space="preserve"> в 202</w:t>
      </w:r>
      <w:r w:rsidR="00EB2AC9" w:rsidRPr="005A30F0">
        <w:rPr>
          <w:rFonts w:ascii="Arial" w:hAnsi="Arial"/>
          <w:b/>
          <w:color w:val="000000" w:themeColor="text1"/>
          <w:sz w:val="16"/>
          <w:szCs w:val="15"/>
        </w:rPr>
        <w:t>4</w:t>
      </w:r>
      <w:r w:rsidR="00972D9B" w:rsidRPr="005A30F0">
        <w:rPr>
          <w:rFonts w:ascii="Arial" w:hAnsi="Arial"/>
          <w:b/>
          <w:color w:val="000000" w:themeColor="text1"/>
          <w:sz w:val="16"/>
          <w:szCs w:val="15"/>
        </w:rPr>
        <w:t xml:space="preserve"> г.</w:t>
      </w:r>
      <w:r w:rsidR="00972D9B" w:rsidRPr="005A30F0">
        <w:rPr>
          <w:rFonts w:ascii="Arial" w:hAnsi="Arial"/>
          <w:b/>
          <w:color w:val="000000" w:themeColor="text1"/>
          <w:sz w:val="16"/>
          <w:szCs w:val="15"/>
        </w:rPr>
        <w:br/>
      </w:r>
      <w:r w:rsidR="00972D9B" w:rsidRPr="005A30F0">
        <w:rPr>
          <w:rFonts w:ascii="Arial" w:hAnsi="Arial" w:cs="Arial"/>
          <w:color w:val="000000" w:themeColor="text1"/>
          <w:sz w:val="14"/>
          <w:szCs w:val="14"/>
        </w:rPr>
        <w:t>на конец года</w:t>
      </w:r>
    </w:p>
    <w:p w:rsidR="00972D9B" w:rsidRPr="005A30F0" w:rsidRDefault="00972D9B" w:rsidP="00D030AC">
      <w:pPr>
        <w:spacing w:before="60"/>
        <w:ind w:left="510"/>
        <w:rPr>
          <w:rFonts w:ascii="Arial" w:hAnsi="Arial" w:cs="Arial"/>
          <w:i/>
          <w:color w:val="000000" w:themeColor="text1"/>
          <w:sz w:val="14"/>
          <w:szCs w:val="13"/>
          <w:lang w:val="en-US"/>
        </w:rPr>
      </w:pP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MAIN INDICATORS OF DEVELOPMENT OF ACCESS TO THE INTERNET</w:t>
      </w:r>
      <w:r w:rsidR="00E6180E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EE1CBD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AND MOBILE COMMUNICATION </w:t>
      </w:r>
      <w:r w:rsidR="00EE1CBD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br/>
      </w:r>
      <w:r w:rsidR="00E6180E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PER 100 POPULATION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BY CONSTITUENT ENTITIES OF THE RUSSIAN FEDERATION in 20</w:t>
      </w:r>
      <w:r w:rsidR="00B767EC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="00EB2AC9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4</w:t>
      </w:r>
      <w:r w:rsidRPr="005A30F0">
        <w:rPr>
          <w:rFonts w:ascii="Arial" w:hAnsi="Arial"/>
          <w:b/>
          <w:color w:val="000000" w:themeColor="text1"/>
          <w:sz w:val="16"/>
          <w:szCs w:val="15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4"/>
          <w:szCs w:val="13"/>
          <w:lang w:val="en-US"/>
        </w:rPr>
        <w:t>end of year</w:t>
      </w:r>
    </w:p>
    <w:p w:rsidR="00D030AC" w:rsidRPr="005A30F0" w:rsidRDefault="00D030AC" w:rsidP="00D030AC">
      <w:pPr>
        <w:spacing w:after="60"/>
        <w:jc w:val="right"/>
        <w:rPr>
          <w:rFonts w:ascii="Arial" w:hAnsi="Arial" w:cs="Arial"/>
          <w:bCs/>
          <w:color w:val="000000" w:themeColor="text1"/>
          <w:sz w:val="14"/>
          <w:szCs w:val="14"/>
        </w:rPr>
      </w:pP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 xml:space="preserve">(единиц / </w:t>
      </w:r>
      <w:r w:rsidRPr="005A30F0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number</w:t>
      </w:r>
      <w:r w:rsidRPr="005A30F0">
        <w:rPr>
          <w:rFonts w:ascii="Arial" w:hAnsi="Arial" w:cs="Arial"/>
          <w:bCs/>
          <w:color w:val="000000" w:themeColor="text1"/>
          <w:sz w:val="14"/>
          <w:szCs w:val="14"/>
        </w:rPr>
        <w:t>)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346"/>
        <w:gridCol w:w="1346"/>
        <w:gridCol w:w="1345"/>
        <w:gridCol w:w="1346"/>
        <w:gridCol w:w="2270"/>
      </w:tblGrid>
      <w:tr w:rsidR="00820514" w:rsidRPr="00B51BE1" w:rsidTr="009F2638">
        <w:trPr>
          <w:cantSplit/>
          <w:trHeight w:val="167"/>
        </w:trPr>
        <w:tc>
          <w:tcPr>
            <w:tcW w:w="226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6B28B0">
            <w:pPr>
              <w:spacing w:before="60" w:after="60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активных абонентов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широкополосного доступа к сети Интернет</w:t>
            </w:r>
          </w:p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Number of active subscribers of broadband Internet access</w:t>
            </w:r>
          </w:p>
        </w:tc>
        <w:tc>
          <w:tcPr>
            <w:tcW w:w="13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активных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абонентов  мобильной связи</w:t>
            </w:r>
          </w:p>
          <w:p w:rsidR="00820514" w:rsidRPr="005A30F0" w:rsidRDefault="00820514" w:rsidP="007214AA">
            <w:pPr>
              <w:spacing w:before="40" w:after="40"/>
              <w:ind w:right="28"/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Number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of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active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mobile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subscribers</w:t>
            </w:r>
            <w:proofErr w:type="spellEnd"/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6B28B0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  <w:t xml:space="preserve">Число телефонных аппаратов (включая </w:t>
            </w:r>
            <w:r w:rsidRPr="005A30F0">
              <w:rPr>
                <w:rFonts w:ascii="Arial" w:eastAsia="Arial Unicode MS" w:hAnsi="Arial" w:cs="Arial"/>
                <w:color w:val="000000" w:themeColor="text1"/>
                <w:spacing w:val="-4"/>
                <w:sz w:val="12"/>
                <w:szCs w:val="12"/>
              </w:rPr>
              <w:t xml:space="preserve">таксофоны) </w:t>
            </w:r>
            <w:r w:rsidRPr="005A30F0">
              <w:rPr>
                <w:rFonts w:ascii="Arial" w:eastAsia="Arial Unicode MS" w:hAnsi="Arial" w:cs="Arial"/>
                <w:color w:val="000000" w:themeColor="text1"/>
                <w:spacing w:val="-4"/>
                <w:sz w:val="12"/>
                <w:szCs w:val="12"/>
              </w:rPr>
              <w:br/>
            </w:r>
            <w:r w:rsidRPr="005A30F0"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  <w:t>телефонной сети общего пользования</w:t>
            </w:r>
          </w:p>
          <w:p w:rsidR="00820514" w:rsidRPr="005A30F0" w:rsidRDefault="00820514" w:rsidP="006B28B0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</w:p>
          <w:p w:rsidR="00820514" w:rsidRPr="005A30F0" w:rsidRDefault="00820514" w:rsidP="006B28B0">
            <w:pPr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Telephone sets (inclu</w:t>
            </w: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d</w:t>
            </w: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ing payphones) of public telephone network</w:t>
            </w:r>
          </w:p>
        </w:tc>
        <w:tc>
          <w:tcPr>
            <w:tcW w:w="22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5A30F0" w:rsidRDefault="00820514" w:rsidP="006B28B0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</w:tr>
      <w:tr w:rsidR="00820514" w:rsidRPr="005A30F0" w:rsidTr="009F2638">
        <w:trPr>
          <w:cantSplit/>
          <w:trHeight w:val="826"/>
        </w:trPr>
        <w:tc>
          <w:tcPr>
            <w:tcW w:w="226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6B28B0">
            <w:pPr>
              <w:spacing w:before="60" w:after="60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фиксированного</w:t>
            </w:r>
          </w:p>
          <w:p w:rsidR="00820514" w:rsidRPr="005A30F0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фиксированного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мобильного</w:t>
            </w:r>
          </w:p>
          <w:p w:rsidR="00820514" w:rsidRPr="005A30F0" w:rsidRDefault="00820514" w:rsidP="008D1394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мобильного</w:t>
            </w:r>
          </w:p>
        </w:tc>
        <w:tc>
          <w:tcPr>
            <w:tcW w:w="13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6B28B0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3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6B28B0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22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5A30F0" w:rsidRDefault="00820514" w:rsidP="006B28B0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</w:rPr>
            </w:pP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Российская Федерация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26,1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123,5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181,1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132,8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Russian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Fe</w:t>
            </w:r>
            <w:proofErr w:type="spellStart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deration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Центральный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30,6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137,4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235,1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189,2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jc w:val="center"/>
              <w:rPr>
                <w:rFonts w:ascii="Arial" w:hAnsi="Arial"/>
                <w:i/>
                <w:color w:val="000000" w:themeColor="text1"/>
                <w:lang w:val="en-US"/>
              </w:rPr>
            </w:pP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 xml:space="preserve">Central 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</w:rPr>
              <w:br/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Federal District</w:t>
            </w:r>
          </w:p>
        </w:tc>
      </w:tr>
      <w:tr w:rsidR="009351D0" w:rsidRPr="005A30F0" w:rsidTr="009351D0">
        <w:trPr>
          <w:cantSplit/>
          <w:trHeight w:val="66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Белгородская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119,2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Belgorod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Брянская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105,1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153,1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145,9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Bryansk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Владимирская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32,4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110,1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Vladimir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Воронежская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110,3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168,5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158,8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Voronezh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Ивановская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26,8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126,3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181,0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112,6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Ivanovo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Калужская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29,8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113,0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157,8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143,7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Kaluga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Костромская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35,4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113,9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164,0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213,2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Kostroma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Курская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115,2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95,8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Kursk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Липецкая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30,5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109,2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160,5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153,1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Lipetsk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Московская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93,9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Moscow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Орловская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113,5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168,1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101,8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Orel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Рязанская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118,1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181,5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122,6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Ryazan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Смоленская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119,1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173,0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144,4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Smolensk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Тамбовская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101,8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Tambov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Тверская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115,0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Tver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Тульская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30,8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111,6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156,4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145,2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Tula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Ярославская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29,6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139,9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Yaroslavl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г. Москва</w:t>
            </w:r>
            <w:proofErr w:type="gramStart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</w:t>
            </w:r>
            <w:proofErr w:type="gramEnd"/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34,8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156,1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292,8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325,5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D370DB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Moscow city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vertAlign w:val="superscript"/>
              </w:rPr>
              <w:t>1)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Северо-Западный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26,5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139,3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197,5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148,7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jc w:val="center"/>
              <w:rPr>
                <w:rFonts w:ascii="Arial" w:hAnsi="Arial"/>
                <w:b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Northwest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</w:rPr>
              <w:br/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Federal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District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Карелия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40,0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124,4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187,4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141,5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Republic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of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Name">
              <w:r w:rsidRPr="005A30F0">
                <w:rPr>
                  <w:rFonts w:ascii="Arial" w:hAnsi="Arial"/>
                  <w:i/>
                  <w:color w:val="000000" w:themeColor="text1"/>
                  <w:sz w:val="14"/>
                  <w:lang w:val="en-US"/>
                </w:rPr>
                <w:t>Karelia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Коми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127,5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173,2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180,8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Komi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Архангельская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120,1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120,7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GB"/>
              </w:rPr>
              <w:t>Arkhangelsk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GB"/>
              </w:rPr>
              <w:t>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в том числе: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728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: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Ненецкий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0,2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152,4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Nenets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Autonomous Area</w:t>
            </w:r>
          </w:p>
        </w:tc>
      </w:tr>
      <w:tr w:rsidR="009351D0" w:rsidRPr="00B51BE1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Архангельская область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без автономного округа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125,4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119,3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Arkhangelsk Region less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autonomous area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Вологодская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23,8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110,9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164,7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128,5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Vologda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Калининградская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122,7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162,2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126,0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Kaliningrad 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Ленинградская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…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70,1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Leningrad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Мурманская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36,4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124,9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174,1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179,1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Murmansk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Новгородская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118,4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196,5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130,1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Novgorod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Псковская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117,4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170,8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150,0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Pskov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г. Санкт-Петербург</w:t>
            </w:r>
            <w:r w:rsidRPr="005A30F0">
              <w:rPr>
                <w:rFonts w:ascii="Arial" w:hAnsi="Arial" w:cs="Arial"/>
                <w:color w:val="000000" w:themeColor="text1"/>
                <w:sz w:val="14"/>
                <w:vertAlign w:val="superscript"/>
              </w:rPr>
              <w:t>2)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154,6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216,4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185,3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vertAlign w:val="superscript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St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. </w:t>
            </w:r>
            <w:proofErr w:type="spellStart"/>
            <w:proofErr w:type="gram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Petersburg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city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vertAlign w:val="superscript"/>
              </w:rPr>
              <w:t>2)</w:t>
            </w:r>
            <w:proofErr w:type="gram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t>Южный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lang w:val="en-US"/>
              </w:rPr>
              <w:br/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t>федеральный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t>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24,8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114,2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158,0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86,8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Southern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  <w:t>Federal District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2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>Республика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>Адыгея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56,4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77,5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45,1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Adygeya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2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>Республика Калмыкия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86,7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54,0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Kalmykia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Республика Крым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102,7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108,7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53,8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Republic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of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Crimea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Краснодарский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140,3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205,6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86,5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Krasnodar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Астраханская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23,6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110,4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142,3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93,7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Astrakhan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Волгоградская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21,6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101,7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136,8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101,6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Volgograd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Ростовская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114,9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163,7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94,7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Rostov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г. Севастополь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119,2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Sevastopol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city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t xml:space="preserve">Северо-Кавказский </w:t>
            </w:r>
            <w:r w:rsidRPr="005A30F0">
              <w:rPr>
                <w:rFonts w:ascii="Arial" w:hAnsi="Arial" w:cs="Arial"/>
                <w:b/>
                <w:color w:val="000000" w:themeColor="text1"/>
                <w:sz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13,1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80,7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101,5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40,9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North Caucasus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2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>Республика Дагестан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6,8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66,0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82,0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Daghestan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2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 xml:space="preserve">Республика Ингушетия 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62,9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Republic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of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Ingushetia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2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t xml:space="preserve">Кабардино-Балкарская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24"/>
              </w:rPr>
              <w:br/>
              <w:t>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83,4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101,0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41,9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Kabardino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Balkarian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Карачаево-Черкесская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75,4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98,9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43,4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Karachayevo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Chircassian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</w:t>
              </w:r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</w:t>
              </w:r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lic</w:t>
              </w:r>
            </w:smartTag>
          </w:p>
        </w:tc>
      </w:tr>
      <w:tr w:rsidR="009351D0" w:rsidRPr="00B51BE1" w:rsidTr="009351D0">
        <w:trPr>
          <w:cantSplit/>
          <w:trHeight w:val="250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 xml:space="preserve">Республика Северная </w:t>
            </w:r>
            <w:r w:rsidRPr="005A30F0">
              <w:rPr>
                <w:rFonts w:ascii="Arial" w:hAnsi="Arial" w:cs="Arial"/>
                <w:color w:val="000000" w:themeColor="text1"/>
                <w:sz w:val="14"/>
              </w:rPr>
              <w:br/>
              <w:t>Осетия – Алания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23,3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99,6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132,5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99,7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 xml:space="preserve">North </w:t>
              </w:r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br/>
                <w:t>Ossetia</w:t>
              </w:r>
            </w:smartTag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– Alania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Чеченская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74,2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7,8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Chechen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Republic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40" w:lineRule="exact"/>
              <w:ind w:left="57"/>
              <w:rPr>
                <w:rFonts w:ascii="Arial" w:hAnsi="Arial" w:cs="Arial"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</w:rPr>
              <w:t>Ставропольский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99,9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131,4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84,0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Stavropol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</w:tbl>
    <w:p w:rsidR="00574C51" w:rsidRPr="005A30F0" w:rsidRDefault="00972D9B" w:rsidP="00972D9B">
      <w:pPr>
        <w:pStyle w:val="af2"/>
        <w:pageBreakBefore/>
        <w:spacing w:before="0" w:beforeAutospacing="0" w:after="60" w:afterAutospacing="0"/>
        <w:jc w:val="right"/>
        <w:rPr>
          <w:rFonts w:ascii="Arial" w:hAnsi="Arial" w:cs="Arial"/>
          <w:color w:val="000000" w:themeColor="text1"/>
          <w:sz w:val="14"/>
          <w:szCs w:val="14"/>
        </w:rPr>
      </w:pPr>
      <w:r w:rsidRPr="005A30F0">
        <w:rPr>
          <w:rFonts w:ascii="Arial" w:hAnsi="Arial" w:cs="Arial"/>
          <w:color w:val="000000" w:themeColor="text1"/>
          <w:sz w:val="14"/>
          <w:szCs w:val="14"/>
        </w:rPr>
        <w:lastRenderedPageBreak/>
        <w:t>Продолжение табл.</w:t>
      </w:r>
      <w:r w:rsidR="00581C3D" w:rsidRPr="005A30F0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5A30F0">
        <w:rPr>
          <w:rFonts w:ascii="Arial" w:hAnsi="Arial" w:cs="Arial"/>
          <w:color w:val="000000" w:themeColor="text1"/>
          <w:sz w:val="14"/>
          <w:szCs w:val="14"/>
        </w:rPr>
        <w:t xml:space="preserve">/ </w:t>
      </w:r>
      <w:r w:rsidRPr="005A30F0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Continued</w:t>
      </w:r>
      <w:r w:rsidRPr="005A30F0">
        <w:rPr>
          <w:rFonts w:ascii="Arial" w:hAnsi="Arial" w:cs="Arial"/>
          <w:i/>
          <w:color w:val="000000" w:themeColor="text1"/>
          <w:sz w:val="14"/>
          <w:szCs w:val="14"/>
        </w:rPr>
        <w:t xml:space="preserve"> </w:t>
      </w:r>
      <w:r w:rsidRPr="005A30F0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table</w:t>
      </w:r>
      <w:r w:rsidRPr="005A30F0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="0032206A" w:rsidRPr="005A30F0">
        <w:rPr>
          <w:rFonts w:ascii="Arial" w:hAnsi="Arial" w:cs="Arial"/>
          <w:color w:val="000000" w:themeColor="text1"/>
          <w:sz w:val="14"/>
          <w:szCs w:val="14"/>
          <w:lang w:val="en-US"/>
        </w:rPr>
        <w:t>21.</w:t>
      </w:r>
      <w:r w:rsidR="0011335F" w:rsidRPr="005A30F0">
        <w:rPr>
          <w:rFonts w:ascii="Arial" w:hAnsi="Arial" w:cs="Arial"/>
          <w:color w:val="000000" w:themeColor="text1"/>
          <w:sz w:val="14"/>
          <w:szCs w:val="14"/>
        </w:rPr>
        <w:t>1</w:t>
      </w:r>
      <w:r w:rsidR="009962F5" w:rsidRPr="005A30F0">
        <w:rPr>
          <w:rFonts w:ascii="Arial" w:hAnsi="Arial" w:cs="Arial"/>
          <w:color w:val="000000" w:themeColor="text1"/>
          <w:sz w:val="14"/>
          <w:szCs w:val="14"/>
          <w:lang w:val="en-US"/>
        </w:rPr>
        <w:t>5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346"/>
        <w:gridCol w:w="1346"/>
        <w:gridCol w:w="1345"/>
        <w:gridCol w:w="1346"/>
        <w:gridCol w:w="2270"/>
      </w:tblGrid>
      <w:tr w:rsidR="00820514" w:rsidRPr="00B51BE1" w:rsidTr="009F2638">
        <w:trPr>
          <w:cantSplit/>
          <w:trHeight w:val="167"/>
        </w:trPr>
        <w:tc>
          <w:tcPr>
            <w:tcW w:w="226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spacing w:before="60" w:after="60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26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активных абонентов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широкополосного доступа к сети Интернет</w:t>
            </w:r>
          </w:p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Number of active subscribers of broadband Internet access</w:t>
            </w:r>
          </w:p>
        </w:tc>
        <w:tc>
          <w:tcPr>
            <w:tcW w:w="13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7214AA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Число активных </w:t>
            </w: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абонентов  мобильной связи</w:t>
            </w:r>
          </w:p>
          <w:p w:rsidR="00820514" w:rsidRPr="005A30F0" w:rsidRDefault="00820514" w:rsidP="007214AA">
            <w:pPr>
              <w:spacing w:before="40" w:after="40"/>
              <w:ind w:right="28"/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Number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of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active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mobile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subscribers</w:t>
            </w:r>
            <w:proofErr w:type="spellEnd"/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  <w:t xml:space="preserve">Число телефонных аппаратов (включая </w:t>
            </w:r>
            <w:r w:rsidRPr="005A30F0">
              <w:rPr>
                <w:rFonts w:ascii="Arial" w:eastAsia="Arial Unicode MS" w:hAnsi="Arial" w:cs="Arial"/>
                <w:color w:val="000000" w:themeColor="text1"/>
                <w:spacing w:val="-4"/>
                <w:sz w:val="12"/>
                <w:szCs w:val="12"/>
              </w:rPr>
              <w:t xml:space="preserve">таксофоны) </w:t>
            </w:r>
            <w:r w:rsidRPr="005A30F0">
              <w:rPr>
                <w:rFonts w:ascii="Arial" w:eastAsia="Arial Unicode MS" w:hAnsi="Arial" w:cs="Arial"/>
                <w:color w:val="000000" w:themeColor="text1"/>
                <w:spacing w:val="-4"/>
                <w:sz w:val="12"/>
                <w:szCs w:val="12"/>
              </w:rPr>
              <w:br/>
            </w:r>
            <w:r w:rsidRPr="005A30F0"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  <w:t>телефонной сети общего пользования</w:t>
            </w:r>
          </w:p>
          <w:p w:rsidR="00820514" w:rsidRPr="005A30F0" w:rsidRDefault="00820514" w:rsidP="00574C51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</w:p>
          <w:p w:rsidR="00820514" w:rsidRPr="005A30F0" w:rsidRDefault="00820514" w:rsidP="00574C51">
            <w:pPr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</w:pP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Telephone sets (inclu</w:t>
            </w: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d</w:t>
            </w:r>
            <w:r w:rsidRPr="005A30F0">
              <w:rPr>
                <w:rFonts w:ascii="Arial" w:eastAsia="Arial Unicode MS" w:hAnsi="Arial" w:cs="Arial"/>
                <w:i/>
                <w:color w:val="000000" w:themeColor="text1"/>
                <w:sz w:val="12"/>
                <w:szCs w:val="12"/>
                <w:lang w:val="en-US"/>
              </w:rPr>
              <w:t>ing payphones) of public telephone network</w:t>
            </w:r>
          </w:p>
        </w:tc>
        <w:tc>
          <w:tcPr>
            <w:tcW w:w="22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5A30F0" w:rsidRDefault="00820514" w:rsidP="00574C51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</w:tr>
      <w:tr w:rsidR="00820514" w:rsidRPr="005A30F0" w:rsidTr="009F2638">
        <w:trPr>
          <w:cantSplit/>
          <w:trHeight w:val="826"/>
        </w:trPr>
        <w:tc>
          <w:tcPr>
            <w:tcW w:w="226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spacing w:before="60" w:after="60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  <w:lang w:val="en-US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фиксированного</w:t>
            </w:r>
          </w:p>
          <w:p w:rsidR="00820514" w:rsidRPr="005A30F0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фиксированного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color w:val="000000" w:themeColor="text1"/>
                <w:sz w:val="12"/>
                <w:szCs w:val="12"/>
              </w:rPr>
              <w:t>мобильного</w:t>
            </w:r>
          </w:p>
          <w:p w:rsidR="00820514" w:rsidRPr="005A30F0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мобильного</w:t>
            </w:r>
          </w:p>
        </w:tc>
        <w:tc>
          <w:tcPr>
            <w:tcW w:w="13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pStyle w:val="af2"/>
              <w:spacing w:before="40" w:beforeAutospacing="0" w:after="40" w:afterAutospacing="0"/>
              <w:ind w:left="28" w:right="28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3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20514" w:rsidRPr="005A30F0" w:rsidRDefault="00820514" w:rsidP="00574C51">
            <w:pPr>
              <w:rPr>
                <w:rFonts w:ascii="Arial" w:eastAsia="Arial Unicode MS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22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20514" w:rsidRPr="005A30F0" w:rsidRDefault="00820514" w:rsidP="00574C51">
            <w:pPr>
              <w:tabs>
                <w:tab w:val="left" w:pos="1839"/>
              </w:tabs>
              <w:spacing w:before="60" w:beforeAutospacing="1" w:after="60" w:afterAutospacing="1"/>
              <w:ind w:right="1988"/>
              <w:jc w:val="center"/>
              <w:rPr>
                <w:rFonts w:ascii="Arial" w:eastAsia="Arial Unicode MS" w:hAnsi="Arial" w:cs="Arial"/>
                <w:color w:val="000000" w:themeColor="text1"/>
                <w:sz w:val="12"/>
                <w:szCs w:val="12"/>
                <w:highlight w:val="yellow"/>
              </w:rPr>
            </w:pP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Приволжский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25,7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121,1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164,6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125,0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Volga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</w:t>
              </w:r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</w:rPr>
                <w:t xml:space="preserve"> </w:t>
              </w:r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District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Башкортостан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110,0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115,7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Bashkortostan</w:t>
              </w:r>
            </w:smartTag>
          </w:p>
        </w:tc>
      </w:tr>
      <w:tr w:rsidR="009351D0" w:rsidRPr="005A30F0" w:rsidTr="009351D0">
        <w:trPr>
          <w:cantSplit/>
          <w:trHeight w:val="66"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Марий Эл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21,8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109,3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151,1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83,5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Mari</w:t>
              </w:r>
            </w:smartTag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El 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Мордовия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20,4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92,6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133,2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131,9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Mordovia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Татарстан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32,8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135,1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173,6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118,3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Tatarstan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Удмуртская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115,8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121,4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Udmurtian</w:t>
            </w:r>
            <w:proofErr w:type="spellEnd"/>
            <w:r w:rsidRPr="005A30F0">
              <w:rPr>
                <w:color w:val="000000" w:themeColor="text1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Чувашская Республика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20,9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112,8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151,7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74,1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Chuvash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Republic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Пермский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117,2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160,5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121,1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Perm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Кировская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123,6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177,0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148,6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Kirov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Нижегородская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161,5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230,2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180,6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Nizhny Novgorod 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Оренбургская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128,4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167,9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124,1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Orenburg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Пензенская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108,1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146,7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165,0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tabs>
                <w:tab w:val="right" w:pos="2102"/>
              </w:tabs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Penza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Самарская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114,0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123,6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Samara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Саратовская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24,2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105,0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142,3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97,9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Saratov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Ульяновская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106,3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154,4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113,2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Ulyanovsk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Уральский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28,8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122,8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166,9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117,3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Ural</w:t>
            </w:r>
            <w:proofErr w:type="spellEnd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br/>
              <w:t xml:space="preserve"> </w:t>
            </w:r>
            <w:proofErr w:type="spellStart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Federal</w:t>
            </w:r>
            <w:proofErr w:type="spellEnd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District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Курганская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125,8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167,0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104,1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Kurgan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Свердловская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31,1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131,4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190,5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130,2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Sverdlovsk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Тюменская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27,5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121,5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umen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9351D0" w:rsidRPr="00B51BE1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Ханты-Мансийский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автономный округ – Югра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118,5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146,6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95,5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Khanty-Mansi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 xml:space="preserve">Autonomous Area –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Yugra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Ямало-Ненецкий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142,3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182,6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143,8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Yamal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-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Nenets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Autonomous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Area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</w:p>
        </w:tc>
      </w:tr>
      <w:tr w:rsidR="009351D0" w:rsidRPr="00B51BE1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Тюменская область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без автономных округов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30,3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118,2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155,8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115,9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Tyumen Region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br/>
              <w:t>less autonomous areas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Челябинская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112,7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150,9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89,7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Chelyabinsk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GB"/>
              </w:rPr>
              <w:t>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Сибирский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25,3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118,1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158,8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sz w:val="14"/>
                <w:szCs w:val="14"/>
              </w:rPr>
              <w:t>112,2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jc w:val="center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 xml:space="preserve">Siberian </w:t>
            </w:r>
            <w:r w:rsidRPr="005A30F0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i/>
                  <w:color w:val="000000" w:themeColor="text1"/>
                  <w:sz w:val="14"/>
                  <w:lang w:val="en-US"/>
                </w:rPr>
                <w:t>Federal District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Алтай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14,6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121,4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Altay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Тыва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10,8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68,8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86,1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49,5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Tuva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Хакасия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20,2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130,1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174,1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81,0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Khakassia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Алтайский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117,5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156,6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117,4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Altay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Красноярский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16,7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117,6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155,1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145,4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Krasnoyarsk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Иркутская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26,4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124,0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163,0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Irkutsk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Кемеровская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25,4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114,0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149,7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93,9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Kemerovo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Новосибирская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37,4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125,5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180,7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128,2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Novosibirsk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22,2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114,5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156,0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93,3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Omsk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Томская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28,2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112,7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149,1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144,3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Tomsk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>Region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Дальневосточный </w:t>
            </w:r>
            <w:r w:rsidRPr="005A30F0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21,3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120,4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157,1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/>
                <w:bCs/>
                <w:sz w:val="14"/>
                <w:szCs w:val="14"/>
              </w:rPr>
              <w:t>128,9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right="113"/>
              <w:jc w:val="center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 xml:space="preserve">Far Eastern </w:t>
            </w:r>
            <w:r w:rsidRPr="005A30F0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smartTag w:uri="urn:schemas-microsoft-com:office:smarttags" w:element="place">
              <w:r w:rsidRPr="005A30F0">
                <w:rPr>
                  <w:rFonts w:ascii="Arial" w:hAnsi="Arial" w:cs="Arial"/>
                  <w:b/>
                  <w:bCs/>
                  <w:i/>
                  <w:color w:val="000000" w:themeColor="text1"/>
                  <w:sz w:val="14"/>
                  <w:szCs w:val="14"/>
                  <w:lang w:val="en-US"/>
                </w:rPr>
                <w:t>Federal District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Бурятия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17,1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102,3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136,2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Buryatia</w:t>
              </w:r>
            </w:smartTag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Саха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(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Якутия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)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20,9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99,9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117,2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72,1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Republic of </w:t>
            </w:r>
            <w:proofErr w:type="spellStart"/>
            <w:smartTag w:uri="urn:schemas-microsoft-com:office:smarttags" w:element="PlaceNam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Sakha</w:t>
              </w:r>
            </w:smartTag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(</w:t>
            </w:r>
            <w:proofErr w:type="spellStart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Yakutia</w:t>
            </w:r>
            <w:proofErr w:type="spellEnd"/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)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Забайкальский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19,2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105,1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140,7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83,7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</w:rPr>
            </w:pPr>
            <w:r w:rsidRPr="005A30F0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Trans-Baikal</w:t>
            </w:r>
            <w:r w:rsidRPr="005A30F0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</w:t>
            </w:r>
            <w:smartTag w:uri="urn:schemas-microsoft-com:office:smarttags" w:element="PlaceType">
              <w:r w:rsidRPr="005A30F0">
                <w:rPr>
                  <w:rFonts w:ascii="Arial" w:hAnsi="Arial" w:cs="Arial"/>
                  <w:i/>
                  <w:color w:val="000000" w:themeColor="text1"/>
                  <w:sz w:val="14"/>
                  <w:lang w:val="en-US"/>
                </w:rPr>
                <w:t>Territory</w:t>
              </w:r>
            </w:smartTag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Камчатский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21,3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123,2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162,5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137,3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Kamchatka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Приморский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19,3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125,4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162,0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118,0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Primorye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Territory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Хабаровский край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29,1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154,8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206,9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225,5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Khabarovsk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Territory</w:t>
            </w:r>
            <w:proofErr w:type="spellEnd"/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3"/>
              <w:spacing w:beforeLines="20" w:before="48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Амурская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23,0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119,0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155,2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94,0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Amur 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Магаданская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26,0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112,4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154,5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151,6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Magadan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Сахалинская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18,2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129,0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169,5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291,1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>Sakhalin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</w:rPr>
              <w:t xml:space="preserve"> </w:t>
            </w:r>
            <w:r w:rsidRPr="005A30F0">
              <w:rPr>
                <w:rFonts w:ascii="Arial" w:hAnsi="Arial"/>
                <w:i/>
                <w:color w:val="000000" w:themeColor="text1"/>
                <w:sz w:val="14"/>
                <w:lang w:val="en-GB"/>
              </w:rPr>
              <w:t>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Еврейская автономная область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18,6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108,7</w:t>
            </w:r>
          </w:p>
        </w:tc>
        <w:tc>
          <w:tcPr>
            <w:tcW w:w="134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150,1</w:t>
            </w:r>
          </w:p>
        </w:tc>
        <w:tc>
          <w:tcPr>
            <w:tcW w:w="134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105,9</w:t>
            </w:r>
          </w:p>
        </w:tc>
        <w:tc>
          <w:tcPr>
            <w:tcW w:w="2270" w:type="dxa"/>
            <w:tcBorders>
              <w:left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Jewish Autonomous Region</w:t>
            </w:r>
          </w:p>
        </w:tc>
      </w:tr>
      <w:tr w:rsidR="009351D0" w:rsidRPr="005A30F0" w:rsidTr="009351D0">
        <w:trPr>
          <w:cantSplit/>
        </w:trPr>
        <w:tc>
          <w:tcPr>
            <w:tcW w:w="2268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9351D0" w:rsidRPr="005A30F0" w:rsidRDefault="009351D0" w:rsidP="007442D8">
            <w:pPr>
              <w:pStyle w:val="af2"/>
              <w:spacing w:beforeLines="20" w:before="48" w:beforeAutospacing="0" w:after="0" w:afterAutospacing="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5A30F0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Чукотский автономный округ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18,3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40" w:lineRule="exact"/>
              <w:ind w:right="454"/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r w:rsidRPr="009351D0">
              <w:rPr>
                <w:rFonts w:ascii="Arial" w:hAnsi="Arial" w:cs="Arial"/>
                <w:bCs/>
                <w:sz w:val="14"/>
                <w:szCs w:val="14"/>
              </w:rPr>
              <w:t>114,3</w:t>
            </w:r>
          </w:p>
        </w:tc>
        <w:tc>
          <w:tcPr>
            <w:tcW w:w="13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153,0</w:t>
            </w:r>
          </w:p>
        </w:tc>
        <w:tc>
          <w:tcPr>
            <w:tcW w:w="13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351D0" w:rsidRPr="009351D0" w:rsidRDefault="009351D0" w:rsidP="009351D0">
            <w:pPr>
              <w:spacing w:beforeLines="20" w:before="48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351D0">
              <w:rPr>
                <w:rFonts w:ascii="Arial" w:hAnsi="Arial" w:cs="Arial"/>
                <w:sz w:val="14"/>
                <w:szCs w:val="14"/>
              </w:rPr>
              <w:t>281,3</w:t>
            </w:r>
          </w:p>
        </w:tc>
        <w:tc>
          <w:tcPr>
            <w:tcW w:w="2270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9351D0" w:rsidRPr="005A30F0" w:rsidRDefault="009351D0" w:rsidP="007442D8">
            <w:pPr>
              <w:spacing w:beforeLines="20" w:before="48" w:line="160" w:lineRule="exact"/>
              <w:ind w:left="113"/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</w:pPr>
            <w:proofErr w:type="spellStart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>Chukotka</w:t>
            </w:r>
            <w:proofErr w:type="spellEnd"/>
            <w:r w:rsidRPr="005A30F0">
              <w:rPr>
                <w:rFonts w:ascii="Arial" w:hAnsi="Arial"/>
                <w:i/>
                <w:color w:val="000000" w:themeColor="text1"/>
                <w:sz w:val="14"/>
                <w:lang w:val="en-US"/>
              </w:rPr>
              <w:t xml:space="preserve"> Autonomous Area </w:t>
            </w:r>
          </w:p>
        </w:tc>
      </w:tr>
    </w:tbl>
    <w:p w:rsidR="00814EDF" w:rsidRPr="005A30F0" w:rsidRDefault="00F93D47" w:rsidP="00D5707B">
      <w:pPr>
        <w:tabs>
          <w:tab w:val="left" w:pos="6544"/>
        </w:tabs>
        <w:spacing w:before="60"/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1) 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>Включая данные по Московской области.</w:t>
      </w:r>
    </w:p>
    <w:p w:rsidR="007B0C29" w:rsidRPr="005A30F0" w:rsidRDefault="007B0C29" w:rsidP="007B0C29">
      <w:pPr>
        <w:tabs>
          <w:tab w:val="left" w:pos="6324"/>
        </w:tabs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i/>
          <w:color w:val="000000" w:themeColor="text1"/>
          <w:sz w:val="12"/>
          <w:szCs w:val="12"/>
          <w:vertAlign w:val="superscript"/>
        </w:rPr>
        <w:t>2)</w:t>
      </w:r>
      <w:r w:rsidR="006E662A" w:rsidRPr="005A30F0">
        <w:rPr>
          <w:rFonts w:ascii="Arial" w:hAnsi="Arial" w:cs="Arial"/>
          <w:i/>
          <w:color w:val="000000" w:themeColor="text1"/>
          <w:sz w:val="12"/>
          <w:szCs w:val="12"/>
        </w:rPr>
        <w:t xml:space="preserve"> 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 xml:space="preserve">Включая данные по </w:t>
      </w:r>
      <w:r w:rsidR="00D370DB" w:rsidRPr="005A30F0">
        <w:rPr>
          <w:rFonts w:ascii="Arial" w:hAnsi="Arial" w:cs="Arial"/>
          <w:color w:val="000000" w:themeColor="text1"/>
          <w:sz w:val="12"/>
          <w:szCs w:val="12"/>
        </w:rPr>
        <w:t>Ленинградской области</w:t>
      </w:r>
      <w:r w:rsidR="006E662A" w:rsidRPr="005A30F0">
        <w:rPr>
          <w:rFonts w:ascii="Arial" w:hAnsi="Arial" w:cs="Arial"/>
          <w:color w:val="000000" w:themeColor="text1"/>
          <w:sz w:val="12"/>
          <w:szCs w:val="12"/>
        </w:rPr>
        <w:t>.</w:t>
      </w:r>
    </w:p>
    <w:p w:rsidR="00F93D47" w:rsidRPr="005A30F0" w:rsidRDefault="00F93D47" w:rsidP="00F93D47">
      <w:pPr>
        <w:spacing w:before="60"/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r w:rsidRPr="005A30F0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Including data on </w:t>
      </w:r>
      <w:smartTag w:uri="urn:schemas-microsoft-com:office:smarttags" w:element="place">
        <w:smartTag w:uri="urn:schemas-microsoft-com:office:smarttags" w:element="City">
          <w:r w:rsidRPr="005A30F0">
            <w:rPr>
              <w:rFonts w:ascii="Arial" w:hAnsi="Arial" w:cs="Arial"/>
              <w:i/>
              <w:color w:val="000000" w:themeColor="text1"/>
              <w:sz w:val="12"/>
              <w:szCs w:val="12"/>
              <w:lang w:val="en-US"/>
            </w:rPr>
            <w:t>Moscow</w:t>
          </w:r>
        </w:smartTag>
      </w:smartTag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 Region.</w:t>
      </w:r>
    </w:p>
    <w:p w:rsidR="00C0632F" w:rsidRPr="005A30F0" w:rsidRDefault="00C0632F" w:rsidP="00C0632F">
      <w:pPr>
        <w:tabs>
          <w:tab w:val="left" w:pos="6324"/>
        </w:tabs>
        <w:rPr>
          <w:rFonts w:ascii="Arial" w:eastAsia="Arial" w:hAnsi="Arial" w:cs="Arial"/>
          <w:color w:val="000000" w:themeColor="text1"/>
          <w:sz w:val="12"/>
          <w:szCs w:val="12"/>
          <w:lang w:val="en-US"/>
        </w:rPr>
      </w:pPr>
      <w:r w:rsidRPr="005A30F0">
        <w:rPr>
          <w:rFonts w:ascii="Arial" w:eastAsia="Arial" w:hAnsi="Arial" w:cs="Arial"/>
          <w:color w:val="000000" w:themeColor="text1"/>
          <w:sz w:val="12"/>
          <w:szCs w:val="12"/>
          <w:vertAlign w:val="superscript"/>
          <w:lang w:val="en-US"/>
        </w:rPr>
        <w:t xml:space="preserve">2) </w:t>
      </w:r>
      <w:r w:rsidRPr="005A30F0">
        <w:rPr>
          <w:rFonts w:ascii="Arial" w:eastAsia="Arial" w:hAnsi="Arial" w:cs="Arial"/>
          <w:i/>
          <w:color w:val="000000" w:themeColor="text1"/>
          <w:sz w:val="12"/>
          <w:szCs w:val="12"/>
          <w:lang w:val="en-US"/>
        </w:rPr>
        <w:t xml:space="preserve">Including data on </w:t>
      </w:r>
      <w:r w:rsidR="00D370DB"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Leningrad Region</w:t>
      </w:r>
      <w:r w:rsidRPr="005A30F0">
        <w:rPr>
          <w:rFonts w:ascii="Arial" w:eastAsia="Arial" w:hAnsi="Arial" w:cs="Arial"/>
          <w:color w:val="000000" w:themeColor="text1"/>
          <w:sz w:val="12"/>
          <w:szCs w:val="12"/>
          <w:lang w:val="en-US"/>
        </w:rPr>
        <w:t>.</w:t>
      </w:r>
    </w:p>
    <w:p w:rsidR="0081142A" w:rsidRPr="005A30F0" w:rsidRDefault="0081142A" w:rsidP="00972D9B">
      <w:pPr>
        <w:pStyle w:val="1"/>
        <w:pageBreakBefore/>
        <w:spacing w:after="120"/>
        <w:ind w:firstLine="0"/>
        <w:rPr>
          <w:color w:val="000000" w:themeColor="text1"/>
          <w:sz w:val="20"/>
        </w:rPr>
      </w:pPr>
      <w:r w:rsidRPr="005A30F0">
        <w:rPr>
          <w:color w:val="000000" w:themeColor="text1"/>
          <w:sz w:val="20"/>
        </w:rPr>
        <w:lastRenderedPageBreak/>
        <w:t>МЕТОДОЛОГИЧЕСКИЕ ПОЯСНЕНИЯ</w:t>
      </w:r>
    </w:p>
    <w:p w:rsidR="00B27733" w:rsidRPr="005A30F0" w:rsidRDefault="00D5707B" w:rsidP="002D6213">
      <w:pPr>
        <w:spacing w:before="240" w:line="260" w:lineRule="exact"/>
        <w:ind w:firstLine="284"/>
        <w:jc w:val="both"/>
        <w:rPr>
          <w:rFonts w:ascii="Arial" w:hAnsi="Arial" w:cs="Arial"/>
          <w:color w:val="000000" w:themeColor="text1"/>
          <w:spacing w:val="-2"/>
          <w:sz w:val="16"/>
          <w:szCs w:val="16"/>
        </w:rPr>
      </w:pPr>
      <w:r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Табл. 21.1 – 21.</w:t>
      </w:r>
      <w:r w:rsidR="003159A7"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6</w:t>
      </w:r>
      <w:r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, 21.1</w:t>
      </w:r>
      <w:r w:rsidR="003159A7"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4</w:t>
      </w:r>
      <w:r w:rsidR="002D6213"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,</w:t>
      </w:r>
      <w:r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 xml:space="preserve"> 21.1</w:t>
      </w:r>
      <w:r w:rsidR="003159A7"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5</w:t>
      </w:r>
      <w:r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 xml:space="preserve">. </w:t>
      </w:r>
      <w:r w:rsidR="00B27733" w:rsidRPr="005A30F0">
        <w:rPr>
          <w:rFonts w:ascii="Arial" w:hAnsi="Arial" w:cs="Arial"/>
          <w:b/>
          <w:color w:val="000000" w:themeColor="text1"/>
          <w:spacing w:val="-2"/>
          <w:sz w:val="16"/>
          <w:szCs w:val="16"/>
        </w:rPr>
        <w:t>Под цифровыми</w:t>
      </w:r>
      <w:r w:rsidR="0081142A" w:rsidRPr="005A30F0">
        <w:rPr>
          <w:rFonts w:ascii="Arial" w:hAnsi="Arial" w:cs="Arial"/>
          <w:b/>
          <w:bCs/>
          <w:color w:val="000000" w:themeColor="text1"/>
          <w:spacing w:val="-2"/>
          <w:sz w:val="16"/>
          <w:szCs w:val="16"/>
        </w:rPr>
        <w:t xml:space="preserve"> технологиями </w:t>
      </w:r>
      <w:r w:rsidR="0081142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t>понимаются технологии</w:t>
      </w:r>
      <w:r w:rsidR="00B27733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t xml:space="preserve"> сбора, хранения, обработки, поиска, </w:t>
      </w:r>
      <w:r w:rsidR="00540DB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br/>
      </w:r>
      <w:r w:rsidR="00B27733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t>передачи и представления данных в электронном виде.</w:t>
      </w:r>
    </w:p>
    <w:p w:rsidR="008A1FB2" w:rsidRPr="005A30F0" w:rsidRDefault="008A1FB2" w:rsidP="002D6213">
      <w:pPr>
        <w:spacing w:line="26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Табл. </w:t>
      </w:r>
      <w:r w:rsidR="0032206A" w:rsidRPr="005A30F0">
        <w:rPr>
          <w:rFonts w:ascii="Arial" w:hAnsi="Arial" w:cs="Arial"/>
          <w:b/>
          <w:color w:val="000000" w:themeColor="text1"/>
          <w:sz w:val="16"/>
          <w:szCs w:val="16"/>
        </w:rPr>
        <w:t>21.</w:t>
      </w:r>
      <w:r w:rsidR="003159A7" w:rsidRPr="005A30F0">
        <w:rPr>
          <w:rFonts w:ascii="Arial" w:hAnsi="Arial" w:cs="Arial"/>
          <w:b/>
          <w:color w:val="000000" w:themeColor="text1"/>
          <w:sz w:val="16"/>
          <w:szCs w:val="16"/>
        </w:rPr>
        <w:t>7</w:t>
      </w:r>
      <w:r w:rsidR="00543427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2D27D1" w:rsidRPr="005A30F0">
        <w:rPr>
          <w:rFonts w:ascii="Arial" w:hAnsi="Arial" w:cs="Arial"/>
          <w:b/>
          <w:color w:val="000000" w:themeColor="text1"/>
          <w:sz w:val="16"/>
          <w:szCs w:val="16"/>
        </w:rPr>
        <w:t>–</w:t>
      </w:r>
      <w:r w:rsidR="00543427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 </w:t>
      </w:r>
      <w:r w:rsidR="00987C03"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21.11, </w:t>
      </w:r>
      <w:r w:rsidR="0032206A" w:rsidRPr="005A30F0">
        <w:rPr>
          <w:rFonts w:ascii="Arial" w:hAnsi="Arial" w:cs="Arial"/>
          <w:b/>
          <w:color w:val="000000" w:themeColor="text1"/>
          <w:sz w:val="16"/>
          <w:szCs w:val="16"/>
        </w:rPr>
        <w:t>21.</w:t>
      </w: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>1</w:t>
      </w:r>
      <w:r w:rsidR="003159A7" w:rsidRPr="005A30F0">
        <w:rPr>
          <w:rFonts w:ascii="Arial" w:hAnsi="Arial" w:cs="Arial"/>
          <w:b/>
          <w:color w:val="000000" w:themeColor="text1"/>
          <w:sz w:val="16"/>
          <w:szCs w:val="16"/>
        </w:rPr>
        <w:t>5</w:t>
      </w: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. 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Информация приведена по данным </w:t>
      </w:r>
      <w:proofErr w:type="spellStart"/>
      <w:r w:rsidR="008E32D9" w:rsidRPr="005A30F0">
        <w:rPr>
          <w:rFonts w:ascii="Arial" w:hAnsi="Arial" w:cs="Arial"/>
          <w:color w:val="000000" w:themeColor="text1"/>
          <w:sz w:val="16"/>
          <w:szCs w:val="16"/>
        </w:rPr>
        <w:t>Минцифры</w:t>
      </w:r>
      <w:proofErr w:type="spellEnd"/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 России. Сведения предоставляют операторы связи,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>имеющие лицензии на оказание услуг связи.</w:t>
      </w:r>
    </w:p>
    <w:p w:rsidR="002F1263" w:rsidRPr="001B1B34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1B1B34">
        <w:rPr>
          <w:rFonts w:ascii="Arial" w:hAnsi="Arial" w:cs="Arial"/>
          <w:b/>
          <w:sz w:val="16"/>
          <w:szCs w:val="16"/>
        </w:rPr>
        <w:t>Объем услуг в сфере телекоммуникаций</w:t>
      </w:r>
      <w:r w:rsidRPr="001B1B34">
        <w:rPr>
          <w:rFonts w:ascii="Arial" w:hAnsi="Arial" w:cs="Arial"/>
          <w:sz w:val="16"/>
          <w:szCs w:val="16"/>
        </w:rPr>
        <w:t xml:space="preserve"> – объем доходов от услуг, оказанных операторами связи, за исключением доходов от услуг почтовой связи и доходов от взаимодействия операторов почтовой связи с операторами электросвязи.</w:t>
      </w:r>
    </w:p>
    <w:p w:rsidR="008A230C" w:rsidRPr="001B1B34" w:rsidRDefault="008A230C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1B1B34">
        <w:rPr>
          <w:rFonts w:ascii="Arial" w:hAnsi="Arial" w:cs="Arial"/>
          <w:b/>
          <w:bCs/>
          <w:sz w:val="16"/>
          <w:szCs w:val="16"/>
        </w:rPr>
        <w:t>Интернет</w:t>
      </w:r>
      <w:r w:rsidRPr="001B1B34">
        <w:rPr>
          <w:rFonts w:ascii="Arial" w:hAnsi="Arial" w:cs="Arial"/>
          <w:bCs/>
          <w:sz w:val="16"/>
          <w:szCs w:val="16"/>
        </w:rPr>
        <w:t xml:space="preserve"> – глобальное (всемирное) множество независимых компьютерных сетей, соединенных между собой для обмена </w:t>
      </w:r>
      <w:r w:rsidR="008043EB" w:rsidRPr="001B1B34">
        <w:rPr>
          <w:rFonts w:ascii="Arial" w:hAnsi="Arial" w:cs="Arial"/>
          <w:bCs/>
          <w:sz w:val="16"/>
          <w:szCs w:val="16"/>
        </w:rPr>
        <w:br/>
      </w:r>
      <w:r w:rsidRPr="001B1B34">
        <w:rPr>
          <w:rFonts w:ascii="Arial" w:hAnsi="Arial" w:cs="Arial"/>
          <w:bCs/>
          <w:sz w:val="16"/>
          <w:szCs w:val="16"/>
        </w:rPr>
        <w:t>информацией по стандартным открытым протоколам.</w:t>
      </w:r>
    </w:p>
    <w:p w:rsidR="00D5707B" w:rsidRPr="001B1B34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proofErr w:type="gramStart"/>
      <w:r w:rsidRPr="001B1B34">
        <w:rPr>
          <w:rFonts w:ascii="Arial" w:hAnsi="Arial" w:cs="Arial"/>
          <w:b/>
          <w:bCs/>
          <w:sz w:val="16"/>
          <w:szCs w:val="16"/>
        </w:rPr>
        <w:t>Фиксированный (проводной и беспроводной) Интернет</w:t>
      </w:r>
      <w:r w:rsidRPr="001B1B34">
        <w:rPr>
          <w:rFonts w:ascii="Arial" w:hAnsi="Arial" w:cs="Arial"/>
          <w:bCs/>
          <w:sz w:val="16"/>
          <w:szCs w:val="16"/>
        </w:rPr>
        <w:t xml:space="preserve"> – модемное подключение через коммутируемую телефонную </w:t>
      </w:r>
      <w:r w:rsidR="00540DBA" w:rsidRPr="001B1B34">
        <w:rPr>
          <w:rFonts w:ascii="Arial" w:hAnsi="Arial" w:cs="Arial"/>
          <w:spacing w:val="-2"/>
          <w:sz w:val="16"/>
          <w:szCs w:val="16"/>
        </w:rPr>
        <w:br/>
      </w:r>
      <w:r w:rsidRPr="001B1B34">
        <w:rPr>
          <w:rFonts w:ascii="Arial" w:hAnsi="Arial" w:cs="Arial"/>
          <w:bCs/>
          <w:sz w:val="16"/>
          <w:szCs w:val="16"/>
        </w:rPr>
        <w:t xml:space="preserve">линию, ISDN-связь, цифровую абонентскую линию (технология </w:t>
      </w:r>
      <w:proofErr w:type="spellStart"/>
      <w:r w:rsidRPr="001B1B34">
        <w:rPr>
          <w:rFonts w:ascii="Arial" w:hAnsi="Arial" w:cs="Arial"/>
          <w:bCs/>
          <w:sz w:val="16"/>
          <w:szCs w:val="16"/>
        </w:rPr>
        <w:t>xDSL</w:t>
      </w:r>
      <w:proofErr w:type="spellEnd"/>
      <w:r w:rsidRPr="001B1B34">
        <w:rPr>
          <w:rFonts w:ascii="Arial" w:hAnsi="Arial" w:cs="Arial"/>
          <w:bCs/>
          <w:sz w:val="16"/>
          <w:szCs w:val="16"/>
        </w:rPr>
        <w:t xml:space="preserve"> и так далее), другую кабельную связь (включая выделенные </w:t>
      </w:r>
      <w:r w:rsidR="00AF73CE" w:rsidRPr="001B1B34">
        <w:rPr>
          <w:rFonts w:ascii="Arial" w:hAnsi="Arial" w:cs="Arial"/>
          <w:sz w:val="16"/>
          <w:szCs w:val="16"/>
        </w:rPr>
        <w:br/>
      </w:r>
      <w:r w:rsidRPr="001B1B34">
        <w:rPr>
          <w:rFonts w:ascii="Arial" w:hAnsi="Arial" w:cs="Arial"/>
          <w:bCs/>
          <w:sz w:val="16"/>
          <w:szCs w:val="16"/>
        </w:rPr>
        <w:t xml:space="preserve">линии, оптоволокно и другое), спутниковую связь, фиксированную беспроводную связь, беспроводную локальную сеть и </w:t>
      </w:r>
      <w:proofErr w:type="spellStart"/>
      <w:r w:rsidRPr="001B1B34">
        <w:rPr>
          <w:rFonts w:ascii="Arial" w:hAnsi="Arial" w:cs="Arial"/>
          <w:bCs/>
          <w:sz w:val="16"/>
          <w:szCs w:val="16"/>
        </w:rPr>
        <w:t>WiMAX</w:t>
      </w:r>
      <w:proofErr w:type="spellEnd"/>
      <w:r w:rsidRPr="001B1B34">
        <w:rPr>
          <w:rFonts w:ascii="Arial" w:hAnsi="Arial" w:cs="Arial"/>
          <w:bCs/>
          <w:sz w:val="16"/>
          <w:szCs w:val="16"/>
        </w:rPr>
        <w:t>.</w:t>
      </w:r>
      <w:proofErr w:type="gramEnd"/>
    </w:p>
    <w:p w:rsidR="00D5707B" w:rsidRPr="001B1B34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sz w:val="16"/>
          <w:szCs w:val="16"/>
        </w:rPr>
      </w:pPr>
      <w:r w:rsidRPr="001B1B34">
        <w:rPr>
          <w:rFonts w:ascii="Arial" w:hAnsi="Arial" w:cs="Arial"/>
          <w:b/>
          <w:bCs/>
          <w:sz w:val="16"/>
          <w:szCs w:val="16"/>
        </w:rPr>
        <w:t>Мобильный Интернет</w:t>
      </w:r>
      <w:r w:rsidRPr="001B1B34">
        <w:rPr>
          <w:rFonts w:ascii="Arial" w:hAnsi="Arial" w:cs="Arial"/>
          <w:bCs/>
          <w:sz w:val="16"/>
          <w:szCs w:val="16"/>
        </w:rPr>
        <w:t xml:space="preserve"> – доступ к Интернету по сетям подвижной сотовой связи, например, широкополосные CDMA (W-CDMA), </w:t>
      </w:r>
      <w:r w:rsidR="00AF73CE" w:rsidRPr="001B1B34">
        <w:rPr>
          <w:rFonts w:ascii="Arial" w:hAnsi="Arial" w:cs="Arial"/>
          <w:sz w:val="16"/>
          <w:szCs w:val="16"/>
        </w:rPr>
        <w:br/>
      </w:r>
      <w:r w:rsidRPr="001B1B34">
        <w:rPr>
          <w:rFonts w:ascii="Arial" w:hAnsi="Arial" w:cs="Arial"/>
          <w:bCs/>
          <w:sz w:val="16"/>
          <w:szCs w:val="16"/>
        </w:rPr>
        <w:t xml:space="preserve">универсальная система подвижной электросвязи (UMTS); CDMA2000 1xEV-DO и CDMA 2000 1xEV-DV; LTE и другие виды </w:t>
      </w:r>
      <w:r w:rsidR="00540DBA" w:rsidRPr="001B1B34">
        <w:rPr>
          <w:rFonts w:ascii="Arial" w:hAnsi="Arial" w:cs="Arial"/>
          <w:spacing w:val="-2"/>
          <w:sz w:val="16"/>
          <w:szCs w:val="16"/>
        </w:rPr>
        <w:br/>
      </w:r>
      <w:r w:rsidRPr="001B1B34">
        <w:rPr>
          <w:rFonts w:ascii="Arial" w:hAnsi="Arial" w:cs="Arial"/>
          <w:bCs/>
          <w:sz w:val="16"/>
          <w:szCs w:val="16"/>
        </w:rPr>
        <w:t>узкополосного и широкополосного подвижного доступа.</w:t>
      </w:r>
    </w:p>
    <w:p w:rsidR="0081142A" w:rsidRPr="001B1B34" w:rsidRDefault="0081142A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2"/>
          <w:sz w:val="16"/>
          <w:szCs w:val="16"/>
        </w:rPr>
      </w:pPr>
      <w:r w:rsidRPr="001B1B34">
        <w:rPr>
          <w:rFonts w:ascii="Arial" w:hAnsi="Arial" w:cs="Arial"/>
          <w:b/>
          <w:bCs/>
          <w:sz w:val="16"/>
          <w:szCs w:val="16"/>
        </w:rPr>
        <w:t>Широкополосный доступ</w:t>
      </w:r>
      <w:r w:rsidRPr="001B1B34">
        <w:rPr>
          <w:rFonts w:ascii="Arial" w:hAnsi="Arial" w:cs="Arial"/>
          <w:b/>
          <w:bCs/>
          <w:spacing w:val="-2"/>
          <w:sz w:val="16"/>
          <w:szCs w:val="16"/>
        </w:rPr>
        <w:t xml:space="preserve"> к сети Интернет</w:t>
      </w:r>
      <w:r w:rsidRPr="001B1B34">
        <w:rPr>
          <w:rFonts w:ascii="Arial" w:hAnsi="Arial" w:cs="Arial"/>
          <w:bCs/>
          <w:spacing w:val="-2"/>
          <w:sz w:val="16"/>
          <w:szCs w:val="16"/>
        </w:rPr>
        <w:t xml:space="preserve"> – доступ к </w:t>
      </w:r>
      <w:r w:rsidR="00661198" w:rsidRPr="001B1B34">
        <w:rPr>
          <w:rFonts w:ascii="Arial" w:hAnsi="Arial" w:cs="Arial"/>
          <w:bCs/>
          <w:spacing w:val="-2"/>
          <w:sz w:val="16"/>
          <w:szCs w:val="16"/>
        </w:rPr>
        <w:t xml:space="preserve">сети </w:t>
      </w:r>
      <w:r w:rsidRPr="001B1B34">
        <w:rPr>
          <w:rFonts w:ascii="Arial" w:hAnsi="Arial" w:cs="Arial"/>
          <w:bCs/>
          <w:spacing w:val="-2"/>
          <w:sz w:val="16"/>
          <w:szCs w:val="16"/>
        </w:rPr>
        <w:t>Интернет со скоростью передачи данных 256 Кбит/сек и выше.</w:t>
      </w:r>
    </w:p>
    <w:p w:rsidR="00264A12" w:rsidRPr="001B1B34" w:rsidRDefault="00264A12" w:rsidP="002D6213">
      <w:pPr>
        <w:spacing w:before="20" w:line="260" w:lineRule="exact"/>
        <w:ind w:firstLine="284"/>
        <w:jc w:val="both"/>
        <w:rPr>
          <w:rFonts w:ascii="Arial" w:hAnsi="Arial" w:cs="Arial"/>
          <w:bCs/>
          <w:spacing w:val="-2"/>
          <w:sz w:val="16"/>
          <w:szCs w:val="16"/>
        </w:rPr>
      </w:pPr>
      <w:r w:rsidRPr="001B1B34">
        <w:rPr>
          <w:rFonts w:ascii="Arial" w:hAnsi="Arial" w:cs="Arial"/>
          <w:b/>
          <w:bCs/>
          <w:spacing w:val="-2"/>
          <w:sz w:val="16"/>
          <w:szCs w:val="16"/>
        </w:rPr>
        <w:t>Абоненты фиксированного доступа к сети Интернет</w:t>
      </w:r>
      <w:r w:rsidRPr="001B1B34">
        <w:rPr>
          <w:rFonts w:ascii="Arial" w:hAnsi="Arial" w:cs="Arial"/>
          <w:bCs/>
          <w:spacing w:val="-2"/>
          <w:sz w:val="16"/>
          <w:szCs w:val="16"/>
        </w:rPr>
        <w:t xml:space="preserve"> </w:t>
      </w:r>
      <w:r w:rsidR="002D27D1" w:rsidRPr="001B1B34">
        <w:rPr>
          <w:rFonts w:ascii="Arial" w:hAnsi="Arial" w:cs="Arial"/>
          <w:bCs/>
          <w:spacing w:val="-2"/>
          <w:sz w:val="16"/>
          <w:szCs w:val="16"/>
        </w:rPr>
        <w:t>–</w:t>
      </w:r>
      <w:r w:rsidRPr="001B1B34">
        <w:rPr>
          <w:rFonts w:ascii="Arial" w:hAnsi="Arial" w:cs="Arial"/>
          <w:bCs/>
          <w:spacing w:val="-2"/>
          <w:sz w:val="16"/>
          <w:szCs w:val="16"/>
        </w:rPr>
        <w:t xml:space="preserve"> физические/юридические лица, заключившие договор/договоры </w:t>
      </w:r>
      <w:r w:rsidR="008043EB" w:rsidRPr="001B1B34">
        <w:rPr>
          <w:rFonts w:ascii="Arial" w:hAnsi="Arial" w:cs="Arial"/>
          <w:bCs/>
          <w:spacing w:val="-2"/>
          <w:sz w:val="16"/>
          <w:szCs w:val="16"/>
        </w:rPr>
        <w:br/>
      </w:r>
      <w:r w:rsidRPr="001B1B34">
        <w:rPr>
          <w:rFonts w:ascii="Arial" w:hAnsi="Arial" w:cs="Arial"/>
          <w:bCs/>
          <w:spacing w:val="-2"/>
          <w:sz w:val="16"/>
          <w:szCs w:val="16"/>
        </w:rPr>
        <w:t xml:space="preserve">на пользование услугами сети передачи данных по любой проводной технологии, включая доступ с использованием телефонной </w:t>
      </w:r>
      <w:r w:rsidR="008043EB" w:rsidRPr="001B1B34">
        <w:rPr>
          <w:rFonts w:ascii="Arial" w:hAnsi="Arial" w:cs="Arial"/>
          <w:bCs/>
          <w:spacing w:val="-2"/>
          <w:sz w:val="16"/>
          <w:szCs w:val="16"/>
        </w:rPr>
        <w:br/>
      </w:r>
      <w:r w:rsidRPr="001B1B34">
        <w:rPr>
          <w:rFonts w:ascii="Arial" w:hAnsi="Arial" w:cs="Arial"/>
          <w:bCs/>
          <w:spacing w:val="-2"/>
          <w:sz w:val="16"/>
          <w:szCs w:val="16"/>
        </w:rPr>
        <w:t>линии (</w:t>
      </w:r>
      <w:proofErr w:type="spellStart"/>
      <w:r w:rsidRPr="001B1B34">
        <w:rPr>
          <w:rFonts w:ascii="Arial" w:hAnsi="Arial" w:cs="Arial"/>
          <w:bCs/>
          <w:spacing w:val="-2"/>
          <w:sz w:val="16"/>
          <w:szCs w:val="16"/>
        </w:rPr>
        <w:t>Dial-up</w:t>
      </w:r>
      <w:proofErr w:type="spellEnd"/>
      <w:r w:rsidRPr="001B1B34">
        <w:rPr>
          <w:rFonts w:ascii="Arial" w:hAnsi="Arial" w:cs="Arial"/>
          <w:bCs/>
          <w:spacing w:val="-2"/>
          <w:sz w:val="16"/>
          <w:szCs w:val="16"/>
        </w:rPr>
        <w:t>), на любой скорости.</w:t>
      </w:r>
    </w:p>
    <w:p w:rsidR="003E2E50" w:rsidRPr="001B1B34" w:rsidRDefault="007214AA" w:rsidP="002D621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1B1B34">
        <w:rPr>
          <w:rFonts w:ascii="Arial" w:hAnsi="Arial" w:cs="Arial"/>
          <w:b/>
          <w:sz w:val="16"/>
          <w:szCs w:val="16"/>
        </w:rPr>
        <w:t xml:space="preserve"> </w:t>
      </w:r>
      <w:r w:rsidR="003E2E50" w:rsidRPr="001B1B34">
        <w:rPr>
          <w:rFonts w:ascii="Arial" w:hAnsi="Arial" w:cs="Arial"/>
          <w:b/>
          <w:sz w:val="16"/>
          <w:szCs w:val="16"/>
        </w:rPr>
        <w:t>«Облачные» сервисы</w:t>
      </w:r>
      <w:r w:rsidR="003E2E50" w:rsidRPr="001B1B34">
        <w:rPr>
          <w:rFonts w:ascii="Arial" w:hAnsi="Arial" w:cs="Arial"/>
          <w:sz w:val="16"/>
          <w:szCs w:val="16"/>
        </w:rPr>
        <w:t xml:space="preserve"> – технология распределенной обработки данных, в которой компьютерные ресурсы и мощности </w:t>
      </w:r>
      <w:r w:rsidR="008043EB" w:rsidRPr="001B1B34">
        <w:rPr>
          <w:rFonts w:ascii="Arial" w:hAnsi="Arial" w:cs="Arial"/>
          <w:sz w:val="16"/>
          <w:szCs w:val="16"/>
        </w:rPr>
        <w:br/>
      </w:r>
      <w:r w:rsidR="003E2E50" w:rsidRPr="001B1B34">
        <w:rPr>
          <w:rFonts w:ascii="Arial" w:hAnsi="Arial" w:cs="Arial"/>
          <w:sz w:val="16"/>
          <w:szCs w:val="16"/>
        </w:rPr>
        <w:t>предоставляются пользователю как Интернет-сервис.</w:t>
      </w:r>
    </w:p>
    <w:p w:rsidR="002D6213" w:rsidRPr="001B1B34" w:rsidRDefault="002D6213" w:rsidP="002D6213">
      <w:pPr>
        <w:spacing w:line="260" w:lineRule="exact"/>
        <w:ind w:firstLine="284"/>
        <w:jc w:val="both"/>
        <w:rPr>
          <w:rFonts w:ascii="Arial" w:hAnsi="Arial" w:cs="Arial"/>
          <w:bCs/>
          <w:spacing w:val="-4"/>
          <w:sz w:val="16"/>
          <w:szCs w:val="16"/>
        </w:rPr>
      </w:pPr>
      <w:r w:rsidRPr="001B1B34">
        <w:rPr>
          <w:rFonts w:ascii="Arial" w:hAnsi="Arial" w:cs="Arial"/>
          <w:b/>
          <w:bCs/>
          <w:spacing w:val="-4"/>
          <w:sz w:val="16"/>
          <w:szCs w:val="16"/>
        </w:rPr>
        <w:t>Табл. 21.4. Специальные программные средства</w:t>
      </w:r>
      <w:r w:rsidRPr="001B1B34">
        <w:rPr>
          <w:rFonts w:ascii="Arial" w:hAnsi="Arial" w:cs="Arial"/>
          <w:bCs/>
          <w:spacing w:val="-4"/>
          <w:sz w:val="16"/>
          <w:szCs w:val="16"/>
        </w:rPr>
        <w:t xml:space="preserve"> – программные средства, используемые для решения задач определенного класса независимо от того, разработаны ли эти программные средства собственными силами организации, приобретены </w:t>
      </w:r>
      <w:r w:rsidRPr="001B1B34">
        <w:rPr>
          <w:rFonts w:ascii="Arial" w:hAnsi="Arial" w:cs="Arial"/>
          <w:bCs/>
          <w:spacing w:val="-4"/>
          <w:sz w:val="16"/>
          <w:szCs w:val="16"/>
        </w:rPr>
        <w:br/>
        <w:t xml:space="preserve">у других разработчиков, выполнены по заказу сторонними фирмами или специалистами либо получены в пользование </w:t>
      </w:r>
      <w:r w:rsidRPr="001B1B34">
        <w:rPr>
          <w:rFonts w:ascii="Arial" w:hAnsi="Arial" w:cs="Arial"/>
          <w:bCs/>
          <w:spacing w:val="-4"/>
          <w:sz w:val="16"/>
          <w:szCs w:val="16"/>
        </w:rPr>
        <w:br/>
        <w:t xml:space="preserve">на иных условиях. В их составе не учитываются программные средства общего назначения, такие как операционные системы, </w:t>
      </w:r>
      <w:r w:rsidRPr="001B1B34">
        <w:rPr>
          <w:rFonts w:ascii="Arial" w:hAnsi="Arial" w:cs="Arial"/>
          <w:bCs/>
          <w:spacing w:val="-4"/>
          <w:sz w:val="16"/>
          <w:szCs w:val="16"/>
        </w:rPr>
        <w:br/>
        <w:t xml:space="preserve">компиляторы, стандартные программные средства, используемые для решения определенного класса задач (например, текстовые </w:t>
      </w:r>
      <w:r w:rsidRPr="001B1B34">
        <w:rPr>
          <w:rFonts w:ascii="Arial" w:hAnsi="Arial" w:cs="Arial"/>
          <w:bCs/>
          <w:spacing w:val="-4"/>
          <w:sz w:val="16"/>
          <w:szCs w:val="16"/>
        </w:rPr>
        <w:br/>
        <w:t>или графические редакторы, электронные таблицы, системы управления базами данных), если на их основе не разработано специальное приложение, антивирусные программы, программы электронной почты и т.п.</w:t>
      </w:r>
    </w:p>
    <w:p w:rsidR="002F1263" w:rsidRPr="001B1B34" w:rsidRDefault="002F1263" w:rsidP="002F1263">
      <w:pPr>
        <w:spacing w:line="260" w:lineRule="exact"/>
        <w:ind w:firstLine="284"/>
        <w:jc w:val="both"/>
        <w:rPr>
          <w:rFonts w:ascii="Arial" w:hAnsi="Arial" w:cs="Arial"/>
          <w:bCs/>
          <w:spacing w:val="-4"/>
          <w:sz w:val="16"/>
          <w:szCs w:val="16"/>
        </w:rPr>
      </w:pPr>
      <w:r w:rsidRPr="001B1B34">
        <w:rPr>
          <w:rFonts w:ascii="Arial" w:hAnsi="Arial" w:cs="Arial"/>
          <w:b/>
          <w:bCs/>
          <w:spacing w:val="-4"/>
          <w:sz w:val="16"/>
          <w:szCs w:val="16"/>
        </w:rPr>
        <w:t>CRM-система</w:t>
      </w:r>
      <w:r w:rsidRPr="001B1B34">
        <w:rPr>
          <w:rFonts w:ascii="Arial" w:hAnsi="Arial" w:cs="Arial"/>
          <w:bCs/>
          <w:spacing w:val="-4"/>
          <w:sz w:val="16"/>
          <w:szCs w:val="16"/>
        </w:rPr>
        <w:t xml:space="preserve"> </w:t>
      </w:r>
      <w:proofErr w:type="gramStart"/>
      <w:r w:rsidRPr="001B1B34">
        <w:rPr>
          <w:rFonts w:ascii="Arial" w:hAnsi="Arial" w:cs="Arial"/>
          <w:bCs/>
          <w:spacing w:val="-4"/>
          <w:sz w:val="16"/>
          <w:szCs w:val="16"/>
        </w:rPr>
        <w:t>–с</w:t>
      </w:r>
      <w:proofErr w:type="gramEnd"/>
      <w:r w:rsidRPr="001B1B34">
        <w:rPr>
          <w:rFonts w:ascii="Arial" w:hAnsi="Arial" w:cs="Arial"/>
          <w:bCs/>
          <w:spacing w:val="-4"/>
          <w:sz w:val="16"/>
          <w:szCs w:val="16"/>
        </w:rPr>
        <w:t xml:space="preserve">истема управления отношениями с клиентами. С ее помощью организация собирает и накапливает информацию </w:t>
      </w:r>
      <w:r w:rsidRPr="001B1B34">
        <w:rPr>
          <w:rFonts w:ascii="Arial" w:hAnsi="Arial" w:cs="Arial"/>
          <w:bCs/>
          <w:spacing w:val="-4"/>
          <w:sz w:val="16"/>
          <w:szCs w:val="16"/>
        </w:rPr>
        <w:br/>
        <w:t>о различных сторонах деятельности своих клиентов: наличии товаров, работ, услуг / потребности в них, циклах продажи, ценах на товары, работы, услуги и др.</w:t>
      </w:r>
    </w:p>
    <w:p w:rsidR="002F1263" w:rsidRPr="001B1B34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1B1B34">
        <w:rPr>
          <w:rFonts w:ascii="Arial" w:hAnsi="Arial" w:cs="Arial"/>
          <w:b/>
          <w:sz w:val="16"/>
          <w:szCs w:val="16"/>
        </w:rPr>
        <w:t>ERP-система</w:t>
      </w:r>
      <w:r w:rsidRPr="001B1B34">
        <w:rPr>
          <w:rFonts w:ascii="Arial" w:hAnsi="Arial" w:cs="Arial"/>
          <w:sz w:val="16"/>
          <w:szCs w:val="16"/>
        </w:rPr>
        <w:t xml:space="preserve"> – </w:t>
      </w:r>
      <w:r w:rsidRPr="001B1B34">
        <w:rPr>
          <w:rStyle w:val="docdata"/>
          <w:rFonts w:ascii="Arial" w:hAnsi="Arial" w:cs="Arial"/>
          <w:sz w:val="16"/>
          <w:szCs w:val="16"/>
        </w:rPr>
        <w:t>система идентифи</w:t>
      </w:r>
      <w:r w:rsidRPr="001B1B34">
        <w:rPr>
          <w:rFonts w:ascii="Arial" w:hAnsi="Arial" w:cs="Arial"/>
          <w:sz w:val="16"/>
          <w:szCs w:val="16"/>
        </w:rPr>
        <w:t xml:space="preserve">кации и планирования всех ресурсов организации, включающая одно или несколько </w:t>
      </w:r>
      <w:r w:rsidRPr="001B1B34">
        <w:rPr>
          <w:rFonts w:ascii="Arial" w:hAnsi="Arial" w:cs="Arial"/>
          <w:sz w:val="16"/>
          <w:szCs w:val="16"/>
        </w:rPr>
        <w:br/>
        <w:t>программных приложений, которые позволяют интегрировать информацию и производственные процессы (функции) подраздел</w:t>
      </w:r>
      <w:r w:rsidRPr="001B1B34">
        <w:rPr>
          <w:rFonts w:ascii="Arial" w:hAnsi="Arial" w:cs="Arial"/>
          <w:sz w:val="16"/>
          <w:szCs w:val="16"/>
        </w:rPr>
        <w:t>е</w:t>
      </w:r>
      <w:r w:rsidRPr="001B1B34">
        <w:rPr>
          <w:rFonts w:ascii="Arial" w:hAnsi="Arial" w:cs="Arial"/>
          <w:sz w:val="16"/>
          <w:szCs w:val="16"/>
        </w:rPr>
        <w:t xml:space="preserve">ний организации. </w:t>
      </w:r>
      <w:proofErr w:type="spellStart"/>
      <w:r w:rsidRPr="001B1B34">
        <w:rPr>
          <w:rFonts w:ascii="Arial" w:hAnsi="Arial" w:cs="Arial"/>
          <w:sz w:val="16"/>
          <w:szCs w:val="16"/>
        </w:rPr>
        <w:t>erp</w:t>
      </w:r>
      <w:proofErr w:type="spellEnd"/>
      <w:r w:rsidRPr="001B1B34">
        <w:rPr>
          <w:rFonts w:ascii="Arial" w:hAnsi="Arial" w:cs="Arial"/>
          <w:sz w:val="16"/>
          <w:szCs w:val="16"/>
        </w:rPr>
        <w:t>-система объединяет планирование, закупки, сбыт, маркетинг, управление финансовыми и кадровыми ресу</w:t>
      </w:r>
      <w:r w:rsidRPr="001B1B34">
        <w:rPr>
          <w:rFonts w:ascii="Arial" w:hAnsi="Arial" w:cs="Arial"/>
          <w:sz w:val="16"/>
          <w:szCs w:val="16"/>
        </w:rPr>
        <w:t>р</w:t>
      </w:r>
      <w:r w:rsidRPr="001B1B34">
        <w:rPr>
          <w:rFonts w:ascii="Arial" w:hAnsi="Arial" w:cs="Arial"/>
          <w:sz w:val="16"/>
          <w:szCs w:val="16"/>
        </w:rPr>
        <w:t>сами, взаимодействие с заказчиками и др.</w:t>
      </w:r>
    </w:p>
    <w:p w:rsidR="002D6213" w:rsidRPr="005A30F0" w:rsidRDefault="002D6213" w:rsidP="002D6213">
      <w:pPr>
        <w:spacing w:line="260" w:lineRule="exact"/>
        <w:ind w:firstLine="284"/>
        <w:jc w:val="both"/>
        <w:rPr>
          <w:rFonts w:ascii="Arial" w:hAnsi="Arial" w:cs="Arial"/>
          <w:bCs/>
          <w:color w:val="000000" w:themeColor="text1"/>
          <w:spacing w:val="-4"/>
          <w:sz w:val="16"/>
          <w:szCs w:val="16"/>
        </w:rPr>
      </w:pPr>
      <w:r w:rsidRPr="005A30F0">
        <w:rPr>
          <w:rFonts w:ascii="Arial" w:hAnsi="Arial" w:cs="Arial"/>
          <w:b/>
          <w:bCs/>
          <w:color w:val="000000" w:themeColor="text1"/>
          <w:spacing w:val="-4"/>
          <w:sz w:val="16"/>
          <w:szCs w:val="16"/>
        </w:rPr>
        <w:t>SCM-система</w:t>
      </w:r>
      <w:r w:rsidRPr="005A30F0">
        <w:rPr>
          <w:rFonts w:ascii="Arial" w:hAnsi="Arial" w:cs="Arial"/>
          <w:bCs/>
          <w:color w:val="000000" w:themeColor="text1"/>
          <w:spacing w:val="-4"/>
          <w:sz w:val="16"/>
          <w:szCs w:val="16"/>
        </w:rPr>
        <w:t xml:space="preserve"> – система управления цепочками поставок, предназначенная для автоматизации и управления закупок / снабжения </w:t>
      </w:r>
      <w:r w:rsidRPr="005A30F0">
        <w:rPr>
          <w:rFonts w:ascii="Arial" w:hAnsi="Arial" w:cs="Arial"/>
          <w:bCs/>
          <w:color w:val="000000" w:themeColor="text1"/>
          <w:spacing w:val="-4"/>
          <w:sz w:val="16"/>
          <w:szCs w:val="16"/>
        </w:rPr>
        <w:br/>
        <w:t>организации, контроля товародвижения.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0942E2">
        <w:rPr>
          <w:rFonts w:ascii="Arial" w:hAnsi="Arial" w:cs="Arial"/>
          <w:b/>
          <w:sz w:val="16"/>
          <w:szCs w:val="16"/>
        </w:rPr>
        <w:t>Табл</w:t>
      </w:r>
      <w:r w:rsidRPr="002F1263">
        <w:rPr>
          <w:rFonts w:ascii="Arial" w:hAnsi="Arial" w:cs="Arial"/>
          <w:b/>
          <w:sz w:val="16"/>
          <w:szCs w:val="16"/>
        </w:rPr>
        <w:t xml:space="preserve">. 21.5. </w:t>
      </w:r>
      <w:r w:rsidRPr="002F1263">
        <w:rPr>
          <w:rFonts w:ascii="Arial" w:hAnsi="Arial" w:cs="Arial"/>
          <w:sz w:val="16"/>
          <w:szCs w:val="16"/>
        </w:rPr>
        <w:t>Примеры применения организациями технологий искусственного интеллекта в различных бизнес-процессах: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Маркетинг и продажи – </w:t>
      </w:r>
      <w:r w:rsidRPr="002F1263">
        <w:rPr>
          <w:rFonts w:ascii="Arial" w:hAnsi="Arial" w:cs="Arial"/>
          <w:sz w:val="16"/>
          <w:szCs w:val="16"/>
        </w:rPr>
        <w:t xml:space="preserve">поддержка клиентов с помощью </w:t>
      </w:r>
      <w:proofErr w:type="gramStart"/>
      <w:r w:rsidRPr="002F1263">
        <w:rPr>
          <w:rFonts w:ascii="Arial" w:hAnsi="Arial" w:cs="Arial"/>
          <w:sz w:val="16"/>
          <w:szCs w:val="16"/>
        </w:rPr>
        <w:t>чат-ботов</w:t>
      </w:r>
      <w:proofErr w:type="gramEnd"/>
      <w:r w:rsidRPr="002F1263">
        <w:rPr>
          <w:rFonts w:ascii="Arial" w:hAnsi="Arial" w:cs="Arial"/>
          <w:sz w:val="16"/>
          <w:szCs w:val="16"/>
        </w:rPr>
        <w:t xml:space="preserve">; персонализация продуктов и услуг, сегментация клиентов </w:t>
      </w:r>
      <w:r w:rsidRPr="002F1263">
        <w:rPr>
          <w:rFonts w:ascii="Arial" w:hAnsi="Arial" w:cs="Arial"/>
          <w:sz w:val="16"/>
          <w:szCs w:val="16"/>
        </w:rPr>
        <w:br/>
        <w:t>с помощью рекомендательных сервисов; генерация контента и т.д.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Производство продукции или оказание услуг – </w:t>
      </w:r>
      <w:r w:rsidRPr="002F1263">
        <w:rPr>
          <w:rFonts w:ascii="Arial" w:hAnsi="Arial" w:cs="Arial"/>
          <w:sz w:val="16"/>
          <w:szCs w:val="16"/>
        </w:rPr>
        <w:t xml:space="preserve">предиктивное обслуживание оборудования на основе данных сенсоров; </w:t>
      </w:r>
      <w:r w:rsidRPr="002F1263">
        <w:rPr>
          <w:rFonts w:ascii="Arial" w:hAnsi="Arial" w:cs="Arial"/>
          <w:sz w:val="16"/>
          <w:szCs w:val="16"/>
        </w:rPr>
        <w:br/>
        <w:t>поиск дефектов продукции с помощью систем машинного зрения; адаптивное управление роботами и т.д.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Управление организацией – </w:t>
      </w:r>
      <w:r w:rsidRPr="002F1263">
        <w:rPr>
          <w:rFonts w:ascii="Arial" w:hAnsi="Arial" w:cs="Arial"/>
          <w:sz w:val="16"/>
          <w:szCs w:val="16"/>
        </w:rPr>
        <w:t xml:space="preserve">автоматическая расшифровка (транскрибирование), протоколирование совещаний; подготовка документов с помощью систем преобразования голоса в текст, машинного перевода, виртуальных помощников; проведение </w:t>
      </w:r>
      <w:r w:rsidRPr="002F1263">
        <w:rPr>
          <w:rFonts w:ascii="Arial" w:hAnsi="Arial" w:cs="Arial"/>
          <w:sz w:val="16"/>
          <w:szCs w:val="16"/>
        </w:rPr>
        <w:br/>
        <w:t>закупок на основе рекомендательных систем и т.д.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Логистика и транспорт – </w:t>
      </w:r>
      <w:r w:rsidRPr="002F1263">
        <w:rPr>
          <w:rFonts w:ascii="Arial" w:hAnsi="Arial" w:cs="Arial"/>
          <w:sz w:val="16"/>
          <w:szCs w:val="16"/>
        </w:rPr>
        <w:t xml:space="preserve">оптимизация маршрутов движения автотранспорта; автоматизация управления запасами; </w:t>
      </w:r>
      <w:r w:rsidRPr="002F1263">
        <w:rPr>
          <w:rFonts w:ascii="Arial" w:hAnsi="Arial" w:cs="Arial"/>
          <w:sz w:val="16"/>
          <w:szCs w:val="16"/>
        </w:rPr>
        <w:br/>
        <w:t>автоматизация сортировки, упаковки, перемещения товаров на складах и т.д. с помощью автономных роботов.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Обеспечение безопасности – </w:t>
      </w:r>
      <w:r w:rsidRPr="002F1263">
        <w:rPr>
          <w:rFonts w:ascii="Arial" w:hAnsi="Arial" w:cs="Arial"/>
          <w:sz w:val="16"/>
          <w:szCs w:val="16"/>
        </w:rPr>
        <w:t xml:space="preserve">управление доступом с помощью биометрических систем; контроль соблюдения безопасности на производственной площадке с помощью </w:t>
      </w:r>
      <w:proofErr w:type="spellStart"/>
      <w:r w:rsidRPr="002F1263">
        <w:rPr>
          <w:rFonts w:ascii="Arial" w:hAnsi="Arial" w:cs="Arial"/>
          <w:sz w:val="16"/>
          <w:szCs w:val="16"/>
        </w:rPr>
        <w:t>видеоаналитики</w:t>
      </w:r>
      <w:proofErr w:type="spellEnd"/>
      <w:r w:rsidRPr="002F1263">
        <w:rPr>
          <w:rFonts w:ascii="Arial" w:hAnsi="Arial" w:cs="Arial"/>
          <w:sz w:val="16"/>
          <w:szCs w:val="16"/>
        </w:rPr>
        <w:t xml:space="preserve">; обнаружение и предотвращение </w:t>
      </w:r>
      <w:proofErr w:type="spellStart"/>
      <w:r w:rsidRPr="002F1263">
        <w:rPr>
          <w:rFonts w:ascii="Arial" w:hAnsi="Arial" w:cs="Arial"/>
          <w:sz w:val="16"/>
          <w:szCs w:val="16"/>
        </w:rPr>
        <w:t>кибератак</w:t>
      </w:r>
      <w:proofErr w:type="spellEnd"/>
      <w:r w:rsidRPr="002F1263">
        <w:rPr>
          <w:rFonts w:ascii="Arial" w:hAnsi="Arial" w:cs="Arial"/>
          <w:sz w:val="16"/>
          <w:szCs w:val="16"/>
        </w:rPr>
        <w:t>, выявление уязвимостей ИТ-систем и т.д.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sz w:val="16"/>
          <w:szCs w:val="16"/>
        </w:rPr>
      </w:pPr>
      <w:r w:rsidRPr="002F1263">
        <w:rPr>
          <w:rFonts w:ascii="Arial" w:hAnsi="Arial" w:cs="Arial"/>
          <w:b/>
          <w:sz w:val="16"/>
          <w:szCs w:val="16"/>
        </w:rPr>
        <w:t xml:space="preserve">Управление персоналом – </w:t>
      </w:r>
      <w:r w:rsidRPr="002F1263">
        <w:rPr>
          <w:rFonts w:ascii="Arial" w:hAnsi="Arial" w:cs="Arial"/>
          <w:sz w:val="16"/>
          <w:szCs w:val="16"/>
        </w:rPr>
        <w:t>автоматизация подбора персонала, профилирование и анализ производительности сотрудников с помощью сервисов искусственного интеллекта; поддержка сотрудников с помощью голосовых помощников и т.д.</w:t>
      </w:r>
    </w:p>
    <w:p w:rsidR="00D5707B" w:rsidRPr="005A30F0" w:rsidRDefault="00D5707B" w:rsidP="002D6213">
      <w:pPr>
        <w:spacing w:line="260" w:lineRule="exact"/>
        <w:ind w:firstLine="284"/>
        <w:jc w:val="both"/>
        <w:rPr>
          <w:rFonts w:ascii="Arial" w:hAnsi="Arial" w:cs="Arial"/>
          <w:bCs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lastRenderedPageBreak/>
        <w:t>Табл. 21.</w:t>
      </w:r>
      <w:r w:rsidR="003159A7" w:rsidRPr="005A30F0">
        <w:rPr>
          <w:rFonts w:ascii="Arial" w:hAnsi="Arial" w:cs="Arial"/>
          <w:b/>
          <w:color w:val="000000" w:themeColor="text1"/>
          <w:sz w:val="16"/>
          <w:szCs w:val="16"/>
        </w:rPr>
        <w:t>6</w:t>
      </w: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. </w:t>
      </w:r>
      <w:proofErr w:type="gramStart"/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>Затраты на внедрение и использование цифровых технологий</w:t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 представляют собой выраженные в денежной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форме фактические расходы организации, связанные с закупкой вычислительной техники и программного обеспечения, оплатой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услуг связи, обучением сотрудников разработке и применению ИКТ, оплатой услуг сторонних организаций и специалистов, а также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>прочие расходы на ИКТ, включая затраты организации на разработку программных средств собственными силами.</w:t>
      </w:r>
      <w:proofErr w:type="gramEnd"/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 В составе </w:t>
      </w:r>
      <w:r w:rsidR="00540DB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br/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затрат на ИКТ учитываются текущие и капитальные затраты обследованных организаций (без субъектов малого </w:t>
      </w:r>
      <w:r w:rsidR="00540DB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br/>
      </w:r>
      <w:r w:rsidRPr="005A30F0">
        <w:rPr>
          <w:rFonts w:ascii="Arial" w:hAnsi="Arial" w:cs="Arial"/>
          <w:bCs/>
          <w:color w:val="000000" w:themeColor="text1"/>
          <w:sz w:val="16"/>
          <w:szCs w:val="16"/>
        </w:rPr>
        <w:t>предпринимательства).</w:t>
      </w:r>
    </w:p>
    <w:p w:rsidR="00D5707B" w:rsidRPr="005A30F0" w:rsidRDefault="00D5707B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Оператор связи</w:t>
      </w:r>
      <w:proofErr w:type="gramStart"/>
      <w:r w:rsidRPr="005A30F0">
        <w:rPr>
          <w:rFonts w:ascii="Arial" w:hAnsi="Arial"/>
          <w:b/>
          <w:color w:val="000000" w:themeColor="text1"/>
          <w:sz w:val="16"/>
          <w:szCs w:val="16"/>
          <w:vertAlign w:val="superscript"/>
        </w:rPr>
        <w:t>1</w:t>
      </w:r>
      <w:proofErr w:type="gramEnd"/>
      <w:r w:rsidRPr="005A30F0">
        <w:rPr>
          <w:rFonts w:ascii="Arial" w:hAnsi="Arial"/>
          <w:b/>
          <w:color w:val="000000" w:themeColor="text1"/>
          <w:sz w:val="16"/>
          <w:szCs w:val="16"/>
          <w:vertAlign w:val="superscript"/>
        </w:rPr>
        <w:t>)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 – юридическое лицо или индивидуальный предприниматель, оказывающие услуги связи на основании </w:t>
      </w:r>
      <w:r w:rsidRPr="005A30F0">
        <w:rPr>
          <w:rFonts w:ascii="Arial" w:hAnsi="Arial"/>
          <w:color w:val="000000" w:themeColor="text1"/>
          <w:sz w:val="16"/>
          <w:szCs w:val="16"/>
        </w:rPr>
        <w:br/>
        <w:t>соответствующей лицензии.</w:t>
      </w:r>
    </w:p>
    <w:p w:rsidR="00DE71DD" w:rsidRPr="005A30F0" w:rsidRDefault="00E23026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Табл. 21.</w:t>
      </w:r>
      <w:r w:rsidR="003159A7" w:rsidRPr="005A30F0">
        <w:rPr>
          <w:rFonts w:ascii="Arial" w:hAnsi="Arial"/>
          <w:b/>
          <w:color w:val="000000" w:themeColor="text1"/>
          <w:sz w:val="16"/>
          <w:szCs w:val="16"/>
        </w:rPr>
        <w:t>7</w:t>
      </w:r>
      <w:r w:rsidRPr="005A30F0">
        <w:rPr>
          <w:rFonts w:ascii="Arial" w:hAnsi="Arial"/>
          <w:b/>
          <w:color w:val="000000" w:themeColor="text1"/>
          <w:sz w:val="16"/>
          <w:szCs w:val="16"/>
        </w:rPr>
        <w:t>, 21.</w:t>
      </w:r>
      <w:r w:rsidR="003159A7" w:rsidRPr="005A30F0">
        <w:rPr>
          <w:rFonts w:ascii="Arial" w:hAnsi="Arial"/>
          <w:b/>
          <w:color w:val="000000" w:themeColor="text1"/>
          <w:sz w:val="16"/>
          <w:szCs w:val="16"/>
        </w:rPr>
        <w:t>8</w:t>
      </w:r>
      <w:r w:rsidR="00514C6A" w:rsidRPr="005A30F0">
        <w:rPr>
          <w:rFonts w:ascii="Arial" w:hAnsi="Arial"/>
          <w:b/>
          <w:color w:val="000000" w:themeColor="text1"/>
          <w:sz w:val="16"/>
          <w:szCs w:val="16"/>
        </w:rPr>
        <w:t>.</w:t>
      </w:r>
      <w:r w:rsidR="00DE71DD" w:rsidRPr="005A30F0">
        <w:rPr>
          <w:rFonts w:ascii="Arial" w:hAnsi="Arial"/>
          <w:b/>
          <w:color w:val="000000" w:themeColor="text1"/>
          <w:sz w:val="16"/>
          <w:szCs w:val="16"/>
        </w:rPr>
        <w:t xml:space="preserve"> Объем услуг в сфере телекоммуникаций 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– стоимость услуг электросвязи, услуг присоединения и пропуска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трафика, услуг по обеспечению регулирования использования радиочастотного спектра </w:t>
      </w:r>
      <w:r w:rsidR="002A4371" w:rsidRPr="005A30F0">
        <w:rPr>
          <w:rFonts w:ascii="Arial" w:hAnsi="Arial"/>
          <w:color w:val="000000" w:themeColor="text1"/>
          <w:sz w:val="16"/>
          <w:szCs w:val="16"/>
        </w:rPr>
        <w:t xml:space="preserve">и 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>радиоэлектронных средств.</w:t>
      </w:r>
    </w:p>
    <w:p w:rsidR="00DE71DD" w:rsidRPr="005A30F0" w:rsidRDefault="00E23026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Табл. 21.</w:t>
      </w:r>
      <w:r w:rsidR="003159A7" w:rsidRPr="005A30F0">
        <w:rPr>
          <w:rFonts w:ascii="Arial" w:hAnsi="Arial"/>
          <w:b/>
          <w:color w:val="000000" w:themeColor="text1"/>
          <w:sz w:val="16"/>
          <w:szCs w:val="16"/>
        </w:rPr>
        <w:t>9,</w:t>
      </w:r>
      <w:r w:rsidRPr="005A30F0">
        <w:rPr>
          <w:rFonts w:ascii="Arial" w:hAnsi="Arial"/>
          <w:b/>
          <w:color w:val="000000" w:themeColor="text1"/>
          <w:sz w:val="16"/>
          <w:szCs w:val="16"/>
        </w:rPr>
        <w:t xml:space="preserve"> 21.1</w:t>
      </w:r>
      <w:r w:rsidR="00514C6A" w:rsidRPr="005A30F0">
        <w:rPr>
          <w:rFonts w:ascii="Arial" w:hAnsi="Arial"/>
          <w:b/>
          <w:color w:val="000000" w:themeColor="text1"/>
          <w:sz w:val="16"/>
          <w:szCs w:val="16"/>
        </w:rPr>
        <w:t>0</w:t>
      </w:r>
      <w:r w:rsidRPr="005A30F0">
        <w:rPr>
          <w:rFonts w:ascii="Arial" w:hAnsi="Arial"/>
          <w:b/>
          <w:color w:val="000000" w:themeColor="text1"/>
          <w:sz w:val="16"/>
          <w:szCs w:val="16"/>
        </w:rPr>
        <w:t>, 21.1</w:t>
      </w:r>
      <w:r w:rsidR="00514C6A" w:rsidRPr="005A30F0">
        <w:rPr>
          <w:rFonts w:ascii="Arial" w:hAnsi="Arial"/>
          <w:b/>
          <w:color w:val="000000" w:themeColor="text1"/>
          <w:sz w:val="16"/>
          <w:szCs w:val="16"/>
        </w:rPr>
        <w:t>5</w:t>
      </w:r>
      <w:r w:rsidR="00D030AC" w:rsidRPr="005A30F0">
        <w:rPr>
          <w:rFonts w:ascii="Arial" w:hAnsi="Arial"/>
          <w:b/>
          <w:color w:val="000000" w:themeColor="text1"/>
          <w:sz w:val="16"/>
          <w:szCs w:val="16"/>
        </w:rPr>
        <w:t>.</w:t>
      </w:r>
      <w:r w:rsidR="00DE71DD" w:rsidRPr="005A30F0">
        <w:rPr>
          <w:rFonts w:ascii="Arial" w:hAnsi="Arial"/>
          <w:b/>
          <w:color w:val="000000" w:themeColor="text1"/>
          <w:sz w:val="16"/>
          <w:szCs w:val="16"/>
        </w:rPr>
        <w:t xml:space="preserve"> </w:t>
      </w:r>
      <w:r w:rsidR="002D6213" w:rsidRPr="005A30F0">
        <w:rPr>
          <w:rFonts w:ascii="Arial" w:hAnsi="Arial"/>
          <w:b/>
          <w:color w:val="000000" w:themeColor="text1"/>
          <w:sz w:val="16"/>
          <w:szCs w:val="16"/>
        </w:rPr>
        <w:t>Мобильная</w:t>
      </w:r>
      <w:r w:rsidR="00DE71DD" w:rsidRPr="005A30F0">
        <w:rPr>
          <w:rFonts w:ascii="Arial" w:hAnsi="Arial"/>
          <w:b/>
          <w:color w:val="000000" w:themeColor="text1"/>
          <w:sz w:val="16"/>
          <w:szCs w:val="16"/>
        </w:rPr>
        <w:t xml:space="preserve"> связь 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– совокупность технических средств (радиооборудование, коммуникационное </w:t>
      </w:r>
      <w:r w:rsidR="008043EB" w:rsidRPr="005A30F0">
        <w:rPr>
          <w:rFonts w:ascii="Arial" w:hAnsi="Arial"/>
          <w:color w:val="000000" w:themeColor="text1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оборудование, соединительные линии и сооружения), с помощью которых можно предоставить подвижным абонентам связь между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>собой и с абонентами телефонной сети общего пользования.</w:t>
      </w:r>
    </w:p>
    <w:p w:rsidR="00DE71DD" w:rsidRPr="005A30F0" w:rsidRDefault="00E23026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Табл. 21.</w:t>
      </w:r>
      <w:r w:rsidR="003159A7" w:rsidRPr="005A30F0">
        <w:rPr>
          <w:rFonts w:ascii="Arial" w:hAnsi="Arial"/>
          <w:b/>
          <w:color w:val="000000" w:themeColor="text1"/>
          <w:sz w:val="16"/>
          <w:szCs w:val="16"/>
        </w:rPr>
        <w:t>7</w:t>
      </w:r>
      <w:r w:rsidRPr="005A30F0">
        <w:rPr>
          <w:rFonts w:ascii="Arial" w:hAnsi="Arial"/>
          <w:b/>
          <w:color w:val="000000" w:themeColor="text1"/>
          <w:sz w:val="16"/>
          <w:szCs w:val="16"/>
        </w:rPr>
        <w:t xml:space="preserve"> – 21.</w:t>
      </w:r>
      <w:r w:rsidR="003159A7" w:rsidRPr="005A30F0">
        <w:rPr>
          <w:rFonts w:ascii="Arial" w:hAnsi="Arial"/>
          <w:b/>
          <w:color w:val="000000" w:themeColor="text1"/>
          <w:sz w:val="16"/>
          <w:szCs w:val="16"/>
        </w:rPr>
        <w:t>9</w:t>
      </w:r>
      <w:r w:rsidRPr="005A30F0">
        <w:rPr>
          <w:rFonts w:ascii="Arial" w:hAnsi="Arial"/>
          <w:b/>
          <w:color w:val="000000" w:themeColor="text1"/>
          <w:sz w:val="16"/>
          <w:szCs w:val="16"/>
        </w:rPr>
        <w:t xml:space="preserve">. </w:t>
      </w:r>
      <w:r w:rsidR="00DE71DD" w:rsidRPr="005A30F0">
        <w:rPr>
          <w:rFonts w:ascii="Arial" w:hAnsi="Arial"/>
          <w:b/>
          <w:color w:val="000000" w:themeColor="text1"/>
          <w:sz w:val="16"/>
          <w:szCs w:val="16"/>
        </w:rPr>
        <w:t>Электросвязь</w:t>
      </w:r>
      <w:proofErr w:type="gramStart"/>
      <w:r w:rsidR="00DE71DD" w:rsidRPr="005A30F0">
        <w:rPr>
          <w:rFonts w:ascii="Arial" w:hAnsi="Arial"/>
          <w:b/>
          <w:color w:val="000000" w:themeColor="text1"/>
          <w:sz w:val="16"/>
          <w:szCs w:val="16"/>
          <w:vertAlign w:val="superscript"/>
        </w:rPr>
        <w:t>1</w:t>
      </w:r>
      <w:proofErr w:type="gramEnd"/>
      <w:r w:rsidR="00DE71DD" w:rsidRPr="005A30F0">
        <w:rPr>
          <w:rFonts w:ascii="Arial" w:hAnsi="Arial"/>
          <w:b/>
          <w:color w:val="000000" w:themeColor="text1"/>
          <w:sz w:val="16"/>
          <w:szCs w:val="16"/>
          <w:vertAlign w:val="superscript"/>
        </w:rPr>
        <w:t>)</w:t>
      </w:r>
      <w:r w:rsidR="00DE71DD" w:rsidRPr="005A30F0">
        <w:rPr>
          <w:rFonts w:ascii="Arial" w:hAnsi="Arial"/>
          <w:b/>
          <w:color w:val="000000" w:themeColor="text1"/>
          <w:sz w:val="16"/>
          <w:szCs w:val="16"/>
        </w:rPr>
        <w:t xml:space="preserve"> 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>– любые излучения, передача или прием знаков, сигналов</w:t>
      </w:r>
      <w:r w:rsidR="00756250" w:rsidRPr="005A30F0">
        <w:rPr>
          <w:rFonts w:ascii="Arial" w:hAnsi="Arial"/>
          <w:color w:val="000000" w:themeColor="text1"/>
          <w:sz w:val="16"/>
          <w:szCs w:val="16"/>
        </w:rPr>
        <w:t>,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 голосовой информации, </w:t>
      </w:r>
      <w:r w:rsidR="008043EB" w:rsidRPr="005A30F0">
        <w:rPr>
          <w:rFonts w:ascii="Arial" w:hAnsi="Arial"/>
          <w:color w:val="000000" w:themeColor="text1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>письменного текста, изображений,</w:t>
      </w:r>
      <w:r w:rsidR="00937815" w:rsidRPr="005A30F0">
        <w:rPr>
          <w:rFonts w:ascii="Arial" w:hAnsi="Arial"/>
          <w:color w:val="000000" w:themeColor="text1"/>
          <w:sz w:val="16"/>
          <w:szCs w:val="16"/>
        </w:rPr>
        <w:t xml:space="preserve"> </w:t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звуков или сообщений любого рода по радиосистеме, проводной, оптической и другим </w:t>
      </w:r>
      <w:r w:rsidR="00540DB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электромагнитным системам. Включает сети и средства, обеспечивающие телефонную, телеграфную, факсимильную связь, </w:t>
      </w:r>
      <w:r w:rsidR="00540DBA" w:rsidRPr="005A30F0">
        <w:rPr>
          <w:rFonts w:ascii="Arial" w:hAnsi="Arial" w:cs="Arial"/>
          <w:color w:val="000000" w:themeColor="text1"/>
          <w:spacing w:val="-2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 xml:space="preserve">передачу данных и других видов документальных сообщений (включая обмен информацией между ЭВМ), а также телевизионное,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="00DE71DD" w:rsidRPr="005A30F0">
        <w:rPr>
          <w:rFonts w:ascii="Arial" w:hAnsi="Arial"/>
          <w:color w:val="000000" w:themeColor="text1"/>
          <w:sz w:val="16"/>
          <w:szCs w:val="16"/>
        </w:rPr>
        <w:t>звуковое и иные виды радио- и проводного вещания.</w:t>
      </w:r>
    </w:p>
    <w:p w:rsidR="00DE71DD" w:rsidRPr="005A30F0" w:rsidRDefault="00DE71DD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Style w:val="80"/>
          <w:caps w:val="0"/>
          <w:color w:val="000000" w:themeColor="text1"/>
        </w:rPr>
        <w:t>Сеть связи общего пользования</w:t>
      </w:r>
      <w:proofErr w:type="gramStart"/>
      <w:r w:rsidRPr="005A30F0">
        <w:rPr>
          <w:rStyle w:val="80"/>
          <w:caps w:val="0"/>
          <w:color w:val="000000" w:themeColor="text1"/>
          <w:vertAlign w:val="superscript"/>
        </w:rPr>
        <w:t>2</w:t>
      </w:r>
      <w:proofErr w:type="gramEnd"/>
      <w:r w:rsidRPr="005A30F0">
        <w:rPr>
          <w:rStyle w:val="80"/>
          <w:caps w:val="0"/>
          <w:color w:val="000000" w:themeColor="text1"/>
          <w:vertAlign w:val="superscript"/>
        </w:rPr>
        <w:t>)</w:t>
      </w:r>
      <w:r w:rsidRPr="005A30F0">
        <w:rPr>
          <w:rStyle w:val="80"/>
          <w:color w:val="000000" w:themeColor="text1"/>
        </w:rPr>
        <w:t xml:space="preserve"> </w:t>
      </w:r>
      <w:r w:rsidRPr="005A30F0">
        <w:rPr>
          <w:rStyle w:val="80"/>
          <w:b w:val="0"/>
          <w:color w:val="000000" w:themeColor="text1"/>
        </w:rPr>
        <w:t>–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 </w:t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предназначена для возмездного оказания услуг электросвязи любому пользователю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услугами связи на территории Российской Федерации и включает в себя сети электросвязи, определяемые географически </w:t>
      </w:r>
      <w:r w:rsidR="008043EB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в пределах обслуживаемой территории и ресурса нумерации и не определяемые географически в пределах территории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Российской Федерации и ресурса нумерации, а также сети связи, определяемые по технологии реализации оказания услуг связи. 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Сеть связи общего пользования представляет собой комплекс взаимодействующих сетей электросвязи, в том числе сети связи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 xml:space="preserve">для трансляции телеканалов и (или) радиоканалов. Сеть связи общего пользования имеет присоединение к сетям связи общего </w:t>
      </w:r>
      <w:r w:rsidR="008043EB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 w:cs="Arial"/>
          <w:color w:val="000000" w:themeColor="text1"/>
          <w:sz w:val="16"/>
          <w:szCs w:val="16"/>
        </w:rPr>
        <w:t>пользования иностранных государств.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 </w:t>
      </w:r>
    </w:p>
    <w:p w:rsidR="00DE71DD" w:rsidRPr="005A30F0" w:rsidRDefault="00DE71DD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pacing w:val="-2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pacing w:val="-2"/>
          <w:sz w:val="16"/>
          <w:szCs w:val="16"/>
        </w:rPr>
        <w:t xml:space="preserve">Телефонные аппараты 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– </w:t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основные и дополнительные (параллельные) аппараты, включенные в сеть, аппараты,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подсоединенные к учрежденческим телефонным станциям, имеющим выход на данную сеть и таксофоны всех типов, с помощью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которых предоставляются услуги местной, внутризоновой,  междугородной и международной связи. </w:t>
      </w:r>
      <w:r w:rsidRPr="005A30F0">
        <w:rPr>
          <w:rFonts w:ascii="Arial" w:hAnsi="Arial"/>
          <w:b/>
          <w:color w:val="000000" w:themeColor="text1"/>
          <w:spacing w:val="-2"/>
          <w:sz w:val="16"/>
          <w:szCs w:val="16"/>
        </w:rPr>
        <w:t xml:space="preserve">Основные телефонные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b/>
          <w:color w:val="000000" w:themeColor="text1"/>
          <w:spacing w:val="-2"/>
          <w:sz w:val="16"/>
          <w:szCs w:val="16"/>
        </w:rPr>
        <w:t>аппараты</w:t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 – телефонные аппараты, имеющие самостоятельные  номера на городской телефонной станции, в том числе телефонные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аппараты, включенные по спаренной схеме, предназначенные для общего пользования, а также телефонные аппараты сети «Искра».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b/>
          <w:color w:val="000000" w:themeColor="text1"/>
          <w:spacing w:val="-2"/>
          <w:sz w:val="16"/>
          <w:szCs w:val="16"/>
        </w:rPr>
        <w:t xml:space="preserve">Дополнительные </w:t>
      </w:r>
      <w:r w:rsidRPr="005A30F0">
        <w:rPr>
          <w:rFonts w:ascii="Arial" w:hAnsi="Arial"/>
          <w:b/>
          <w:bCs/>
          <w:color w:val="000000" w:themeColor="text1"/>
          <w:spacing w:val="-2"/>
          <w:sz w:val="16"/>
          <w:szCs w:val="16"/>
        </w:rPr>
        <w:t>(параллельные)</w:t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 </w:t>
      </w:r>
      <w:r w:rsidRPr="005A30F0">
        <w:rPr>
          <w:rFonts w:ascii="Arial" w:hAnsi="Arial"/>
          <w:b/>
          <w:color w:val="000000" w:themeColor="text1"/>
          <w:spacing w:val="-2"/>
          <w:sz w:val="16"/>
          <w:szCs w:val="16"/>
        </w:rPr>
        <w:t>телефонные аппараты</w:t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 – аппараты, присоединенные к общей линии с основным аппаратом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color w:val="000000" w:themeColor="text1"/>
          <w:spacing w:val="-2"/>
          <w:sz w:val="16"/>
          <w:szCs w:val="16"/>
        </w:rPr>
        <w:t xml:space="preserve">и не имеющие самостоятельного номера на станции. </w:t>
      </w:r>
    </w:p>
    <w:p w:rsidR="00DE71DD" w:rsidRPr="005A30F0" w:rsidRDefault="00DE71DD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Квартирные телефонные аппараты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 – телефонные аппараты, установленные в квартирах (жилых домах).</w:t>
      </w:r>
    </w:p>
    <w:p w:rsidR="00DE71DD" w:rsidRPr="005A30F0" w:rsidRDefault="00DE71DD" w:rsidP="002D6213">
      <w:pPr>
        <w:spacing w:line="260" w:lineRule="exact"/>
        <w:ind w:firstLine="284"/>
        <w:jc w:val="both"/>
        <w:rPr>
          <w:rFonts w:ascii="Arial" w:hAnsi="Arial"/>
          <w:color w:val="000000" w:themeColor="text1"/>
          <w:sz w:val="16"/>
          <w:szCs w:val="16"/>
        </w:rPr>
      </w:pPr>
      <w:r w:rsidRPr="005A30F0">
        <w:rPr>
          <w:rFonts w:ascii="Arial" w:hAnsi="Arial"/>
          <w:b/>
          <w:color w:val="000000" w:themeColor="text1"/>
          <w:sz w:val="16"/>
          <w:szCs w:val="16"/>
        </w:rPr>
        <w:t>Таксофоны универсальные</w:t>
      </w:r>
      <w:r w:rsidRPr="005A30F0">
        <w:rPr>
          <w:rFonts w:ascii="Arial" w:hAnsi="Arial"/>
          <w:color w:val="000000" w:themeColor="text1"/>
          <w:sz w:val="16"/>
          <w:szCs w:val="16"/>
        </w:rPr>
        <w:t xml:space="preserve"> – таксофоны, с которых осуществляются как междугородные и международные, так и местные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Pr="005A30F0">
        <w:rPr>
          <w:rFonts w:ascii="Arial" w:hAnsi="Arial"/>
          <w:color w:val="000000" w:themeColor="text1"/>
          <w:sz w:val="16"/>
          <w:szCs w:val="16"/>
        </w:rPr>
        <w:t>телефонные соединения.</w:t>
      </w:r>
    </w:p>
    <w:p w:rsidR="00963C85" w:rsidRPr="005A30F0" w:rsidRDefault="00E23026" w:rsidP="002D6213">
      <w:pPr>
        <w:spacing w:line="260" w:lineRule="exact"/>
        <w:ind w:firstLine="284"/>
        <w:jc w:val="both"/>
        <w:rPr>
          <w:rFonts w:ascii="Arial" w:hAnsi="Arial" w:cs="Arial"/>
          <w:bCs/>
          <w:color w:val="000000" w:themeColor="text1"/>
          <w:sz w:val="16"/>
          <w:szCs w:val="16"/>
        </w:rPr>
      </w:pP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>Табл. 21.1</w:t>
      </w:r>
      <w:r w:rsidR="003159A7" w:rsidRPr="005A30F0">
        <w:rPr>
          <w:rFonts w:ascii="Arial" w:hAnsi="Arial" w:cs="Arial"/>
          <w:b/>
          <w:color w:val="000000" w:themeColor="text1"/>
          <w:sz w:val="16"/>
          <w:szCs w:val="16"/>
        </w:rPr>
        <w:t>3</w:t>
      </w:r>
      <w:r w:rsidRPr="005A30F0">
        <w:rPr>
          <w:rFonts w:ascii="Arial" w:hAnsi="Arial" w:cs="Arial"/>
          <w:b/>
          <w:color w:val="000000" w:themeColor="text1"/>
          <w:sz w:val="16"/>
          <w:szCs w:val="16"/>
        </w:rPr>
        <w:t xml:space="preserve">. </w:t>
      </w:r>
      <w:r w:rsidR="00963C85" w:rsidRPr="005A30F0">
        <w:rPr>
          <w:rFonts w:ascii="Arial" w:hAnsi="Arial" w:cs="Arial"/>
          <w:b/>
          <w:color w:val="000000" w:themeColor="text1"/>
          <w:sz w:val="16"/>
          <w:szCs w:val="16"/>
        </w:rPr>
        <w:t>П</w:t>
      </w:r>
      <w:r w:rsidR="00963C85" w:rsidRPr="005A30F0">
        <w:rPr>
          <w:rFonts w:ascii="Arial" w:hAnsi="Arial" w:cs="Arial"/>
          <w:b/>
          <w:bCs/>
          <w:color w:val="000000" w:themeColor="text1"/>
          <w:sz w:val="16"/>
          <w:szCs w:val="16"/>
        </w:rPr>
        <w:t>олучение государственных и муниципальных услуг в электронной форме</w:t>
      </w:r>
      <w:r w:rsidR="00963C85"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 – получение государственных </w:t>
      </w:r>
      <w:r w:rsidR="008043EB" w:rsidRPr="005A30F0">
        <w:rPr>
          <w:rFonts w:ascii="Arial" w:hAnsi="Arial" w:cs="Arial"/>
          <w:bCs/>
          <w:color w:val="000000" w:themeColor="text1"/>
          <w:sz w:val="16"/>
          <w:szCs w:val="16"/>
        </w:rPr>
        <w:br/>
      </w:r>
      <w:r w:rsidR="00963C85" w:rsidRPr="005A30F0">
        <w:rPr>
          <w:rFonts w:ascii="Arial" w:hAnsi="Arial" w:cs="Arial"/>
          <w:bCs/>
          <w:color w:val="000000" w:themeColor="text1"/>
          <w:sz w:val="16"/>
          <w:szCs w:val="16"/>
        </w:rPr>
        <w:t xml:space="preserve">и муниципальных услуг с использованием информационно-телекоммуникационных технологий, включая использование единого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</w:rPr>
        <w:br/>
      </w:r>
      <w:r w:rsidR="00963C85" w:rsidRPr="005A30F0">
        <w:rPr>
          <w:rFonts w:ascii="Arial" w:hAnsi="Arial" w:cs="Arial"/>
          <w:bCs/>
          <w:color w:val="000000" w:themeColor="text1"/>
          <w:sz w:val="16"/>
          <w:szCs w:val="16"/>
        </w:rPr>
        <w:t>портала и (или) региональных порталов государственных и муниципальных услуг.</w:t>
      </w:r>
    </w:p>
    <w:p w:rsidR="00C65E3B" w:rsidRPr="005A30F0" w:rsidRDefault="00C65E3B" w:rsidP="00C65E3B">
      <w:pPr>
        <w:spacing w:line="240" w:lineRule="exact"/>
        <w:jc w:val="both"/>
        <w:rPr>
          <w:rFonts w:ascii="Arial" w:hAnsi="Arial" w:cs="Arial"/>
          <w:color w:val="000000" w:themeColor="text1"/>
          <w:sz w:val="16"/>
          <w:szCs w:val="23"/>
        </w:rPr>
      </w:pPr>
      <w:r w:rsidRPr="005A30F0">
        <w:rPr>
          <w:rFonts w:ascii="Arial" w:hAnsi="Arial" w:cs="Arial"/>
          <w:color w:val="000000" w:themeColor="text1"/>
          <w:sz w:val="16"/>
          <w:szCs w:val="23"/>
        </w:rPr>
        <w:t>———————</w:t>
      </w:r>
    </w:p>
    <w:p w:rsidR="00C65E3B" w:rsidRPr="005A30F0" w:rsidRDefault="00C65E3B" w:rsidP="00C65E3B">
      <w:pPr>
        <w:keepLines/>
        <w:spacing w:before="60"/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</w:rPr>
        <w:t>1)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 xml:space="preserve"> Ст. 2 Федерального закона от 07.07.2003 № 126-ФЗ «О связи» (с изменениями).</w:t>
      </w:r>
    </w:p>
    <w:p w:rsidR="00C65E3B" w:rsidRPr="005A30F0" w:rsidRDefault="00C65E3B" w:rsidP="00C65E3B">
      <w:pPr>
        <w:keepLines/>
        <w:jc w:val="both"/>
        <w:rPr>
          <w:rFonts w:ascii="Arial" w:hAnsi="Arial" w:cs="Arial"/>
          <w:color w:val="000000" w:themeColor="text1"/>
          <w:sz w:val="12"/>
          <w:szCs w:val="12"/>
        </w:rPr>
      </w:pPr>
      <w:r w:rsidRPr="005A30F0">
        <w:rPr>
          <w:rFonts w:ascii="Arial" w:hAnsi="Arial" w:cs="Arial"/>
          <w:color w:val="000000" w:themeColor="text1"/>
          <w:sz w:val="12"/>
          <w:szCs w:val="12"/>
          <w:vertAlign w:val="superscript"/>
        </w:rPr>
        <w:t>2)</w:t>
      </w:r>
      <w:r w:rsidRPr="005A30F0">
        <w:rPr>
          <w:rFonts w:ascii="Arial" w:hAnsi="Arial" w:cs="Arial"/>
          <w:color w:val="000000" w:themeColor="text1"/>
          <w:sz w:val="12"/>
          <w:szCs w:val="12"/>
        </w:rPr>
        <w:t xml:space="preserve"> Ст. 13 Федерального закона </w:t>
      </w:r>
      <w:r w:rsidR="00F17478" w:rsidRPr="005A30F0">
        <w:rPr>
          <w:rFonts w:ascii="Arial" w:hAnsi="Arial" w:cs="Arial"/>
          <w:color w:val="000000" w:themeColor="text1"/>
          <w:sz w:val="12"/>
          <w:szCs w:val="12"/>
        </w:rPr>
        <w:t>от 07.07.2003 № 126-ФЗ «О связи» (с изменениями).</w:t>
      </w:r>
    </w:p>
    <w:p w:rsidR="007079CF" w:rsidRPr="005A30F0" w:rsidRDefault="00DD0DD3" w:rsidP="001F2278">
      <w:pPr>
        <w:pStyle w:val="1"/>
        <w:pageBreakBefore/>
        <w:spacing w:after="120"/>
        <w:ind w:firstLine="0"/>
        <w:rPr>
          <w:i/>
          <w:color w:val="000000" w:themeColor="text1"/>
          <w:lang w:val="en-US"/>
        </w:rPr>
      </w:pPr>
      <w:r w:rsidRPr="005A30F0">
        <w:rPr>
          <w:rFonts w:cs="Arial"/>
          <w:i/>
          <w:color w:val="000000" w:themeColor="text1"/>
          <w:sz w:val="20"/>
          <w:szCs w:val="20"/>
          <w:lang w:val="en-US"/>
        </w:rPr>
        <w:lastRenderedPageBreak/>
        <w:t xml:space="preserve">METHODOLOGICAL </w:t>
      </w:r>
      <w:r w:rsidR="00C922EB" w:rsidRPr="005A30F0">
        <w:rPr>
          <w:rFonts w:cs="Arial"/>
          <w:i/>
          <w:color w:val="000000" w:themeColor="text1"/>
          <w:sz w:val="20"/>
          <w:szCs w:val="20"/>
          <w:lang w:val="en-US"/>
        </w:rPr>
        <w:t xml:space="preserve">NOTES </w:t>
      </w:r>
    </w:p>
    <w:p w:rsidR="00B27733" w:rsidRPr="005A30F0" w:rsidRDefault="0080666E" w:rsidP="002D6213">
      <w:pPr>
        <w:spacing w:before="240" w:line="260" w:lineRule="exact"/>
        <w:ind w:firstLine="284"/>
        <w:jc w:val="both"/>
        <w:rPr>
          <w:rFonts w:ascii="Arial" w:hAnsi="Arial" w:cs="Arial"/>
          <w:color w:val="000000" w:themeColor="text1"/>
          <w:spacing w:val="-2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E23026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21.1 – 21.</w:t>
      </w:r>
      <w:r w:rsidR="003159A7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6</w:t>
      </w:r>
      <w:r w:rsidR="00E23026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, 21.1</w:t>
      </w:r>
      <w:r w:rsidR="003159A7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4</w:t>
      </w:r>
      <w:r w:rsidR="002D6213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,</w:t>
      </w:r>
      <w:r w:rsidR="00E23026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 21.1</w:t>
      </w:r>
      <w:r w:rsidR="003159A7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5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 w:cs="Arial"/>
          <w:b/>
          <w:color w:val="000000" w:themeColor="text1"/>
          <w:sz w:val="16"/>
          <w:szCs w:val="16"/>
          <w:lang w:val="en-US"/>
        </w:rPr>
        <w:t xml:space="preserve"> </w:t>
      </w:r>
      <w:r w:rsidR="002958EF" w:rsidRPr="005A30F0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Digital technologies </w:t>
      </w:r>
      <w:r w:rsidR="002958EF" w:rsidRPr="005A30F0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are understood as technologies for collecting, storing, processing, searching,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="002958EF" w:rsidRPr="005A30F0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transmitting and presenting data in electronic form</w:t>
      </w:r>
      <w:r w:rsidR="00B27733" w:rsidRPr="005A30F0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.</w:t>
      </w:r>
    </w:p>
    <w:p w:rsidR="009D00B7" w:rsidRPr="005A30F0" w:rsidRDefault="009D00B7" w:rsidP="002D6213">
      <w:pPr>
        <w:spacing w:line="26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32206A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21.</w:t>
      </w:r>
      <w:r w:rsidR="00514C6A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7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– </w:t>
      </w:r>
      <w:r w:rsidR="00987C03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21.11, </w:t>
      </w:r>
      <w:r w:rsidR="0032206A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21.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</w:t>
      </w:r>
      <w:r w:rsidR="00514C6A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5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Information is given according to data of the Ministry of Digital Development, Communications and Mass 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  <w:t xml:space="preserve">Media of the </w:t>
      </w:r>
      <w:smartTag w:uri="urn:schemas-microsoft-com:office:smarttags" w:element="country-region">
        <w:smartTag w:uri="urn:schemas-microsoft-com:office:smarttags" w:element="place">
          <w:r w:rsidRPr="005A30F0">
            <w:rPr>
              <w:rFonts w:ascii="Arial" w:hAnsi="Arial" w:cs="Arial"/>
              <w:i/>
              <w:color w:val="000000" w:themeColor="text1"/>
              <w:sz w:val="16"/>
              <w:szCs w:val="16"/>
              <w:lang w:val="en-US"/>
            </w:rPr>
            <w:t>Russian Federation</w:t>
          </w:r>
        </w:smartTag>
      </w:smartTag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. The information is provided by telecom operators that have licenses to provide communication services.</w:t>
      </w:r>
    </w:p>
    <w:p w:rsidR="001B1B34" w:rsidRPr="001B1B34" w:rsidRDefault="001B1B34" w:rsidP="001B1B34">
      <w:pPr>
        <w:spacing w:line="260" w:lineRule="exact"/>
        <w:ind w:firstLine="284"/>
        <w:jc w:val="both"/>
        <w:rPr>
          <w:rStyle w:val="hps"/>
          <w:rFonts w:ascii="Arial" w:hAnsi="Arial" w:cs="Arial"/>
          <w:i/>
          <w:sz w:val="16"/>
          <w:szCs w:val="16"/>
          <w:lang w:val="en-US"/>
        </w:rPr>
      </w:pPr>
      <w:proofErr w:type="gramStart"/>
      <w:r w:rsidRPr="001B1B34">
        <w:rPr>
          <w:rFonts w:ascii="Arial" w:hAnsi="Arial" w:cs="Arial"/>
          <w:b/>
          <w:i/>
          <w:sz w:val="16"/>
          <w:lang w:val="en-US"/>
        </w:rPr>
        <w:t>Volume of telecommunication services</w:t>
      </w:r>
      <w:r w:rsidRPr="001B1B34">
        <w:rPr>
          <w:rFonts w:ascii="Arial" w:hAnsi="Arial" w:cs="Arial"/>
          <w:i/>
          <w:sz w:val="16"/>
          <w:szCs w:val="16"/>
          <w:lang w:val="en-US"/>
        </w:rPr>
        <w:t xml:space="preserve"> – the revenue from services provided by telecommunication operators, excluding revenues from postal services and revenues from interaction between postal operators and telecommunication operators.</w:t>
      </w:r>
      <w:proofErr w:type="gramEnd"/>
      <w:r w:rsidRPr="001B1B34">
        <w:rPr>
          <w:rStyle w:val="hps"/>
          <w:rFonts w:ascii="Arial" w:hAnsi="Arial" w:cs="Arial"/>
          <w:i/>
          <w:sz w:val="16"/>
          <w:szCs w:val="16"/>
          <w:lang w:val="en-US"/>
        </w:rPr>
        <w:t xml:space="preserve"> 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</w:pPr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 xml:space="preserve">Internet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is global (worldwide) set of independent computer networks connected to each other for the exchange of information </w:t>
      </w:r>
      <w:r w:rsidR="00540DBA"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br/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by standard open protocols.</w:t>
      </w:r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 xml:space="preserve"> 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</w:pPr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Broadband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access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to the Internet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proofErr w:type="gramStart"/>
      <w:r w:rsidRPr="005A30F0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network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 is</w:t>
      </w:r>
      <w:proofErr w:type="gramEnd"/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access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to the Internet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that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operated at 256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proofErr w:type="spellStart"/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kbit</w:t>
      </w:r>
      <w:proofErr w:type="spellEnd"/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/s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and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above.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 w:cs="Arial"/>
          <w:b/>
          <w:bCs/>
          <w:i/>
          <w:color w:val="000000" w:themeColor="text1"/>
          <w:spacing w:val="-2"/>
          <w:sz w:val="16"/>
          <w:szCs w:val="16"/>
          <w:lang w:val="en-US"/>
        </w:rPr>
        <w:t xml:space="preserve">Fixed Internet access subscribers </w:t>
      </w:r>
      <w:r w:rsidRPr="005A30F0">
        <w:rPr>
          <w:rFonts w:ascii="Arial" w:hAnsi="Arial" w:cs="Arial"/>
          <w:bCs/>
          <w:i/>
          <w:color w:val="000000" w:themeColor="text1"/>
          <w:spacing w:val="-2"/>
          <w:sz w:val="16"/>
          <w:szCs w:val="16"/>
          <w:lang w:val="en-US"/>
        </w:rPr>
        <w:t xml:space="preserve">are individuals / legal entities that have signed an agreement / contracts for using data network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pacing w:val="-2"/>
          <w:sz w:val="16"/>
          <w:szCs w:val="16"/>
          <w:lang w:val="en-US"/>
        </w:rPr>
        <w:t>services with any wired technology, including dial-up access, at any speed.</w:t>
      </w:r>
    </w:p>
    <w:p w:rsidR="002958EF" w:rsidRPr="005A30F0" w:rsidRDefault="002958EF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Fixed (wired and wireless) Internet</w:t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</w:t>
      </w:r>
      <w:r w:rsidR="006915D6"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–</w:t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modem connection via a dial-up telephone line, ISDN communication, digital subscriber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line (</w:t>
      </w:r>
      <w:proofErr w:type="spellStart"/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xDSL</w:t>
      </w:r>
      <w:proofErr w:type="spellEnd"/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technology, and so on), other cable communication (including leased lines, fiber optics, etc.), satellite communication, fixed </w:t>
      </w:r>
      <w:r w:rsidR="00995430"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wireless communication, wireless local area network and WiMAX.</w:t>
      </w:r>
    </w:p>
    <w:p w:rsidR="002958EF" w:rsidRPr="005A30F0" w:rsidRDefault="002958EF" w:rsidP="002D6213">
      <w:pPr>
        <w:spacing w:line="260" w:lineRule="exact"/>
        <w:ind w:firstLine="284"/>
        <w:jc w:val="both"/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Mobile Internet</w:t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</w:t>
      </w:r>
      <w:r w:rsidR="006915D6"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–</w:t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access to the Internet over mobile cellular networks, for example, broadband CDMA (W-CDMA), universal mobile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telecommunications system (UMTS); CDMA2000 1xEV-DO and CDMA 2000 1xEV-DV; LTE and other types of narrowband and broadband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mobile access.</w:t>
      </w:r>
      <w:proofErr w:type="gramEnd"/>
    </w:p>
    <w:p w:rsidR="002958EF" w:rsidRPr="005A30F0" w:rsidRDefault="002958EF" w:rsidP="002D6213">
      <w:pPr>
        <w:spacing w:line="260" w:lineRule="exact"/>
        <w:ind w:firstLine="284"/>
        <w:jc w:val="both"/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Broadband Internet access - access to the Internet with a data transfer rate of 256 Kbps and higher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.</w:t>
      </w:r>
      <w:proofErr w:type="gramEnd"/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«Cloud» services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is</w:t>
      </w:r>
      <w:proofErr w:type="gramEnd"/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technology of distributed data processing, in which computer resources and capacities are provided to the user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as the Internet service.</w:t>
      </w:r>
    </w:p>
    <w:p w:rsidR="00C0632F" w:rsidRPr="005A30F0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eastAsia="Arial" w:hAnsi="Arial" w:cs="Arial"/>
          <w:b/>
          <w:i/>
          <w:color w:val="000000" w:themeColor="text1"/>
          <w:sz w:val="16"/>
          <w:szCs w:val="16"/>
          <w:lang w:val="en-US"/>
        </w:rPr>
        <w:t>Table 21.4.</w:t>
      </w:r>
      <w:proofErr w:type="gramEnd"/>
      <w:r w:rsidRPr="005A30F0">
        <w:rPr>
          <w:rFonts w:ascii="Arial" w:eastAsia="Arial" w:hAnsi="Arial" w:cs="Arial"/>
          <w:b/>
          <w:i/>
          <w:color w:val="000000" w:themeColor="text1"/>
          <w:sz w:val="16"/>
          <w:szCs w:val="16"/>
          <w:lang w:val="en-US"/>
        </w:rPr>
        <w:t xml:space="preserve"> Specialized software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t xml:space="preserve"> – software used for solving a particular class of problems, regardless of whether such software is 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br/>
        <w:t xml:space="preserve">developed in-house, purchased from other developers, developed upon request by third-party companies or specialists, or entrusted 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br/>
        <w:t xml:space="preserve">on other terms. It does not include general-purpose software, such as operating systems, compilers, standard software tools used for 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br/>
        <w:t xml:space="preserve">solving a particular class of problems (for example, text editor and graphics software, spreadsheets, database management systems), 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br/>
        <w:t>unless they serve as a basis for special applications, antivirus software, email clients, etc.</w:t>
      </w:r>
    </w:p>
    <w:p w:rsidR="001B1B34" w:rsidRPr="001B1B34" w:rsidRDefault="001B1B34" w:rsidP="001B1B34">
      <w:pPr>
        <w:spacing w:line="260" w:lineRule="exact"/>
        <w:ind w:firstLine="284"/>
        <w:jc w:val="both"/>
        <w:rPr>
          <w:rFonts w:ascii="Arial" w:eastAsia="Arial" w:hAnsi="Arial" w:cs="Arial"/>
          <w:i/>
          <w:sz w:val="16"/>
          <w:szCs w:val="16"/>
          <w:lang w:val="en-US"/>
        </w:rPr>
      </w:pPr>
      <w:r w:rsidRPr="001B1B34">
        <w:rPr>
          <w:rFonts w:ascii="Arial" w:eastAsia="Arial" w:hAnsi="Arial" w:cs="Arial"/>
          <w:b/>
          <w:i/>
          <w:sz w:val="16"/>
          <w:szCs w:val="16"/>
          <w:lang w:val="en-US"/>
        </w:rPr>
        <w:t>CRM system</w:t>
      </w:r>
      <w:r w:rsidRPr="001B1B34">
        <w:rPr>
          <w:rFonts w:ascii="Arial" w:eastAsia="Arial" w:hAnsi="Arial" w:cs="Arial"/>
          <w:i/>
          <w:sz w:val="16"/>
          <w:szCs w:val="16"/>
          <w:lang w:val="en-US"/>
        </w:rPr>
        <w:t xml:space="preserve"> – </w:t>
      </w:r>
      <w:r w:rsidRPr="001B1B34">
        <w:rPr>
          <w:rFonts w:ascii="Arial" w:hAnsi="Arial" w:cs="Arial"/>
          <w:i/>
          <w:sz w:val="16"/>
          <w:lang w:val="en-US"/>
        </w:rPr>
        <w:t>customer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relationship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management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system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that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allows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an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organization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to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collect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and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accumulate</w:t>
      </w:r>
      <w:r w:rsidRPr="001B1B34">
        <w:rPr>
          <w:rFonts w:ascii="Arial" w:hAnsi="Arial" w:cs="Arial"/>
          <w:i/>
          <w:spacing w:val="4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z w:val="16"/>
          <w:lang w:val="en-US"/>
        </w:rPr>
        <w:t>information</w:t>
      </w:r>
      <w:r w:rsidRPr="001B1B34">
        <w:rPr>
          <w:rFonts w:ascii="Arial" w:hAnsi="Arial" w:cs="Arial"/>
          <w:i/>
          <w:spacing w:val="80"/>
          <w:sz w:val="16"/>
          <w:lang w:val="en-US"/>
        </w:rPr>
        <w:t xml:space="preserve"> </w:t>
      </w:r>
      <w:r w:rsidRPr="001B1B34">
        <w:rPr>
          <w:rFonts w:ascii="Arial" w:hAnsi="Arial" w:cs="Arial"/>
          <w:i/>
          <w:spacing w:val="80"/>
          <w:sz w:val="16"/>
          <w:lang w:val="en-US"/>
        </w:rPr>
        <w:br/>
      </w:r>
      <w:r w:rsidRPr="001B1B34">
        <w:rPr>
          <w:rFonts w:ascii="Arial" w:hAnsi="Arial" w:cs="Arial"/>
          <w:i/>
          <w:sz w:val="16"/>
          <w:lang w:val="en-US"/>
        </w:rPr>
        <w:t>on different areas of its clients’ activity, for example, on product (service) availability, demand, sales cycles, product prices</w:t>
      </w:r>
      <w:proofErr w:type="gramStart"/>
      <w:r w:rsidRPr="001B1B34">
        <w:rPr>
          <w:rFonts w:ascii="Arial" w:hAnsi="Arial" w:cs="Arial"/>
          <w:i/>
          <w:sz w:val="16"/>
          <w:lang w:val="en-US"/>
        </w:rPr>
        <w:t>.</w:t>
      </w:r>
      <w:r w:rsidRPr="001B1B34">
        <w:rPr>
          <w:rFonts w:ascii="Arial" w:eastAsia="Arial" w:hAnsi="Arial" w:cs="Arial"/>
          <w:i/>
          <w:sz w:val="16"/>
          <w:szCs w:val="16"/>
          <w:lang w:val="en-US"/>
        </w:rPr>
        <w:t>.</w:t>
      </w:r>
      <w:proofErr w:type="gramEnd"/>
    </w:p>
    <w:p w:rsidR="001B1B34" w:rsidRPr="001B1B34" w:rsidRDefault="001B1B34" w:rsidP="001B1B34">
      <w:pPr>
        <w:spacing w:line="260" w:lineRule="exact"/>
        <w:ind w:firstLine="284"/>
        <w:jc w:val="both"/>
        <w:rPr>
          <w:rStyle w:val="docdata"/>
          <w:rFonts w:ascii="Arial" w:hAnsi="Arial" w:cs="Arial"/>
          <w:i/>
          <w:sz w:val="16"/>
          <w:szCs w:val="16"/>
          <w:lang w:val="en-US"/>
        </w:rPr>
      </w:pPr>
      <w:bookmarkStart w:id="2" w:name="_heading=h.1fob9te" w:colFirst="0" w:colLast="0"/>
      <w:bookmarkEnd w:id="2"/>
      <w:r w:rsidRPr="001B1B34">
        <w:rPr>
          <w:rFonts w:ascii="Arial" w:eastAsia="Arial" w:hAnsi="Arial" w:cs="Arial"/>
          <w:b/>
          <w:i/>
          <w:sz w:val="16"/>
          <w:szCs w:val="16"/>
          <w:lang w:val="en-US"/>
        </w:rPr>
        <w:t>ERP system</w:t>
      </w:r>
      <w:r w:rsidRPr="001B1B34">
        <w:rPr>
          <w:rFonts w:ascii="Arial" w:eastAsia="Arial" w:hAnsi="Arial" w:cs="Arial"/>
          <w:i/>
          <w:sz w:val="16"/>
          <w:szCs w:val="16"/>
          <w:lang w:val="en-US"/>
        </w:rPr>
        <w:t xml:space="preserve"> – </w:t>
      </w:r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 xml:space="preserve">a system for identifying and planning all resources of the organization, including one or more </w:t>
      </w:r>
    </w:p>
    <w:p w:rsidR="001B1B34" w:rsidRPr="001B1B34" w:rsidRDefault="001B1B34" w:rsidP="001B1B34">
      <w:pPr>
        <w:spacing w:line="260" w:lineRule="exact"/>
        <w:ind w:firstLine="284"/>
        <w:jc w:val="both"/>
        <w:rPr>
          <w:rFonts w:ascii="Arial" w:eastAsia="Arial" w:hAnsi="Arial" w:cs="Arial"/>
          <w:i/>
          <w:sz w:val="16"/>
          <w:szCs w:val="16"/>
          <w:lang w:val="en-US"/>
        </w:rPr>
      </w:pPr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 xml:space="preserve">Software applications that allow </w:t>
      </w:r>
      <w:proofErr w:type="gramStart"/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>to integrate</w:t>
      </w:r>
      <w:proofErr w:type="gramEnd"/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 xml:space="preserve"> information and production processes (functions) sub-divisions of the organization. </w:t>
      </w:r>
      <w:proofErr w:type="spellStart"/>
      <w:proofErr w:type="gramStart"/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>erp</w:t>
      </w:r>
      <w:proofErr w:type="spellEnd"/>
      <w:proofErr w:type="gramEnd"/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t xml:space="preserve"> </w:t>
      </w:r>
      <w:r w:rsidRPr="001B1B34">
        <w:rPr>
          <w:rStyle w:val="docdata"/>
          <w:rFonts w:ascii="Arial" w:hAnsi="Arial" w:cs="Arial"/>
          <w:i/>
          <w:sz w:val="16"/>
          <w:szCs w:val="16"/>
          <w:lang w:val="en-US"/>
        </w:rPr>
        <w:br/>
        <w:t>system combines planning, procurement, sale, marketing, financial and human resources management, customer interaction etc.</w:t>
      </w:r>
      <w:r w:rsidRPr="001B1B34">
        <w:rPr>
          <w:rFonts w:ascii="Arial" w:eastAsia="Arial" w:hAnsi="Arial" w:cs="Arial"/>
          <w:i/>
          <w:sz w:val="16"/>
          <w:szCs w:val="16"/>
          <w:lang w:val="en-US"/>
        </w:rPr>
        <w:t>.</w:t>
      </w:r>
    </w:p>
    <w:p w:rsidR="00C0632F" w:rsidRPr="005A30F0" w:rsidRDefault="00C0632F" w:rsidP="00C0632F">
      <w:pPr>
        <w:spacing w:line="260" w:lineRule="exact"/>
        <w:ind w:firstLine="284"/>
        <w:jc w:val="both"/>
        <w:rPr>
          <w:rFonts w:ascii="Arial" w:eastAsia="Arial" w:hAnsi="Arial" w:cs="Arial"/>
          <w:color w:val="000000" w:themeColor="text1"/>
          <w:sz w:val="16"/>
          <w:szCs w:val="16"/>
          <w:lang w:val="en-US"/>
        </w:rPr>
      </w:pPr>
      <w:r w:rsidRPr="005A30F0">
        <w:rPr>
          <w:rFonts w:ascii="Arial" w:eastAsia="Arial" w:hAnsi="Arial" w:cs="Arial"/>
          <w:b/>
          <w:i/>
          <w:color w:val="000000" w:themeColor="text1"/>
          <w:sz w:val="16"/>
          <w:szCs w:val="16"/>
          <w:lang w:val="en-US"/>
        </w:rPr>
        <w:t>SCM system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t xml:space="preserve"> – supply chain management system designed for an organization’s purchasing/supply management and automation </w:t>
      </w:r>
      <w:r w:rsidRPr="005A30F0">
        <w:rPr>
          <w:rFonts w:ascii="Arial" w:eastAsia="Arial" w:hAnsi="Arial" w:cs="Arial"/>
          <w:i/>
          <w:color w:val="000000" w:themeColor="text1"/>
          <w:sz w:val="16"/>
          <w:szCs w:val="16"/>
          <w:lang w:val="en-US"/>
        </w:rPr>
        <w:br/>
        <w:t>as well as distribution management</w:t>
      </w:r>
      <w:r w:rsidRPr="005A30F0">
        <w:rPr>
          <w:rFonts w:ascii="Arial" w:eastAsia="Arial" w:hAnsi="Arial" w:cs="Arial"/>
          <w:color w:val="000000" w:themeColor="text1"/>
          <w:sz w:val="16"/>
          <w:szCs w:val="16"/>
          <w:lang w:val="en-US"/>
        </w:rPr>
        <w:t>.</w:t>
      </w:r>
    </w:p>
    <w:p w:rsidR="002F1263" w:rsidRPr="002F1263" w:rsidRDefault="00820514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Table 21.5.</w:t>
      </w:r>
      <w:proofErr w:type="gramEnd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2F1263" w:rsidRPr="002F1263">
        <w:rPr>
          <w:rFonts w:ascii="Arial" w:hAnsi="Arial" w:cs="Arial"/>
          <w:i/>
          <w:sz w:val="16"/>
          <w:szCs w:val="16"/>
          <w:lang w:val="en-US"/>
        </w:rPr>
        <w:t>Examples of artificial intelligence technologies usage by enterprises in the main business processes: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2F1263">
        <w:rPr>
          <w:rFonts w:ascii="Arial" w:hAnsi="Arial" w:cs="Arial"/>
          <w:b/>
          <w:i/>
          <w:sz w:val="16"/>
          <w:szCs w:val="16"/>
          <w:lang w:val="en-US"/>
        </w:rPr>
        <w:t>Marketing and sales</w:t>
      </w:r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 – customer support through </w:t>
      </w:r>
      <w:proofErr w:type="spellStart"/>
      <w:r w:rsidRPr="002F1263">
        <w:rPr>
          <w:rFonts w:ascii="Arial" w:hAnsi="Arial" w:cs="Arial"/>
          <w:i/>
          <w:sz w:val="16"/>
          <w:szCs w:val="16"/>
          <w:lang w:val="en-US"/>
        </w:rPr>
        <w:t>chatbots</w:t>
      </w:r>
      <w:proofErr w:type="spellEnd"/>
      <w:r w:rsidRPr="002F1263">
        <w:rPr>
          <w:rFonts w:ascii="Arial" w:hAnsi="Arial" w:cs="Arial"/>
          <w:i/>
          <w:sz w:val="16"/>
          <w:szCs w:val="16"/>
          <w:lang w:val="en-US"/>
        </w:rPr>
        <w:t>; personalization of goods and services, customer segmentation through recommendation services; content generation, etc.</w:t>
      </w:r>
      <w:proofErr w:type="gramEnd"/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 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Production of goods or rendering of services - predictive maintenance of equipment based on sensor data; product defect detection </w:t>
      </w:r>
      <w:r w:rsidRPr="002F1263">
        <w:rPr>
          <w:rFonts w:ascii="Arial" w:hAnsi="Arial" w:cs="Arial"/>
          <w:i/>
          <w:sz w:val="16"/>
          <w:szCs w:val="16"/>
          <w:lang w:val="en-US"/>
        </w:rPr>
        <w:br/>
        <w:t>using machine vision systems; adaptive robot control, etc.</w:t>
      </w:r>
      <w:proofErr w:type="gramEnd"/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2F1263">
        <w:rPr>
          <w:rFonts w:ascii="Arial" w:hAnsi="Arial" w:cs="Arial"/>
          <w:b/>
          <w:i/>
          <w:sz w:val="16"/>
          <w:szCs w:val="16"/>
          <w:lang w:val="en-US"/>
        </w:rPr>
        <w:t>Business management</w:t>
      </w:r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 – automatic transcription, logging of meetings; preparation of documents using voice-to-text conversion sy</w:t>
      </w:r>
      <w:r w:rsidRPr="002F1263">
        <w:rPr>
          <w:rFonts w:ascii="Arial" w:hAnsi="Arial" w:cs="Arial"/>
          <w:i/>
          <w:sz w:val="16"/>
          <w:szCs w:val="16"/>
          <w:lang w:val="en-US"/>
        </w:rPr>
        <w:t>s</w:t>
      </w:r>
      <w:r w:rsidRPr="002F1263">
        <w:rPr>
          <w:rFonts w:ascii="Arial" w:hAnsi="Arial" w:cs="Arial"/>
          <w:i/>
          <w:sz w:val="16"/>
          <w:szCs w:val="16"/>
          <w:lang w:val="en-US"/>
        </w:rPr>
        <w:t>tems, machine translation, virtual assistants; procurement based on recommendation systems, etc.</w:t>
      </w:r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2F1263">
        <w:rPr>
          <w:rFonts w:ascii="Arial" w:hAnsi="Arial" w:cs="Arial"/>
          <w:i/>
          <w:sz w:val="16"/>
          <w:szCs w:val="16"/>
          <w:lang w:val="en-US"/>
        </w:rPr>
        <w:t>Logistics and transport – optimization of vehicle routes; automation of inventory management; automation of sorting, packaging, moving goods in warehouses, etc. using autonomous robots.</w:t>
      </w:r>
      <w:proofErr w:type="gramEnd"/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2F1263">
        <w:rPr>
          <w:rFonts w:ascii="Arial" w:hAnsi="Arial" w:cs="Arial"/>
          <w:b/>
          <w:i/>
          <w:sz w:val="16"/>
          <w:szCs w:val="16"/>
          <w:lang w:val="en-US"/>
        </w:rPr>
        <w:t>Ensuring security</w:t>
      </w:r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 – access control using biometric systems; monitoring compliance with security on the production site using video analytics; detection and prevention of </w:t>
      </w:r>
      <w:proofErr w:type="spellStart"/>
      <w:r w:rsidRPr="002F1263">
        <w:rPr>
          <w:rFonts w:ascii="Arial" w:hAnsi="Arial" w:cs="Arial"/>
          <w:i/>
          <w:sz w:val="16"/>
          <w:szCs w:val="16"/>
          <w:lang w:val="en-US"/>
        </w:rPr>
        <w:t>cyber attacks</w:t>
      </w:r>
      <w:proofErr w:type="spellEnd"/>
      <w:r w:rsidRPr="002F1263">
        <w:rPr>
          <w:rFonts w:ascii="Arial" w:hAnsi="Arial" w:cs="Arial"/>
          <w:i/>
          <w:sz w:val="16"/>
          <w:szCs w:val="16"/>
          <w:lang w:val="en-US"/>
        </w:rPr>
        <w:t>, identification of vulnerabilities in IT systems, etc.</w:t>
      </w:r>
      <w:proofErr w:type="gramEnd"/>
    </w:p>
    <w:p w:rsidR="002F1263" w:rsidRPr="002F1263" w:rsidRDefault="002F1263" w:rsidP="002F1263">
      <w:pPr>
        <w:spacing w:line="260" w:lineRule="exact"/>
        <w:ind w:firstLine="284"/>
        <w:jc w:val="both"/>
        <w:rPr>
          <w:rFonts w:ascii="Arial" w:hAnsi="Arial" w:cs="Arial"/>
          <w:i/>
          <w:sz w:val="16"/>
          <w:szCs w:val="16"/>
          <w:lang w:val="en-US"/>
        </w:rPr>
      </w:pPr>
      <w:proofErr w:type="gramStart"/>
      <w:r w:rsidRPr="002F1263">
        <w:rPr>
          <w:rFonts w:ascii="Arial" w:hAnsi="Arial" w:cs="Arial"/>
          <w:b/>
          <w:i/>
          <w:sz w:val="16"/>
          <w:szCs w:val="16"/>
          <w:lang w:val="en-US"/>
        </w:rPr>
        <w:t>Personnel management</w:t>
      </w:r>
      <w:r w:rsidRPr="002F1263">
        <w:rPr>
          <w:rFonts w:ascii="Arial" w:hAnsi="Arial" w:cs="Arial"/>
          <w:i/>
          <w:sz w:val="16"/>
          <w:szCs w:val="16"/>
          <w:lang w:val="en-US"/>
        </w:rPr>
        <w:t xml:space="preserve"> – automation of personnel selection, profiling and analysis of employee productivity using artificial intelligence services; employee support using voice assistants, etc.</w:t>
      </w:r>
      <w:proofErr w:type="gramEnd"/>
    </w:p>
    <w:p w:rsidR="002958EF" w:rsidRPr="005A30F0" w:rsidRDefault="002958EF" w:rsidP="002F1263">
      <w:pPr>
        <w:spacing w:line="260" w:lineRule="exact"/>
        <w:ind w:firstLine="284"/>
        <w:jc w:val="both"/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Table 21.</w:t>
      </w:r>
      <w:r w:rsidR="003159A7"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6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</w:t>
      </w:r>
      <w:r w:rsidRPr="005A30F0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The costs of the implementation and use of digital technologies</w:t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 represent the actual expenses of the organization,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expressed in monetary form, associated with the purchase of computers and software, payment for communication services, training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employees in the development and use of ICT, payment for the services of third-party organizations and specialists, as well as other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 xml:space="preserve">expenses on ICT, including the costs of the organization for developing software in-house. The cost of ICT includes the current and capital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bCs/>
          <w:i/>
          <w:color w:val="000000" w:themeColor="text1"/>
          <w:sz w:val="16"/>
          <w:szCs w:val="16"/>
          <w:lang w:val="en-US"/>
        </w:rPr>
        <w:t>costs of the surveyed organizations (excluding small businesses).</w:t>
      </w:r>
    </w:p>
    <w:p w:rsidR="000724A5" w:rsidRPr="005A30F0" w:rsidRDefault="00E23026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Telecommunication </w:t>
      </w:r>
      <w:r w:rsidR="000724A5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operator </w:t>
      </w:r>
      <w:r w:rsidR="000724A5" w:rsidRPr="005A30F0">
        <w:rPr>
          <w:rFonts w:ascii="Arial" w:hAnsi="Arial"/>
          <w:b/>
          <w:i/>
          <w:color w:val="000000" w:themeColor="text1"/>
          <w:sz w:val="16"/>
          <w:szCs w:val="16"/>
          <w:vertAlign w:val="superscript"/>
          <w:lang w:val="en-US"/>
        </w:rPr>
        <w:t>1)</w:t>
      </w:r>
      <w:r w:rsidR="000724A5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0724A5"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>is legal entity or individual entrepreneur that have relevant license to provide communication services.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lastRenderedPageBreak/>
        <w:t xml:space="preserve">Tables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="003159A7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7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,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="003159A7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8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Volume of telecommunication services 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is the cost of telecommunication services, services of connection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>and traffic transmission, services to ensure the regulation of the use of radio frequency spectrum of radio electronic means.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="003159A7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9,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1</w:t>
      </w:r>
      <w:r w:rsidR="00D730CE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0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,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1</w:t>
      </w:r>
      <w:r w:rsidR="00D730CE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5</w:t>
      </w:r>
      <w:r w:rsidR="00D030AC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C0632F" w:rsidRPr="005A30F0">
        <w:rPr>
          <w:rFonts w:ascii="Arial" w:eastAsia="Arial" w:hAnsi="Arial" w:cs="Arial"/>
          <w:b/>
          <w:i/>
          <w:color w:val="000000" w:themeColor="text1"/>
          <w:sz w:val="16"/>
          <w:szCs w:val="16"/>
          <w:lang w:val="en-US"/>
        </w:rPr>
        <w:t>Mobile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communication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 is set of technical means (radio equipment, communication equipment, connecting lines and facilities) that can provide to mobile subscribers the communication between themselves and with subscribers of public telephone network.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="003159A7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7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– </w:t>
      </w:r>
      <w:r w:rsidR="0032206A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21.</w:t>
      </w:r>
      <w:r w:rsidR="003159A7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9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Telecommunication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vertAlign w:val="superscript"/>
          <w:lang w:val="en-US"/>
        </w:rPr>
        <w:t>1)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 is any radiation, transmission and / or reception of signs, signals, voice information, written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text, images, sounds or messages of any kind by radio, wired, optical or other electromagnetic systems. It includes networks and facilities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that provide telephone, telegraph, facsimile, data transmission and other types of documentary messages (including information exchange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>between computers), as well as television, sound and other types of radio and wire broadcasting</w:t>
      </w:r>
      <w:r w:rsidR="00C138B9"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>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</w:pPr>
      <w:r w:rsidRPr="005A30F0">
        <w:rPr>
          <w:rStyle w:val="80"/>
          <w:i/>
          <w:caps w:val="0"/>
          <w:color w:val="000000" w:themeColor="text1"/>
          <w:lang w:val="en-US"/>
        </w:rPr>
        <w:t xml:space="preserve">Public telecommunications network </w:t>
      </w:r>
      <w:r w:rsidRPr="005A30F0">
        <w:rPr>
          <w:rStyle w:val="80"/>
          <w:i/>
          <w:caps w:val="0"/>
          <w:color w:val="000000" w:themeColor="text1"/>
          <w:vertAlign w:val="superscript"/>
          <w:lang w:val="en-US"/>
        </w:rPr>
        <w:t>2)</w:t>
      </w:r>
      <w:r w:rsidRPr="005A30F0">
        <w:rPr>
          <w:rStyle w:val="80"/>
          <w:i/>
          <w:caps w:val="0"/>
          <w:color w:val="000000" w:themeColor="text1"/>
          <w:lang w:val="en-US"/>
        </w:rPr>
        <w:t xml:space="preserve"> </w:t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is designed for payable provision of telecommunication services to any user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of telecommunication services on the territory of the Russian Federation and includes telecommunication networks determined </w:t>
      </w:r>
      <w:r w:rsidR="00AF73CE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geographically within the service area and numbering resource and not geographically determined within the territory </w:t>
      </w:r>
      <w:r w:rsidR="00AF73CE" w:rsidRPr="005A30F0">
        <w:rPr>
          <w:rStyle w:val="80"/>
          <w:b w:val="0"/>
          <w:i/>
          <w:caps w:val="0"/>
          <w:color w:val="000000" w:themeColor="text1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of the Russian Federation and resource numbering, and also communication networks determined by the implemented technology </w:t>
      </w:r>
      <w:r w:rsidR="00AF73CE" w:rsidRPr="005A30F0">
        <w:rPr>
          <w:rStyle w:val="80"/>
          <w:b w:val="0"/>
          <w:i/>
          <w:caps w:val="0"/>
          <w:color w:val="000000" w:themeColor="text1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of the provision of communication services. Public communication network is complex of interconnected telecommunication networks, </w:t>
      </w:r>
      <w:r w:rsidR="00AF73CE" w:rsidRPr="005A30F0">
        <w:rPr>
          <w:rStyle w:val="80"/>
          <w:b w:val="0"/>
          <w:i/>
          <w:caps w:val="0"/>
          <w:color w:val="000000" w:themeColor="text1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 xml:space="preserve">including communication network for broadcasting TV channels and (or) radio channels. Public communication network has accession </w:t>
      </w:r>
      <w:r w:rsidR="00AF73CE" w:rsidRPr="005A30F0">
        <w:rPr>
          <w:rStyle w:val="80"/>
          <w:b w:val="0"/>
          <w:i/>
          <w:caps w:val="0"/>
          <w:color w:val="000000" w:themeColor="text1"/>
          <w:lang w:val="en-US"/>
        </w:rPr>
        <w:br/>
      </w:r>
      <w:r w:rsidRPr="005A30F0">
        <w:rPr>
          <w:rStyle w:val="80"/>
          <w:b w:val="0"/>
          <w:i/>
          <w:caps w:val="0"/>
          <w:color w:val="000000" w:themeColor="text1"/>
          <w:lang w:val="en-US"/>
        </w:rPr>
        <w:t>to public communication networks of foreign countries.</w:t>
      </w: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 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</w:pPr>
      <w:r w:rsidRPr="005A30F0">
        <w:rPr>
          <w:rFonts w:ascii="Arial" w:hAnsi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Telephone sets </w:t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are the main and additional (parallel) devices connected to the network, devices connected to office telephone exchanges </w:t>
      </w:r>
      <w:r w:rsidR="00AF73CE"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with access to this network and pay phones of all types, through which local, intra-zone, </w:t>
      </w:r>
      <w:proofErr w:type="gramStart"/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>intercity</w:t>
      </w:r>
      <w:r w:rsidRPr="005A30F0">
        <w:rPr>
          <w:rStyle w:val="hps"/>
          <w:rFonts w:ascii="Arial" w:hAnsi="Arial" w:cs="Arial"/>
          <w:i/>
          <w:color w:val="000000" w:themeColor="text1"/>
          <w:sz w:val="14"/>
          <w:szCs w:val="14"/>
          <w:lang w:val="en-US"/>
        </w:rPr>
        <w:t xml:space="preserve">  </w:t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>and</w:t>
      </w:r>
      <w:proofErr w:type="gramEnd"/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 international communication services are </w:t>
      </w:r>
      <w:r w:rsidR="00AF73CE"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>provided</w:t>
      </w:r>
      <w:r w:rsidRPr="005A30F0">
        <w:rPr>
          <w:rFonts w:ascii="Arial" w:hAnsi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. Main telephone sets </w:t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are telephone sets that have independent numbers on city telephone exchange, including telephone sets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connected in paired scheme, intended for general use, as well as </w:t>
      </w:r>
      <w:proofErr w:type="spellStart"/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>Iskra</w:t>
      </w:r>
      <w:proofErr w:type="spellEnd"/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 telephone sets</w:t>
      </w:r>
      <w:r w:rsidRPr="005A30F0">
        <w:rPr>
          <w:rFonts w:ascii="Arial" w:hAnsi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. Additional (parallel) telephone sets </w:t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are devices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/>
          <w:i/>
          <w:color w:val="000000" w:themeColor="text1"/>
          <w:spacing w:val="-2"/>
          <w:sz w:val="16"/>
          <w:szCs w:val="16"/>
          <w:lang w:val="en-US"/>
        </w:rPr>
        <w:t xml:space="preserve">connected to common line with the main unit and do not have independent number at the station. 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Apartment telephone sets 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>are telephone sets installed in apartments (dwelling houses).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rFonts w:ascii="Arial" w:hAnsi="Arial"/>
          <w:i/>
          <w:color w:val="000000" w:themeColor="text1"/>
          <w:sz w:val="16"/>
          <w:szCs w:val="16"/>
          <w:lang w:val="en-US"/>
        </w:rPr>
      </w:pPr>
      <w:r w:rsidRPr="005A30F0">
        <w:rPr>
          <w:rFonts w:ascii="Arial" w:hAnsi="Arial"/>
          <w:b/>
          <w:i/>
          <w:color w:val="000000" w:themeColor="text1"/>
          <w:sz w:val="16"/>
          <w:szCs w:val="16"/>
          <w:lang w:val="en-US"/>
        </w:rPr>
        <w:t xml:space="preserve">Universal payphones 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are payphones that give possibility to make both </w:t>
      </w:r>
      <w:proofErr w:type="gramStart"/>
      <w:r w:rsidRPr="005A30F0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>intercity</w:t>
      </w:r>
      <w:r w:rsidRPr="005A30F0">
        <w:rPr>
          <w:rStyle w:val="hps"/>
          <w:rFonts w:ascii="Arial" w:hAnsi="Arial" w:cs="Arial"/>
          <w:i/>
          <w:color w:val="000000" w:themeColor="text1"/>
          <w:sz w:val="14"/>
          <w:szCs w:val="14"/>
          <w:lang w:val="en-US"/>
        </w:rPr>
        <w:t xml:space="preserve">  </w:t>
      </w:r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>and</w:t>
      </w:r>
      <w:proofErr w:type="gramEnd"/>
      <w:r w:rsidRPr="005A30F0">
        <w:rPr>
          <w:rFonts w:ascii="Arial" w:hAnsi="Arial"/>
          <w:i/>
          <w:color w:val="000000" w:themeColor="text1"/>
          <w:sz w:val="16"/>
          <w:szCs w:val="16"/>
          <w:lang w:val="en-US"/>
        </w:rPr>
        <w:t xml:space="preserve"> international and local telephone connections.</w:t>
      </w:r>
    </w:p>
    <w:p w:rsidR="000724A5" w:rsidRPr="005A30F0" w:rsidRDefault="000724A5" w:rsidP="002D6213">
      <w:pPr>
        <w:spacing w:line="260" w:lineRule="exact"/>
        <w:ind w:firstLine="284"/>
        <w:jc w:val="both"/>
        <w:rPr>
          <w:color w:val="000000" w:themeColor="text1"/>
          <w:sz w:val="16"/>
          <w:szCs w:val="16"/>
          <w:lang w:val="en-US"/>
        </w:rPr>
      </w:pPr>
      <w:proofErr w:type="gramStart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Table </w:t>
      </w:r>
      <w:r w:rsidR="0032206A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21.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</w:t>
      </w:r>
      <w:r w:rsidR="003159A7"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3</w:t>
      </w:r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5A30F0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Obtaining state and municipal services in electronic form </w:t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means the receipt of state and municipal services using </w:t>
      </w:r>
      <w:r w:rsidR="00540DBA" w:rsidRPr="005A30F0">
        <w:rPr>
          <w:rFonts w:ascii="Arial" w:hAnsi="Arial" w:cs="Arial"/>
          <w:color w:val="000000" w:themeColor="text1"/>
          <w:sz w:val="16"/>
          <w:szCs w:val="16"/>
          <w:lang w:val="en-US"/>
        </w:rPr>
        <w:br/>
      </w:r>
      <w:r w:rsidRPr="005A30F0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information and telecommunication technologies, including use of single portal and (or) regional portals of state and municipal services. </w:t>
      </w:r>
    </w:p>
    <w:p w:rsidR="00A31EAC" w:rsidRPr="005A30F0" w:rsidRDefault="00A31EAC" w:rsidP="00A31EAC">
      <w:pPr>
        <w:spacing w:before="60" w:after="60"/>
        <w:jc w:val="both"/>
        <w:rPr>
          <w:rFonts w:ascii="Arial" w:hAnsi="Arial" w:cs="Arial"/>
          <w:color w:val="000000" w:themeColor="text1"/>
          <w:sz w:val="16"/>
          <w:szCs w:val="23"/>
          <w:lang w:val="en-US"/>
        </w:rPr>
      </w:pPr>
      <w:r w:rsidRPr="005A30F0">
        <w:rPr>
          <w:rFonts w:ascii="Arial" w:hAnsi="Arial" w:cs="Arial"/>
          <w:color w:val="000000" w:themeColor="text1"/>
          <w:sz w:val="16"/>
          <w:szCs w:val="23"/>
          <w:lang w:val="en-US"/>
        </w:rPr>
        <w:t>———————</w:t>
      </w:r>
    </w:p>
    <w:p w:rsidR="00A31EAC" w:rsidRPr="005A30F0" w:rsidRDefault="00A31EAC" w:rsidP="00A31EAC">
      <w:pPr>
        <w:ind w:left="40" w:hanging="40"/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</w:pPr>
      <w:r w:rsidRPr="005A30F0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Art. 2 of the Federal Law of 07.07.2003 No. 126-FZ "On Communications" (as amended).</w:t>
      </w:r>
    </w:p>
    <w:p w:rsidR="00A31EAC" w:rsidRPr="005A30F0" w:rsidRDefault="00A31EAC" w:rsidP="00A31EAC">
      <w:pPr>
        <w:ind w:left="40" w:hanging="40"/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</w:pPr>
      <w:r w:rsidRPr="005A30F0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2) </w:t>
      </w:r>
      <w:r w:rsidRPr="005A30F0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Art. 13 of the Federal Law of 07.07.2003 No. 126-FZ "On Communications" (as amended).</w:t>
      </w:r>
    </w:p>
    <w:p w:rsidR="00A31EAC" w:rsidRPr="005A30F0" w:rsidRDefault="00A31EAC" w:rsidP="00A31EAC">
      <w:pPr>
        <w:ind w:left="40" w:hanging="40"/>
        <w:rPr>
          <w:rFonts w:ascii="Arial" w:hAnsi="Arial" w:cs="Arial"/>
          <w:i/>
          <w:color w:val="000000" w:themeColor="text1"/>
          <w:sz w:val="12"/>
          <w:szCs w:val="12"/>
          <w:lang w:val="en-US"/>
        </w:rPr>
      </w:pPr>
      <w:bookmarkStart w:id="3" w:name="_GoBack"/>
      <w:bookmarkEnd w:id="3"/>
    </w:p>
    <w:sectPr w:rsidR="00A31EAC" w:rsidRPr="005A30F0" w:rsidSect="00B51BE1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type w:val="continuous"/>
      <w:pgSz w:w="11906" w:h="16838" w:code="147"/>
      <w:pgMar w:top="1134" w:right="851" w:bottom="1758" w:left="1134" w:header="680" w:footer="1134" w:gutter="0"/>
      <w:pgNumType w:start="453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9F2" w:rsidRDefault="006839F2">
      <w:r>
        <w:separator/>
      </w:r>
    </w:p>
  </w:endnote>
  <w:endnote w:type="continuationSeparator" w:id="0">
    <w:p w:rsidR="006839F2" w:rsidRDefault="00683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tBook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;Symbol;Arial;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CSRS">
    <w:altName w:val="Times New Roman"/>
    <w:charset w:val="00"/>
    <w:family w:val="auto"/>
    <w:pitch w:val="default"/>
  </w:font>
  <w:font w:name="PragmaticaC">
    <w:altName w:val="Courier New"/>
    <w:charset w:val="00"/>
    <w:family w:val="decorative"/>
    <w:pitch w:val="variable"/>
  </w:font>
  <w:font w:name="HeliosCond">
    <w:charset w:val="CC"/>
    <w:family w:val="auto"/>
    <w:pitch w:val="variable"/>
    <w:sig w:usb0="80000283" w:usb1="00000048" w:usb2="00000000" w:usb3="00000000" w:csb0="00000004" w:csb1="00000000"/>
  </w:font>
  <w:font w:name="OfficinaSansCTT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4505"/>
      <w:gridCol w:w="4855"/>
    </w:tblGrid>
    <w:tr w:rsidR="006839F2">
      <w:trPr>
        <w:jc w:val="center"/>
      </w:trPr>
      <w:tc>
        <w:tcPr>
          <w:tcW w:w="563" w:type="dxa"/>
        </w:tcPr>
        <w:p w:rsidR="006839F2" w:rsidRDefault="006839F2" w:rsidP="007A31D2">
          <w:pPr>
            <w:pStyle w:val="a3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B51BE1">
            <w:rPr>
              <w:rStyle w:val="a6"/>
              <w:noProof/>
            </w:rPr>
            <w:t>466</w:t>
          </w:r>
          <w:r>
            <w:rPr>
              <w:rStyle w:val="a6"/>
            </w:rPr>
            <w:fldChar w:fldCharType="end"/>
          </w:r>
        </w:p>
      </w:tc>
      <w:tc>
        <w:tcPr>
          <w:tcW w:w="4505" w:type="dxa"/>
        </w:tcPr>
        <w:p w:rsidR="006839F2" w:rsidRDefault="006839F2" w:rsidP="007A31D2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4855" w:type="dxa"/>
        </w:tcPr>
        <w:p w:rsidR="006839F2" w:rsidRPr="004F5936" w:rsidRDefault="006839F2" w:rsidP="00EB2AC9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i/>
            </w:rPr>
            <w:t>Российский статистический ежегодник. 2025</w:t>
          </w:r>
        </w:p>
      </w:tc>
    </w:tr>
  </w:tbl>
  <w:p w:rsidR="006839F2" w:rsidRDefault="006839F2" w:rsidP="0002500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54"/>
      <w:gridCol w:w="4504"/>
      <w:gridCol w:w="565"/>
    </w:tblGrid>
    <w:tr w:rsidR="006839F2">
      <w:trPr>
        <w:jc w:val="center"/>
      </w:trPr>
      <w:tc>
        <w:tcPr>
          <w:tcW w:w="4854" w:type="dxa"/>
        </w:tcPr>
        <w:p w:rsidR="006839F2" w:rsidRPr="00EB2AC9" w:rsidRDefault="006839F2" w:rsidP="00EA77BB">
          <w:pPr>
            <w:pStyle w:val="a3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i/>
            </w:rPr>
            <w:t>Российский статистический ежегодник. 2025</w:t>
          </w:r>
        </w:p>
      </w:tc>
      <w:tc>
        <w:tcPr>
          <w:tcW w:w="4504" w:type="dxa"/>
        </w:tcPr>
        <w:p w:rsidR="006839F2" w:rsidRDefault="006839F2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565" w:type="dxa"/>
        </w:tcPr>
        <w:p w:rsidR="006839F2" w:rsidRDefault="006839F2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B51BE1">
            <w:rPr>
              <w:rStyle w:val="a6"/>
              <w:noProof/>
            </w:rPr>
            <w:t>467</w:t>
          </w:r>
          <w:r>
            <w:rPr>
              <w:rStyle w:val="a6"/>
            </w:rPr>
            <w:fldChar w:fldCharType="end"/>
          </w:r>
        </w:p>
      </w:tc>
    </w:tr>
  </w:tbl>
  <w:p w:rsidR="006839F2" w:rsidRDefault="006839F2">
    <w:pPr>
      <w:pStyle w:val="a3"/>
      <w:rPr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jc w:val="center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54"/>
      <w:gridCol w:w="4504"/>
      <w:gridCol w:w="565"/>
    </w:tblGrid>
    <w:tr w:rsidR="00B51BE1" w:rsidTr="001741DD">
      <w:trPr>
        <w:jc w:val="center"/>
      </w:trPr>
      <w:tc>
        <w:tcPr>
          <w:tcW w:w="4854" w:type="dxa"/>
        </w:tcPr>
        <w:p w:rsidR="00B51BE1" w:rsidRPr="00EB2AC9" w:rsidRDefault="00B51BE1" w:rsidP="001741DD">
          <w:pPr>
            <w:pStyle w:val="a3"/>
            <w:spacing w:before="120"/>
            <w:rPr>
              <w:rFonts w:ascii="GaramondCTT" w:hAnsi="GaramondCTT"/>
              <w:i/>
              <w:sz w:val="16"/>
            </w:rPr>
          </w:pPr>
          <w:r>
            <w:rPr>
              <w:i/>
            </w:rPr>
            <w:t>Российский статистический ежегодник. 2025</w:t>
          </w:r>
        </w:p>
      </w:tc>
      <w:tc>
        <w:tcPr>
          <w:tcW w:w="4504" w:type="dxa"/>
        </w:tcPr>
        <w:p w:rsidR="00B51BE1" w:rsidRDefault="00B51BE1" w:rsidP="001741DD">
          <w:pPr>
            <w:pStyle w:val="a3"/>
            <w:pBdr>
              <w:bottom w:val="single" w:sz="6" w:space="1" w:color="auto"/>
            </w:pBdr>
            <w:spacing w:before="20"/>
            <w:rPr>
              <w:rFonts w:ascii="GaramondCTT" w:hAnsi="GaramondCTT"/>
              <w:i/>
              <w:sz w:val="16"/>
            </w:rPr>
          </w:pPr>
        </w:p>
      </w:tc>
      <w:tc>
        <w:tcPr>
          <w:tcW w:w="565" w:type="dxa"/>
        </w:tcPr>
        <w:p w:rsidR="00B51BE1" w:rsidRDefault="00B51BE1" w:rsidP="001741DD">
          <w:pPr>
            <w:pStyle w:val="a3"/>
            <w:spacing w:before="120"/>
            <w:jc w:val="right"/>
            <w:rPr>
              <w:rFonts w:ascii="GaramondCTT" w:hAnsi="GaramondCTT"/>
              <w:i/>
              <w:sz w:val="16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>
            <w:rPr>
              <w:rStyle w:val="a6"/>
              <w:noProof/>
            </w:rPr>
            <w:t>453</w:t>
          </w:r>
          <w:r>
            <w:rPr>
              <w:rStyle w:val="a6"/>
            </w:rPr>
            <w:fldChar w:fldCharType="end"/>
          </w:r>
        </w:p>
      </w:tc>
    </w:tr>
  </w:tbl>
  <w:p w:rsidR="006839F2" w:rsidRPr="00170A2D" w:rsidRDefault="006839F2" w:rsidP="0002500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9F2" w:rsidRDefault="006839F2">
      <w:r>
        <w:separator/>
      </w:r>
    </w:p>
  </w:footnote>
  <w:footnote w:type="continuationSeparator" w:id="0">
    <w:p w:rsidR="006839F2" w:rsidRDefault="006839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9F2" w:rsidRDefault="006839F2" w:rsidP="00025002">
    <w:pPr>
      <w:pBdr>
        <w:bottom w:val="single" w:sz="4" w:space="1" w:color="auto"/>
      </w:pBdr>
      <w:ind w:firstLine="284"/>
      <w:jc w:val="center"/>
    </w:pPr>
    <w:r>
      <w:rPr>
        <w:sz w:val="14"/>
        <w:lang w:val="en-US"/>
      </w:rPr>
      <w:t>21.</w:t>
    </w:r>
    <w:r>
      <w:rPr>
        <w:sz w:val="14"/>
      </w:rPr>
      <w:t xml:space="preserve"> ИНФОРМАЦИОННЫЕ И КОММУНИКАЦИОННЫЕ ТЕХНОЛОГИИ / </w:t>
    </w:r>
    <w:r w:rsidRPr="00DE4A69">
      <w:rPr>
        <w:i/>
        <w:sz w:val="14"/>
      </w:rPr>
      <w:t>INFORMATION AND COMMUNICATION TECHNOLOGIES</w:t>
    </w:r>
    <w:r w:rsidRPr="00211768">
      <w:rPr>
        <w:sz w:val="14"/>
      </w:rPr>
      <w:t xml:space="preserve"> </w:t>
    </w:r>
  </w:p>
  <w:p w:rsidR="006839F2" w:rsidRDefault="006839F2" w:rsidP="0002500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9F2" w:rsidRDefault="006839F2" w:rsidP="00A03F36">
    <w:pPr>
      <w:pBdr>
        <w:bottom w:val="single" w:sz="4" w:space="1" w:color="auto"/>
      </w:pBdr>
      <w:ind w:firstLine="284"/>
      <w:jc w:val="center"/>
    </w:pPr>
    <w:r>
      <w:rPr>
        <w:sz w:val="14"/>
        <w:lang w:val="en-US"/>
      </w:rPr>
      <w:t>21.</w:t>
    </w:r>
    <w:r>
      <w:rPr>
        <w:sz w:val="14"/>
      </w:rPr>
      <w:t xml:space="preserve"> ИНФОРМАЦИОННЫЕ И КОММУНИКАЦИОННЫЕ ТЕХНОЛОГИИ / </w:t>
    </w:r>
    <w:r w:rsidRPr="00DE4A69">
      <w:rPr>
        <w:i/>
        <w:sz w:val="14"/>
      </w:rPr>
      <w:t>INFORMATION AND COMMUNICATION TECHNOLOGIES</w:t>
    </w:r>
    <w:r w:rsidRPr="00211768">
      <w:rPr>
        <w:sz w:val="14"/>
      </w:rPr>
      <w:t xml:space="preserve"> </w:t>
    </w:r>
  </w:p>
  <w:p w:rsidR="006839F2" w:rsidRDefault="006839F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83820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A2625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11A4C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34ED9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4B825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A9279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1CEEA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14E07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B9008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B61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52946D32"/>
    <w:lvl w:ilvl="0">
      <w:numFmt w:val="decimal"/>
      <w:lvlText w:val="*"/>
      <w:lvlJc w:val="left"/>
    </w:lvl>
  </w:abstractNum>
  <w:abstractNum w:abstractNumId="11">
    <w:nsid w:val="01605BC5"/>
    <w:multiLevelType w:val="singleLevel"/>
    <w:tmpl w:val="96A012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11"/>
      </w:rPr>
    </w:lvl>
  </w:abstractNum>
  <w:abstractNum w:abstractNumId="12">
    <w:nsid w:val="06743D53"/>
    <w:multiLevelType w:val="hybridMultilevel"/>
    <w:tmpl w:val="B8927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4437AC"/>
    <w:multiLevelType w:val="hybridMultilevel"/>
    <w:tmpl w:val="E160C164"/>
    <w:lvl w:ilvl="0" w:tplc="58CCEA48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2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0D702522"/>
    <w:multiLevelType w:val="hybridMultilevel"/>
    <w:tmpl w:val="A9A490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2DB07B2"/>
    <w:multiLevelType w:val="hybridMultilevel"/>
    <w:tmpl w:val="7688B9E4"/>
    <w:lvl w:ilvl="0" w:tplc="0986A20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506300D"/>
    <w:multiLevelType w:val="hybridMultilevel"/>
    <w:tmpl w:val="41E434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175960E0"/>
    <w:multiLevelType w:val="hybridMultilevel"/>
    <w:tmpl w:val="6F0477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176402A0"/>
    <w:multiLevelType w:val="singleLevel"/>
    <w:tmpl w:val="B67435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11"/>
      </w:rPr>
    </w:lvl>
  </w:abstractNum>
  <w:abstractNum w:abstractNumId="19">
    <w:nsid w:val="1921329A"/>
    <w:multiLevelType w:val="multilevel"/>
    <w:tmpl w:val="52363200"/>
    <w:lvl w:ilvl="0">
      <w:start w:val="15"/>
      <w:numFmt w:val="decimal"/>
      <w:lvlText w:val="%1.."/>
      <w:lvlJc w:val="left"/>
      <w:pPr>
        <w:tabs>
          <w:tab w:val="num" w:pos="417"/>
        </w:tabs>
        <w:ind w:left="417" w:hanging="360"/>
      </w:pPr>
      <w:rPr>
        <w:rFonts w:hint="default"/>
        <w:b/>
        <w:sz w:val="16"/>
      </w:rPr>
    </w:lvl>
    <w:lvl w:ilvl="1">
      <w:start w:val="4"/>
      <w:numFmt w:val="decimal"/>
      <w:isLgl/>
      <w:lvlText w:val="%1.%2."/>
      <w:lvlJc w:val="left"/>
      <w:pPr>
        <w:tabs>
          <w:tab w:val="num" w:pos="462"/>
        </w:tabs>
        <w:ind w:left="462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462"/>
        </w:tabs>
        <w:ind w:left="462" w:hanging="40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77"/>
        </w:tabs>
        <w:ind w:left="777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137"/>
        </w:tabs>
        <w:ind w:left="1137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137"/>
        </w:tabs>
        <w:ind w:left="1137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137"/>
        </w:tabs>
        <w:ind w:left="1137" w:hanging="1080"/>
      </w:pPr>
      <w:rPr>
        <w:rFonts w:hint="default"/>
      </w:rPr>
    </w:lvl>
  </w:abstractNum>
  <w:abstractNum w:abstractNumId="20">
    <w:nsid w:val="1D3478E1"/>
    <w:multiLevelType w:val="hybridMultilevel"/>
    <w:tmpl w:val="6A722084"/>
    <w:lvl w:ilvl="0" w:tplc="96D87282">
      <w:start w:val="1"/>
      <w:numFmt w:val="decimal"/>
      <w:lvlText w:val="%1."/>
      <w:lvlJc w:val="left"/>
      <w:pPr>
        <w:tabs>
          <w:tab w:val="num" w:pos="1901"/>
        </w:tabs>
        <w:ind w:left="1901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21">
    <w:nsid w:val="1F176983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24F22067"/>
    <w:multiLevelType w:val="hybridMultilevel"/>
    <w:tmpl w:val="E2F8C590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EF05CF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319E4633"/>
    <w:multiLevelType w:val="hybridMultilevel"/>
    <w:tmpl w:val="42BC7074"/>
    <w:lvl w:ilvl="0" w:tplc="E96EBC7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5">
    <w:nsid w:val="35454C52"/>
    <w:multiLevelType w:val="singleLevel"/>
    <w:tmpl w:val="3E964976"/>
    <w:lvl w:ilvl="0">
      <w:start w:val="1"/>
      <w:numFmt w:val="decimal"/>
      <w:lvlText w:val="%1) "/>
      <w:legacy w:legacy="1" w:legacySpace="0" w:legacyIndent="360"/>
      <w:lvlJc w:val="left"/>
      <w:pPr>
        <w:ind w:left="360" w:hanging="360"/>
      </w:pPr>
      <w:rPr>
        <w:rFonts w:ascii="TextBook" w:hAnsi="TextBook" w:hint="default"/>
        <w:b w:val="0"/>
        <w:i w:val="0"/>
        <w:sz w:val="8"/>
        <w:u w:val="none"/>
      </w:rPr>
    </w:lvl>
  </w:abstractNum>
  <w:abstractNum w:abstractNumId="26">
    <w:nsid w:val="37613670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37A27BEE"/>
    <w:multiLevelType w:val="hybridMultilevel"/>
    <w:tmpl w:val="4CAE48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39995B4E"/>
    <w:multiLevelType w:val="hybridMultilevel"/>
    <w:tmpl w:val="74765678"/>
    <w:lvl w:ilvl="0" w:tplc="96D87282">
      <w:start w:val="1"/>
      <w:numFmt w:val="decimal"/>
      <w:lvlText w:val="%1."/>
      <w:lvlJc w:val="left"/>
      <w:pPr>
        <w:tabs>
          <w:tab w:val="num" w:pos="1616"/>
        </w:tabs>
        <w:ind w:left="1616" w:hanging="930"/>
      </w:pPr>
      <w:rPr>
        <w:rFonts w:hint="default"/>
      </w:rPr>
    </w:lvl>
    <w:lvl w:ilvl="1" w:tplc="58CCEA48">
      <w:start w:val="1"/>
      <w:numFmt w:val="bullet"/>
      <w:lvlText w:val=""/>
      <w:lvlJc w:val="left"/>
      <w:pPr>
        <w:tabs>
          <w:tab w:val="num" w:pos="1766"/>
        </w:tabs>
        <w:ind w:left="1766" w:hanging="360"/>
      </w:pPr>
      <w:rPr>
        <w:rFonts w:ascii="Symbol" w:hAnsi="Symbol" w:hint="default"/>
        <w:sz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6"/>
        </w:tabs>
        <w:ind w:left="24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6"/>
        </w:tabs>
        <w:ind w:left="32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6"/>
        </w:tabs>
        <w:ind w:left="39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6"/>
        </w:tabs>
        <w:ind w:left="46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6"/>
        </w:tabs>
        <w:ind w:left="53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6"/>
        </w:tabs>
        <w:ind w:left="60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6"/>
        </w:tabs>
        <w:ind w:left="6806" w:hanging="180"/>
      </w:pPr>
    </w:lvl>
  </w:abstractNum>
  <w:abstractNum w:abstractNumId="29">
    <w:nsid w:val="3C4F61C5"/>
    <w:multiLevelType w:val="hybridMultilevel"/>
    <w:tmpl w:val="CE5053AA"/>
    <w:lvl w:ilvl="0" w:tplc="053AE3B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0111936"/>
    <w:multiLevelType w:val="hybridMultilevel"/>
    <w:tmpl w:val="59A687E4"/>
    <w:lvl w:ilvl="0" w:tplc="FFFFFFFF">
      <w:start w:val="1"/>
      <w:numFmt w:val="decimal"/>
      <w:lvlText w:val="%1)"/>
      <w:lvlJc w:val="left"/>
      <w:pPr>
        <w:tabs>
          <w:tab w:val="num" w:pos="417"/>
        </w:tabs>
        <w:ind w:left="417" w:hanging="360"/>
      </w:pPr>
      <w:rPr>
        <w:rFonts w:hint="default"/>
        <w:sz w:val="16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1">
    <w:nsid w:val="40831410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40D31DD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441A6155"/>
    <w:multiLevelType w:val="hybridMultilevel"/>
    <w:tmpl w:val="5C56A2D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467A02B2"/>
    <w:multiLevelType w:val="hybridMultilevel"/>
    <w:tmpl w:val="1B18E5B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4B3039E8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4BDB51C5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4F7A3C51"/>
    <w:multiLevelType w:val="hybridMultilevel"/>
    <w:tmpl w:val="E160C164"/>
    <w:lvl w:ilvl="0" w:tplc="58CCEA48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2"/>
      </w:rPr>
    </w:lvl>
    <w:lvl w:ilvl="1" w:tplc="58CCEA48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2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8">
    <w:nsid w:val="543070AD"/>
    <w:multiLevelType w:val="hybridMultilevel"/>
    <w:tmpl w:val="E820D614"/>
    <w:lvl w:ilvl="0" w:tplc="96D87282">
      <w:start w:val="1"/>
      <w:numFmt w:val="decimal"/>
      <w:lvlText w:val="%1."/>
      <w:lvlJc w:val="left"/>
      <w:pPr>
        <w:tabs>
          <w:tab w:val="num" w:pos="1901"/>
        </w:tabs>
        <w:ind w:left="1901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39">
    <w:nsid w:val="54755BE7"/>
    <w:multiLevelType w:val="hybridMultilevel"/>
    <w:tmpl w:val="3FE0F3B4"/>
    <w:lvl w:ilvl="0" w:tplc="B802CCE0">
      <w:start w:val="2001"/>
      <w:numFmt w:val="decimal"/>
      <w:lvlText w:val="%1"/>
      <w:lvlJc w:val="left"/>
      <w:pPr>
        <w:tabs>
          <w:tab w:val="num" w:pos="3498"/>
        </w:tabs>
        <w:ind w:left="3498" w:hanging="27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0">
    <w:nsid w:val="581578A9"/>
    <w:multiLevelType w:val="hybridMultilevel"/>
    <w:tmpl w:val="F42A8E88"/>
    <w:lvl w:ilvl="0" w:tplc="63CCE05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1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584E7E2F"/>
    <w:multiLevelType w:val="hybridMultilevel"/>
    <w:tmpl w:val="5D7CE566"/>
    <w:lvl w:ilvl="0" w:tplc="926CAD44">
      <w:start w:val="1"/>
      <w:numFmt w:val="bullet"/>
      <w:lvlText w:val=""/>
      <w:lvlJc w:val="left"/>
      <w:pPr>
        <w:tabs>
          <w:tab w:val="num" w:pos="1219"/>
        </w:tabs>
        <w:ind w:left="1219" w:hanging="5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2">
    <w:nsid w:val="59D46308"/>
    <w:multiLevelType w:val="singleLevel"/>
    <w:tmpl w:val="ACB296A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Arial" w:hAnsi="Arial" w:hint="default"/>
        <w:b/>
        <w:i w:val="0"/>
        <w:sz w:val="24"/>
      </w:rPr>
    </w:lvl>
  </w:abstractNum>
  <w:abstractNum w:abstractNumId="43">
    <w:nsid w:val="66E528DD"/>
    <w:multiLevelType w:val="hybridMultilevel"/>
    <w:tmpl w:val="C0D89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35"/>
  </w:num>
  <w:num w:numId="3">
    <w:abstractNumId w:val="26"/>
  </w:num>
  <w:num w:numId="4">
    <w:abstractNumId w:val="23"/>
  </w:num>
  <w:num w:numId="5">
    <w:abstractNumId w:val="32"/>
  </w:num>
  <w:num w:numId="6">
    <w:abstractNumId w:val="22"/>
  </w:num>
  <w:num w:numId="7">
    <w:abstractNumId w:val="30"/>
  </w:num>
  <w:num w:numId="8">
    <w:abstractNumId w:val="11"/>
  </w:num>
  <w:num w:numId="9">
    <w:abstractNumId w:val="18"/>
  </w:num>
  <w:num w:numId="10">
    <w:abstractNumId w:val="21"/>
  </w:num>
  <w:num w:numId="11">
    <w:abstractNumId w:val="40"/>
  </w:num>
  <w:num w:numId="12">
    <w:abstractNumId w:val="24"/>
  </w:num>
  <w:num w:numId="13">
    <w:abstractNumId w:val="33"/>
  </w:num>
  <w:num w:numId="14">
    <w:abstractNumId w:val="16"/>
  </w:num>
  <w:num w:numId="15">
    <w:abstractNumId w:val="19"/>
  </w:num>
  <w:num w:numId="16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644" w:hanging="360"/>
        </w:pPr>
        <w:rPr>
          <w:rFonts w:ascii="Symbol" w:hAnsi="Symbol" w:hint="default"/>
        </w:rPr>
      </w:lvl>
    </w:lvlOverride>
  </w:num>
  <w:num w:numId="17">
    <w:abstractNumId w:val="10"/>
    <w:lvlOverride w:ilvl="0">
      <w:lvl w:ilvl="0">
        <w:start w:val="1"/>
        <w:numFmt w:val="bullet"/>
        <w:lvlText w:val=""/>
        <w:legacy w:legacy="1" w:legacySpace="0" w:legacyIndent="360"/>
        <w:lvlJc w:val="left"/>
        <w:pPr>
          <w:ind w:left="1004" w:hanging="360"/>
        </w:pPr>
        <w:rPr>
          <w:rFonts w:ascii="Symbol" w:hAnsi="Symbol" w:hint="default"/>
        </w:rPr>
      </w:lvl>
    </w:lvlOverride>
  </w:num>
  <w:num w:numId="18">
    <w:abstractNumId w:val="42"/>
  </w:num>
  <w:num w:numId="19">
    <w:abstractNumId w:val="29"/>
  </w:num>
  <w:num w:numId="20">
    <w:abstractNumId w:val="28"/>
  </w:num>
  <w:num w:numId="21">
    <w:abstractNumId w:val="43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8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36"/>
  </w:num>
  <w:num w:numId="33">
    <w:abstractNumId w:val="31"/>
  </w:num>
  <w:num w:numId="34">
    <w:abstractNumId w:val="39"/>
  </w:num>
  <w:num w:numId="35">
    <w:abstractNumId w:val="17"/>
  </w:num>
  <w:num w:numId="36">
    <w:abstractNumId w:val="27"/>
  </w:num>
  <w:num w:numId="37">
    <w:abstractNumId w:val="34"/>
  </w:num>
  <w:num w:numId="38">
    <w:abstractNumId w:val="38"/>
  </w:num>
  <w:num w:numId="39">
    <w:abstractNumId w:val="20"/>
  </w:num>
  <w:num w:numId="40">
    <w:abstractNumId w:val="41"/>
  </w:num>
  <w:num w:numId="41">
    <w:abstractNumId w:val="15"/>
  </w:num>
  <w:num w:numId="42">
    <w:abstractNumId w:val="13"/>
  </w:num>
  <w:num w:numId="43">
    <w:abstractNumId w:val="37"/>
  </w:num>
  <w:num w:numId="44">
    <w:abstractNumId w:val="14"/>
  </w:num>
  <w:num w:numId="4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evenAndOddHeaders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E25"/>
    <w:rsid w:val="00004C22"/>
    <w:rsid w:val="0000504B"/>
    <w:rsid w:val="00005FF5"/>
    <w:rsid w:val="000071E7"/>
    <w:rsid w:val="00007729"/>
    <w:rsid w:val="00011E6C"/>
    <w:rsid w:val="00011F9C"/>
    <w:rsid w:val="000133B8"/>
    <w:rsid w:val="0001385C"/>
    <w:rsid w:val="00014492"/>
    <w:rsid w:val="00015A94"/>
    <w:rsid w:val="00016D8A"/>
    <w:rsid w:val="00020322"/>
    <w:rsid w:val="000203BF"/>
    <w:rsid w:val="00020E4E"/>
    <w:rsid w:val="00020E92"/>
    <w:rsid w:val="00020F8A"/>
    <w:rsid w:val="000243FB"/>
    <w:rsid w:val="00025002"/>
    <w:rsid w:val="00026C6D"/>
    <w:rsid w:val="00026D62"/>
    <w:rsid w:val="00030AD3"/>
    <w:rsid w:val="00030D87"/>
    <w:rsid w:val="00035EA1"/>
    <w:rsid w:val="000362D4"/>
    <w:rsid w:val="00040CFE"/>
    <w:rsid w:val="00042040"/>
    <w:rsid w:val="00043D2E"/>
    <w:rsid w:val="000473BF"/>
    <w:rsid w:val="00052147"/>
    <w:rsid w:val="00053412"/>
    <w:rsid w:val="000549EA"/>
    <w:rsid w:val="00055688"/>
    <w:rsid w:val="0005629E"/>
    <w:rsid w:val="000617C1"/>
    <w:rsid w:val="00061A0A"/>
    <w:rsid w:val="00063A89"/>
    <w:rsid w:val="00063AC3"/>
    <w:rsid w:val="00065A21"/>
    <w:rsid w:val="00065BB5"/>
    <w:rsid w:val="00067BBD"/>
    <w:rsid w:val="0007113A"/>
    <w:rsid w:val="00071181"/>
    <w:rsid w:val="00071C9A"/>
    <w:rsid w:val="000724A5"/>
    <w:rsid w:val="00072FC4"/>
    <w:rsid w:val="00075830"/>
    <w:rsid w:val="00075957"/>
    <w:rsid w:val="00075D28"/>
    <w:rsid w:val="00075F34"/>
    <w:rsid w:val="0008125B"/>
    <w:rsid w:val="0008269B"/>
    <w:rsid w:val="00086E6E"/>
    <w:rsid w:val="000920C7"/>
    <w:rsid w:val="0009344E"/>
    <w:rsid w:val="00094372"/>
    <w:rsid w:val="00094A8D"/>
    <w:rsid w:val="000956BE"/>
    <w:rsid w:val="00095AE2"/>
    <w:rsid w:val="000A04E9"/>
    <w:rsid w:val="000A32AB"/>
    <w:rsid w:val="000A3C07"/>
    <w:rsid w:val="000A55D2"/>
    <w:rsid w:val="000A7CBA"/>
    <w:rsid w:val="000B088A"/>
    <w:rsid w:val="000B17BE"/>
    <w:rsid w:val="000B1B7B"/>
    <w:rsid w:val="000B39FA"/>
    <w:rsid w:val="000B46D2"/>
    <w:rsid w:val="000B57C8"/>
    <w:rsid w:val="000B5CA8"/>
    <w:rsid w:val="000B6031"/>
    <w:rsid w:val="000B6A71"/>
    <w:rsid w:val="000C0CB3"/>
    <w:rsid w:val="000C164B"/>
    <w:rsid w:val="000C1A63"/>
    <w:rsid w:val="000C2475"/>
    <w:rsid w:val="000C32E5"/>
    <w:rsid w:val="000C3871"/>
    <w:rsid w:val="000C48BF"/>
    <w:rsid w:val="000C496E"/>
    <w:rsid w:val="000C6790"/>
    <w:rsid w:val="000C7C68"/>
    <w:rsid w:val="000D36BC"/>
    <w:rsid w:val="000D4018"/>
    <w:rsid w:val="000D69E5"/>
    <w:rsid w:val="000D750D"/>
    <w:rsid w:val="000E21C5"/>
    <w:rsid w:val="000E4664"/>
    <w:rsid w:val="000E4B05"/>
    <w:rsid w:val="000E566A"/>
    <w:rsid w:val="000E5B6E"/>
    <w:rsid w:val="000E6C3A"/>
    <w:rsid w:val="000E6F71"/>
    <w:rsid w:val="000E704A"/>
    <w:rsid w:val="000E7099"/>
    <w:rsid w:val="000E73B0"/>
    <w:rsid w:val="000E7CF7"/>
    <w:rsid w:val="000F1464"/>
    <w:rsid w:val="000F5AC8"/>
    <w:rsid w:val="000F5D5B"/>
    <w:rsid w:val="00100D37"/>
    <w:rsid w:val="00103569"/>
    <w:rsid w:val="00104CC7"/>
    <w:rsid w:val="00105F20"/>
    <w:rsid w:val="00107EE9"/>
    <w:rsid w:val="001101BD"/>
    <w:rsid w:val="0011246B"/>
    <w:rsid w:val="0011335F"/>
    <w:rsid w:val="00115A15"/>
    <w:rsid w:val="00115A2C"/>
    <w:rsid w:val="00115A95"/>
    <w:rsid w:val="001176ED"/>
    <w:rsid w:val="00117A5B"/>
    <w:rsid w:val="0012021F"/>
    <w:rsid w:val="00120258"/>
    <w:rsid w:val="001202D9"/>
    <w:rsid w:val="00120A53"/>
    <w:rsid w:val="00121107"/>
    <w:rsid w:val="00122F7C"/>
    <w:rsid w:val="00125050"/>
    <w:rsid w:val="001253AC"/>
    <w:rsid w:val="001257AD"/>
    <w:rsid w:val="00125C0F"/>
    <w:rsid w:val="00130E25"/>
    <w:rsid w:val="0013111B"/>
    <w:rsid w:val="001317D2"/>
    <w:rsid w:val="00132FE9"/>
    <w:rsid w:val="00135781"/>
    <w:rsid w:val="001375D3"/>
    <w:rsid w:val="00141513"/>
    <w:rsid w:val="001425A9"/>
    <w:rsid w:val="00143FF9"/>
    <w:rsid w:val="00144DC5"/>
    <w:rsid w:val="00145DEC"/>
    <w:rsid w:val="0015273C"/>
    <w:rsid w:val="001532F4"/>
    <w:rsid w:val="00153961"/>
    <w:rsid w:val="00155198"/>
    <w:rsid w:val="00155822"/>
    <w:rsid w:val="00156BFE"/>
    <w:rsid w:val="00157A7E"/>
    <w:rsid w:val="00160388"/>
    <w:rsid w:val="001623EF"/>
    <w:rsid w:val="001627B8"/>
    <w:rsid w:val="00164638"/>
    <w:rsid w:val="00164768"/>
    <w:rsid w:val="0016501C"/>
    <w:rsid w:val="001703F9"/>
    <w:rsid w:val="00170A2D"/>
    <w:rsid w:val="00174533"/>
    <w:rsid w:val="00174AC8"/>
    <w:rsid w:val="0017782D"/>
    <w:rsid w:val="0018068B"/>
    <w:rsid w:val="00180BB0"/>
    <w:rsid w:val="00180EE8"/>
    <w:rsid w:val="001830F1"/>
    <w:rsid w:val="0018326E"/>
    <w:rsid w:val="00185A48"/>
    <w:rsid w:val="00186307"/>
    <w:rsid w:val="001867DE"/>
    <w:rsid w:val="00193B89"/>
    <w:rsid w:val="0019511F"/>
    <w:rsid w:val="001969B3"/>
    <w:rsid w:val="001A06E5"/>
    <w:rsid w:val="001A2013"/>
    <w:rsid w:val="001A331E"/>
    <w:rsid w:val="001A3B05"/>
    <w:rsid w:val="001A3B21"/>
    <w:rsid w:val="001A3BB6"/>
    <w:rsid w:val="001B06A9"/>
    <w:rsid w:val="001B0DC1"/>
    <w:rsid w:val="001B1B34"/>
    <w:rsid w:val="001B2E48"/>
    <w:rsid w:val="001C0643"/>
    <w:rsid w:val="001C0AD0"/>
    <w:rsid w:val="001C133B"/>
    <w:rsid w:val="001C138D"/>
    <w:rsid w:val="001C3FC7"/>
    <w:rsid w:val="001C49BC"/>
    <w:rsid w:val="001C4FE2"/>
    <w:rsid w:val="001C50CF"/>
    <w:rsid w:val="001C5212"/>
    <w:rsid w:val="001D0E3C"/>
    <w:rsid w:val="001D1299"/>
    <w:rsid w:val="001D26A3"/>
    <w:rsid w:val="001D3C8D"/>
    <w:rsid w:val="001D4202"/>
    <w:rsid w:val="001D43CB"/>
    <w:rsid w:val="001D50A2"/>
    <w:rsid w:val="001D56C4"/>
    <w:rsid w:val="001D794B"/>
    <w:rsid w:val="001D7C01"/>
    <w:rsid w:val="001D7E9D"/>
    <w:rsid w:val="001E0E0F"/>
    <w:rsid w:val="001E4E73"/>
    <w:rsid w:val="001E50B8"/>
    <w:rsid w:val="001E55AA"/>
    <w:rsid w:val="001E6B2D"/>
    <w:rsid w:val="001F0950"/>
    <w:rsid w:val="001F1606"/>
    <w:rsid w:val="001F20A6"/>
    <w:rsid w:val="001F2278"/>
    <w:rsid w:val="001F3133"/>
    <w:rsid w:val="00200886"/>
    <w:rsid w:val="0020300B"/>
    <w:rsid w:val="00205606"/>
    <w:rsid w:val="00205B4D"/>
    <w:rsid w:val="00207A6B"/>
    <w:rsid w:val="00211768"/>
    <w:rsid w:val="00211D06"/>
    <w:rsid w:val="0021243C"/>
    <w:rsid w:val="002124F1"/>
    <w:rsid w:val="002149D8"/>
    <w:rsid w:val="002210CA"/>
    <w:rsid w:val="00221E9C"/>
    <w:rsid w:val="002223DD"/>
    <w:rsid w:val="00224738"/>
    <w:rsid w:val="00224844"/>
    <w:rsid w:val="002248DB"/>
    <w:rsid w:val="00225E10"/>
    <w:rsid w:val="0022636D"/>
    <w:rsid w:val="0022719A"/>
    <w:rsid w:val="00232072"/>
    <w:rsid w:val="00233335"/>
    <w:rsid w:val="002338FE"/>
    <w:rsid w:val="0023458A"/>
    <w:rsid w:val="002346B0"/>
    <w:rsid w:val="00235C4B"/>
    <w:rsid w:val="00242069"/>
    <w:rsid w:val="002425F9"/>
    <w:rsid w:val="00243B78"/>
    <w:rsid w:val="00244919"/>
    <w:rsid w:val="002503AB"/>
    <w:rsid w:val="00251624"/>
    <w:rsid w:val="00252733"/>
    <w:rsid w:val="00253B8E"/>
    <w:rsid w:val="002547EE"/>
    <w:rsid w:val="002569E7"/>
    <w:rsid w:val="00262720"/>
    <w:rsid w:val="00264A12"/>
    <w:rsid w:val="00265332"/>
    <w:rsid w:val="0026690B"/>
    <w:rsid w:val="00267BDC"/>
    <w:rsid w:val="00272369"/>
    <w:rsid w:val="00272C73"/>
    <w:rsid w:val="00272DC3"/>
    <w:rsid w:val="00273D69"/>
    <w:rsid w:val="00275DE9"/>
    <w:rsid w:val="00283475"/>
    <w:rsid w:val="00287328"/>
    <w:rsid w:val="00287647"/>
    <w:rsid w:val="00287842"/>
    <w:rsid w:val="00294EC2"/>
    <w:rsid w:val="002957FC"/>
    <w:rsid w:val="002958EF"/>
    <w:rsid w:val="002A091C"/>
    <w:rsid w:val="002A0A99"/>
    <w:rsid w:val="002A12BA"/>
    <w:rsid w:val="002A141C"/>
    <w:rsid w:val="002A1DDC"/>
    <w:rsid w:val="002A4371"/>
    <w:rsid w:val="002A680B"/>
    <w:rsid w:val="002A6FAC"/>
    <w:rsid w:val="002B3499"/>
    <w:rsid w:val="002B3B91"/>
    <w:rsid w:val="002B3C4B"/>
    <w:rsid w:val="002B65AF"/>
    <w:rsid w:val="002B6E1A"/>
    <w:rsid w:val="002B7072"/>
    <w:rsid w:val="002C043D"/>
    <w:rsid w:val="002C04F2"/>
    <w:rsid w:val="002C41F1"/>
    <w:rsid w:val="002D051B"/>
    <w:rsid w:val="002D27D1"/>
    <w:rsid w:val="002D428E"/>
    <w:rsid w:val="002D4799"/>
    <w:rsid w:val="002D6213"/>
    <w:rsid w:val="002E06AF"/>
    <w:rsid w:val="002E0DC6"/>
    <w:rsid w:val="002E3C36"/>
    <w:rsid w:val="002F079D"/>
    <w:rsid w:val="002F1263"/>
    <w:rsid w:val="002F5244"/>
    <w:rsid w:val="002F58A6"/>
    <w:rsid w:val="002F7792"/>
    <w:rsid w:val="002F78FB"/>
    <w:rsid w:val="002F7B13"/>
    <w:rsid w:val="002F7EC2"/>
    <w:rsid w:val="003022FE"/>
    <w:rsid w:val="003024B2"/>
    <w:rsid w:val="00302576"/>
    <w:rsid w:val="00304C64"/>
    <w:rsid w:val="00305921"/>
    <w:rsid w:val="00305B38"/>
    <w:rsid w:val="00306AE0"/>
    <w:rsid w:val="00307748"/>
    <w:rsid w:val="00307A5D"/>
    <w:rsid w:val="00310A28"/>
    <w:rsid w:val="003117B0"/>
    <w:rsid w:val="00313626"/>
    <w:rsid w:val="003159A7"/>
    <w:rsid w:val="00320650"/>
    <w:rsid w:val="00321009"/>
    <w:rsid w:val="00321E42"/>
    <w:rsid w:val="0032206A"/>
    <w:rsid w:val="00323D9E"/>
    <w:rsid w:val="003249DF"/>
    <w:rsid w:val="00326168"/>
    <w:rsid w:val="003278E9"/>
    <w:rsid w:val="0033059B"/>
    <w:rsid w:val="00330CC3"/>
    <w:rsid w:val="00332929"/>
    <w:rsid w:val="00332D42"/>
    <w:rsid w:val="00333796"/>
    <w:rsid w:val="0033607E"/>
    <w:rsid w:val="00337B5E"/>
    <w:rsid w:val="0034039D"/>
    <w:rsid w:val="003412E1"/>
    <w:rsid w:val="003469DE"/>
    <w:rsid w:val="00346C2F"/>
    <w:rsid w:val="00353560"/>
    <w:rsid w:val="003538E0"/>
    <w:rsid w:val="00353DE6"/>
    <w:rsid w:val="003548D2"/>
    <w:rsid w:val="00356A39"/>
    <w:rsid w:val="0035733E"/>
    <w:rsid w:val="0036472C"/>
    <w:rsid w:val="0036517F"/>
    <w:rsid w:val="00367BD7"/>
    <w:rsid w:val="00370A4B"/>
    <w:rsid w:val="00370DD9"/>
    <w:rsid w:val="00371700"/>
    <w:rsid w:val="003761DB"/>
    <w:rsid w:val="00376237"/>
    <w:rsid w:val="0037676A"/>
    <w:rsid w:val="0038079A"/>
    <w:rsid w:val="00382E18"/>
    <w:rsid w:val="0038302A"/>
    <w:rsid w:val="003906D6"/>
    <w:rsid w:val="00390FFF"/>
    <w:rsid w:val="00392FB1"/>
    <w:rsid w:val="00393C7B"/>
    <w:rsid w:val="0039417D"/>
    <w:rsid w:val="003948EB"/>
    <w:rsid w:val="0039532E"/>
    <w:rsid w:val="00396E3B"/>
    <w:rsid w:val="00397D8F"/>
    <w:rsid w:val="003A1456"/>
    <w:rsid w:val="003A2ABC"/>
    <w:rsid w:val="003A474C"/>
    <w:rsid w:val="003A619A"/>
    <w:rsid w:val="003A6556"/>
    <w:rsid w:val="003B2736"/>
    <w:rsid w:val="003B3BDE"/>
    <w:rsid w:val="003B4D55"/>
    <w:rsid w:val="003B608F"/>
    <w:rsid w:val="003B6409"/>
    <w:rsid w:val="003B753D"/>
    <w:rsid w:val="003C0110"/>
    <w:rsid w:val="003C05EE"/>
    <w:rsid w:val="003C1408"/>
    <w:rsid w:val="003C1C9C"/>
    <w:rsid w:val="003C41F0"/>
    <w:rsid w:val="003C6EF8"/>
    <w:rsid w:val="003C7D84"/>
    <w:rsid w:val="003D013E"/>
    <w:rsid w:val="003D0B80"/>
    <w:rsid w:val="003D140F"/>
    <w:rsid w:val="003D1E60"/>
    <w:rsid w:val="003D2713"/>
    <w:rsid w:val="003D4404"/>
    <w:rsid w:val="003D582E"/>
    <w:rsid w:val="003D688B"/>
    <w:rsid w:val="003E03F1"/>
    <w:rsid w:val="003E0847"/>
    <w:rsid w:val="003E196F"/>
    <w:rsid w:val="003E2790"/>
    <w:rsid w:val="003E2E50"/>
    <w:rsid w:val="003E307C"/>
    <w:rsid w:val="003E3954"/>
    <w:rsid w:val="003E493B"/>
    <w:rsid w:val="003E4EBB"/>
    <w:rsid w:val="003E671C"/>
    <w:rsid w:val="003E7808"/>
    <w:rsid w:val="003F0065"/>
    <w:rsid w:val="003F0CAA"/>
    <w:rsid w:val="003F1946"/>
    <w:rsid w:val="003F37D2"/>
    <w:rsid w:val="003F4F60"/>
    <w:rsid w:val="003F574D"/>
    <w:rsid w:val="003F65F8"/>
    <w:rsid w:val="003F7176"/>
    <w:rsid w:val="003F73D5"/>
    <w:rsid w:val="003F74C3"/>
    <w:rsid w:val="00401F28"/>
    <w:rsid w:val="0040352C"/>
    <w:rsid w:val="00403F49"/>
    <w:rsid w:val="00406330"/>
    <w:rsid w:val="00406420"/>
    <w:rsid w:val="00407888"/>
    <w:rsid w:val="00410F75"/>
    <w:rsid w:val="00411010"/>
    <w:rsid w:val="0041332F"/>
    <w:rsid w:val="00417F35"/>
    <w:rsid w:val="00420054"/>
    <w:rsid w:val="00420C60"/>
    <w:rsid w:val="004221EF"/>
    <w:rsid w:val="00423451"/>
    <w:rsid w:val="00423879"/>
    <w:rsid w:val="00423BA0"/>
    <w:rsid w:val="00424C9B"/>
    <w:rsid w:val="004257AB"/>
    <w:rsid w:val="00426969"/>
    <w:rsid w:val="004306F7"/>
    <w:rsid w:val="004311A3"/>
    <w:rsid w:val="004324BD"/>
    <w:rsid w:val="00442CF4"/>
    <w:rsid w:val="004433DC"/>
    <w:rsid w:val="00445BE2"/>
    <w:rsid w:val="004469A0"/>
    <w:rsid w:val="00446ACF"/>
    <w:rsid w:val="00452414"/>
    <w:rsid w:val="00454713"/>
    <w:rsid w:val="004564D0"/>
    <w:rsid w:val="0045661C"/>
    <w:rsid w:val="00461C8E"/>
    <w:rsid w:val="00464B7A"/>
    <w:rsid w:val="00466E10"/>
    <w:rsid w:val="00470955"/>
    <w:rsid w:val="0047494F"/>
    <w:rsid w:val="00475B1E"/>
    <w:rsid w:val="004761FC"/>
    <w:rsid w:val="00477439"/>
    <w:rsid w:val="0047794A"/>
    <w:rsid w:val="00481589"/>
    <w:rsid w:val="00481751"/>
    <w:rsid w:val="00483A81"/>
    <w:rsid w:val="00483EDC"/>
    <w:rsid w:val="00485108"/>
    <w:rsid w:val="00485AB7"/>
    <w:rsid w:val="00486001"/>
    <w:rsid w:val="00490D2C"/>
    <w:rsid w:val="004934D9"/>
    <w:rsid w:val="00494636"/>
    <w:rsid w:val="00494D97"/>
    <w:rsid w:val="00496CF2"/>
    <w:rsid w:val="004974FF"/>
    <w:rsid w:val="004A0A65"/>
    <w:rsid w:val="004A3032"/>
    <w:rsid w:val="004A41EB"/>
    <w:rsid w:val="004A5BD2"/>
    <w:rsid w:val="004A5D77"/>
    <w:rsid w:val="004A7A33"/>
    <w:rsid w:val="004B053E"/>
    <w:rsid w:val="004B0597"/>
    <w:rsid w:val="004B0A45"/>
    <w:rsid w:val="004B0A64"/>
    <w:rsid w:val="004B2222"/>
    <w:rsid w:val="004B2B6A"/>
    <w:rsid w:val="004B5416"/>
    <w:rsid w:val="004B68E1"/>
    <w:rsid w:val="004B6B6F"/>
    <w:rsid w:val="004B6F7C"/>
    <w:rsid w:val="004B7479"/>
    <w:rsid w:val="004C38A8"/>
    <w:rsid w:val="004C4878"/>
    <w:rsid w:val="004C536B"/>
    <w:rsid w:val="004D0BD8"/>
    <w:rsid w:val="004D1994"/>
    <w:rsid w:val="004D1F87"/>
    <w:rsid w:val="004D233A"/>
    <w:rsid w:val="004D40F5"/>
    <w:rsid w:val="004D5023"/>
    <w:rsid w:val="004D5430"/>
    <w:rsid w:val="004D6907"/>
    <w:rsid w:val="004D6CCE"/>
    <w:rsid w:val="004D6E3D"/>
    <w:rsid w:val="004E003F"/>
    <w:rsid w:val="004E1BC5"/>
    <w:rsid w:val="004E1F0C"/>
    <w:rsid w:val="004E2CCC"/>
    <w:rsid w:val="004E2F40"/>
    <w:rsid w:val="004E391A"/>
    <w:rsid w:val="004E7F90"/>
    <w:rsid w:val="004E7FBB"/>
    <w:rsid w:val="004F5936"/>
    <w:rsid w:val="004F5E09"/>
    <w:rsid w:val="004F6831"/>
    <w:rsid w:val="005111BB"/>
    <w:rsid w:val="00512582"/>
    <w:rsid w:val="00514C6A"/>
    <w:rsid w:val="00514F29"/>
    <w:rsid w:val="00517C27"/>
    <w:rsid w:val="005209E8"/>
    <w:rsid w:val="00521DA4"/>
    <w:rsid w:val="0052221B"/>
    <w:rsid w:val="0052263F"/>
    <w:rsid w:val="005240A6"/>
    <w:rsid w:val="005318F3"/>
    <w:rsid w:val="005322FF"/>
    <w:rsid w:val="00532D09"/>
    <w:rsid w:val="005354B3"/>
    <w:rsid w:val="00536266"/>
    <w:rsid w:val="00536604"/>
    <w:rsid w:val="00540DBA"/>
    <w:rsid w:val="00541C9A"/>
    <w:rsid w:val="00543427"/>
    <w:rsid w:val="005434FB"/>
    <w:rsid w:val="00544736"/>
    <w:rsid w:val="0054547F"/>
    <w:rsid w:val="00551278"/>
    <w:rsid w:val="00553E7F"/>
    <w:rsid w:val="00554454"/>
    <w:rsid w:val="005564CB"/>
    <w:rsid w:val="00557418"/>
    <w:rsid w:val="0056150A"/>
    <w:rsid w:val="005633C0"/>
    <w:rsid w:val="0056428B"/>
    <w:rsid w:val="00564332"/>
    <w:rsid w:val="00566CFB"/>
    <w:rsid w:val="005676D2"/>
    <w:rsid w:val="00567C2B"/>
    <w:rsid w:val="00570597"/>
    <w:rsid w:val="005709E1"/>
    <w:rsid w:val="00572507"/>
    <w:rsid w:val="00572CEF"/>
    <w:rsid w:val="005738A9"/>
    <w:rsid w:val="00573B87"/>
    <w:rsid w:val="00574393"/>
    <w:rsid w:val="00574C51"/>
    <w:rsid w:val="005751BD"/>
    <w:rsid w:val="00575ED8"/>
    <w:rsid w:val="00577B57"/>
    <w:rsid w:val="005807B9"/>
    <w:rsid w:val="005809E0"/>
    <w:rsid w:val="00580FBD"/>
    <w:rsid w:val="00581C3D"/>
    <w:rsid w:val="00582950"/>
    <w:rsid w:val="0058475B"/>
    <w:rsid w:val="005901FE"/>
    <w:rsid w:val="00590E57"/>
    <w:rsid w:val="00591E0F"/>
    <w:rsid w:val="0059315C"/>
    <w:rsid w:val="0059437A"/>
    <w:rsid w:val="00595569"/>
    <w:rsid w:val="0059608E"/>
    <w:rsid w:val="005974F4"/>
    <w:rsid w:val="005A160C"/>
    <w:rsid w:val="005A1FFC"/>
    <w:rsid w:val="005A2FA3"/>
    <w:rsid w:val="005A30F0"/>
    <w:rsid w:val="005A372D"/>
    <w:rsid w:val="005A5646"/>
    <w:rsid w:val="005A71D0"/>
    <w:rsid w:val="005B2496"/>
    <w:rsid w:val="005B436A"/>
    <w:rsid w:val="005C04D3"/>
    <w:rsid w:val="005C1EF6"/>
    <w:rsid w:val="005C4F29"/>
    <w:rsid w:val="005C65E8"/>
    <w:rsid w:val="005D11D4"/>
    <w:rsid w:val="005D542E"/>
    <w:rsid w:val="005E0A0E"/>
    <w:rsid w:val="005E0F4F"/>
    <w:rsid w:val="005E1628"/>
    <w:rsid w:val="005E47EC"/>
    <w:rsid w:val="005E66B2"/>
    <w:rsid w:val="005E7636"/>
    <w:rsid w:val="005F10B4"/>
    <w:rsid w:val="005F13E5"/>
    <w:rsid w:val="005F273B"/>
    <w:rsid w:val="005F41FE"/>
    <w:rsid w:val="005F4728"/>
    <w:rsid w:val="005F6398"/>
    <w:rsid w:val="0060011F"/>
    <w:rsid w:val="006013AD"/>
    <w:rsid w:val="00601BDF"/>
    <w:rsid w:val="00601E74"/>
    <w:rsid w:val="00604A3B"/>
    <w:rsid w:val="0060572E"/>
    <w:rsid w:val="0060632F"/>
    <w:rsid w:val="006102CB"/>
    <w:rsid w:val="006129B4"/>
    <w:rsid w:val="00613CEE"/>
    <w:rsid w:val="00614FCB"/>
    <w:rsid w:val="00615D9B"/>
    <w:rsid w:val="00616280"/>
    <w:rsid w:val="00616795"/>
    <w:rsid w:val="0061759B"/>
    <w:rsid w:val="00622B26"/>
    <w:rsid w:val="00625048"/>
    <w:rsid w:val="00625A23"/>
    <w:rsid w:val="0062600A"/>
    <w:rsid w:val="00627394"/>
    <w:rsid w:val="00630497"/>
    <w:rsid w:val="00631CDC"/>
    <w:rsid w:val="006325A0"/>
    <w:rsid w:val="00633790"/>
    <w:rsid w:val="006342A4"/>
    <w:rsid w:val="00634340"/>
    <w:rsid w:val="006349C0"/>
    <w:rsid w:val="006376FC"/>
    <w:rsid w:val="00640243"/>
    <w:rsid w:val="00642215"/>
    <w:rsid w:val="00643EB0"/>
    <w:rsid w:val="00646A9B"/>
    <w:rsid w:val="0065063B"/>
    <w:rsid w:val="00650781"/>
    <w:rsid w:val="0065088B"/>
    <w:rsid w:val="00650AFD"/>
    <w:rsid w:val="00652252"/>
    <w:rsid w:val="006529D2"/>
    <w:rsid w:val="0065701C"/>
    <w:rsid w:val="00660A20"/>
    <w:rsid w:val="00660C37"/>
    <w:rsid w:val="00660C65"/>
    <w:rsid w:val="00661198"/>
    <w:rsid w:val="0066295B"/>
    <w:rsid w:val="00662A1A"/>
    <w:rsid w:val="00662FCF"/>
    <w:rsid w:val="00663537"/>
    <w:rsid w:val="006641D0"/>
    <w:rsid w:val="006648E1"/>
    <w:rsid w:val="00664B6F"/>
    <w:rsid w:val="00664B73"/>
    <w:rsid w:val="00671B86"/>
    <w:rsid w:val="006762F5"/>
    <w:rsid w:val="006839F2"/>
    <w:rsid w:val="006844FC"/>
    <w:rsid w:val="00685EE6"/>
    <w:rsid w:val="0068744B"/>
    <w:rsid w:val="006915D6"/>
    <w:rsid w:val="00694F82"/>
    <w:rsid w:val="00695A13"/>
    <w:rsid w:val="006977E6"/>
    <w:rsid w:val="006A2253"/>
    <w:rsid w:val="006A30C5"/>
    <w:rsid w:val="006A4060"/>
    <w:rsid w:val="006A4435"/>
    <w:rsid w:val="006A4FA2"/>
    <w:rsid w:val="006B06E2"/>
    <w:rsid w:val="006B11B9"/>
    <w:rsid w:val="006B271D"/>
    <w:rsid w:val="006B28B0"/>
    <w:rsid w:val="006B2DFE"/>
    <w:rsid w:val="006B38B3"/>
    <w:rsid w:val="006B4CDB"/>
    <w:rsid w:val="006B4EE7"/>
    <w:rsid w:val="006B6C4B"/>
    <w:rsid w:val="006B6DFD"/>
    <w:rsid w:val="006B7CBB"/>
    <w:rsid w:val="006C36BD"/>
    <w:rsid w:val="006C37AF"/>
    <w:rsid w:val="006C4D79"/>
    <w:rsid w:val="006C4EC1"/>
    <w:rsid w:val="006C54FE"/>
    <w:rsid w:val="006C6D9E"/>
    <w:rsid w:val="006D2340"/>
    <w:rsid w:val="006D29FD"/>
    <w:rsid w:val="006D2D95"/>
    <w:rsid w:val="006D4C1A"/>
    <w:rsid w:val="006D54A4"/>
    <w:rsid w:val="006E22B4"/>
    <w:rsid w:val="006E3B0B"/>
    <w:rsid w:val="006E408C"/>
    <w:rsid w:val="006E4BC6"/>
    <w:rsid w:val="006E5667"/>
    <w:rsid w:val="006E662A"/>
    <w:rsid w:val="006E6C97"/>
    <w:rsid w:val="006E73AA"/>
    <w:rsid w:val="006E74B5"/>
    <w:rsid w:val="006E78D2"/>
    <w:rsid w:val="006F00CA"/>
    <w:rsid w:val="006F237B"/>
    <w:rsid w:val="006F5A09"/>
    <w:rsid w:val="006F5A79"/>
    <w:rsid w:val="006F7009"/>
    <w:rsid w:val="007002C3"/>
    <w:rsid w:val="00701443"/>
    <w:rsid w:val="00704E10"/>
    <w:rsid w:val="007079CF"/>
    <w:rsid w:val="00707CAC"/>
    <w:rsid w:val="007116D7"/>
    <w:rsid w:val="0071243E"/>
    <w:rsid w:val="007145A6"/>
    <w:rsid w:val="00716817"/>
    <w:rsid w:val="007214AA"/>
    <w:rsid w:val="0072281B"/>
    <w:rsid w:val="00724EC2"/>
    <w:rsid w:val="007278CF"/>
    <w:rsid w:val="0073026A"/>
    <w:rsid w:val="007309AF"/>
    <w:rsid w:val="0073142B"/>
    <w:rsid w:val="00731B92"/>
    <w:rsid w:val="007321FB"/>
    <w:rsid w:val="00732379"/>
    <w:rsid w:val="007327E8"/>
    <w:rsid w:val="00732C60"/>
    <w:rsid w:val="007332CA"/>
    <w:rsid w:val="00735611"/>
    <w:rsid w:val="0074210A"/>
    <w:rsid w:val="007442D8"/>
    <w:rsid w:val="00752E3E"/>
    <w:rsid w:val="00754B36"/>
    <w:rsid w:val="00755756"/>
    <w:rsid w:val="00756250"/>
    <w:rsid w:val="007607F9"/>
    <w:rsid w:val="00762D56"/>
    <w:rsid w:val="00763544"/>
    <w:rsid w:val="007641F7"/>
    <w:rsid w:val="00764EF0"/>
    <w:rsid w:val="007655EA"/>
    <w:rsid w:val="00765F67"/>
    <w:rsid w:val="0076684B"/>
    <w:rsid w:val="00770AFA"/>
    <w:rsid w:val="00771B30"/>
    <w:rsid w:val="007723E8"/>
    <w:rsid w:val="007730AA"/>
    <w:rsid w:val="00774AE2"/>
    <w:rsid w:val="00774C2A"/>
    <w:rsid w:val="00777590"/>
    <w:rsid w:val="0078080D"/>
    <w:rsid w:val="007833CC"/>
    <w:rsid w:val="007856D2"/>
    <w:rsid w:val="00785D25"/>
    <w:rsid w:val="0078629F"/>
    <w:rsid w:val="0078685A"/>
    <w:rsid w:val="0078706D"/>
    <w:rsid w:val="00790774"/>
    <w:rsid w:val="00790850"/>
    <w:rsid w:val="00792FCC"/>
    <w:rsid w:val="007942C7"/>
    <w:rsid w:val="007952D1"/>
    <w:rsid w:val="00796813"/>
    <w:rsid w:val="007A00C0"/>
    <w:rsid w:val="007A017F"/>
    <w:rsid w:val="007A2EA4"/>
    <w:rsid w:val="007A31D1"/>
    <w:rsid w:val="007A31D2"/>
    <w:rsid w:val="007A3397"/>
    <w:rsid w:val="007A37EB"/>
    <w:rsid w:val="007A4956"/>
    <w:rsid w:val="007A5A8E"/>
    <w:rsid w:val="007A5BDB"/>
    <w:rsid w:val="007A66FA"/>
    <w:rsid w:val="007A6736"/>
    <w:rsid w:val="007A769A"/>
    <w:rsid w:val="007B0C29"/>
    <w:rsid w:val="007B0FB7"/>
    <w:rsid w:val="007B1D31"/>
    <w:rsid w:val="007B2BC3"/>
    <w:rsid w:val="007B523D"/>
    <w:rsid w:val="007B6633"/>
    <w:rsid w:val="007B7AEB"/>
    <w:rsid w:val="007C2D74"/>
    <w:rsid w:val="007C5F8D"/>
    <w:rsid w:val="007C6A20"/>
    <w:rsid w:val="007C6A62"/>
    <w:rsid w:val="007D4B52"/>
    <w:rsid w:val="007D4E3B"/>
    <w:rsid w:val="007D51B2"/>
    <w:rsid w:val="007D599F"/>
    <w:rsid w:val="007D7088"/>
    <w:rsid w:val="007D7E0B"/>
    <w:rsid w:val="007E0A91"/>
    <w:rsid w:val="007E0F12"/>
    <w:rsid w:val="007E25A8"/>
    <w:rsid w:val="007E3739"/>
    <w:rsid w:val="007E483C"/>
    <w:rsid w:val="007E681D"/>
    <w:rsid w:val="007E7F38"/>
    <w:rsid w:val="007F1C66"/>
    <w:rsid w:val="007F4611"/>
    <w:rsid w:val="007F5303"/>
    <w:rsid w:val="007F5DE9"/>
    <w:rsid w:val="007F6D3F"/>
    <w:rsid w:val="007F6E62"/>
    <w:rsid w:val="00801EED"/>
    <w:rsid w:val="008035EE"/>
    <w:rsid w:val="00803615"/>
    <w:rsid w:val="008043EB"/>
    <w:rsid w:val="008045A3"/>
    <w:rsid w:val="008055AC"/>
    <w:rsid w:val="0080566F"/>
    <w:rsid w:val="0080666E"/>
    <w:rsid w:val="0081142A"/>
    <w:rsid w:val="00811610"/>
    <w:rsid w:val="00811B1D"/>
    <w:rsid w:val="0081221A"/>
    <w:rsid w:val="00812560"/>
    <w:rsid w:val="00814EDF"/>
    <w:rsid w:val="0082031B"/>
    <w:rsid w:val="00820514"/>
    <w:rsid w:val="00820DD5"/>
    <w:rsid w:val="00822659"/>
    <w:rsid w:val="00822696"/>
    <w:rsid w:val="00823A4F"/>
    <w:rsid w:val="00826F92"/>
    <w:rsid w:val="00827432"/>
    <w:rsid w:val="00827E5A"/>
    <w:rsid w:val="008307CD"/>
    <w:rsid w:val="00833C5E"/>
    <w:rsid w:val="00835455"/>
    <w:rsid w:val="008377B1"/>
    <w:rsid w:val="00837E7D"/>
    <w:rsid w:val="00837EA8"/>
    <w:rsid w:val="008419A3"/>
    <w:rsid w:val="00842739"/>
    <w:rsid w:val="00842FF6"/>
    <w:rsid w:val="008433DC"/>
    <w:rsid w:val="00845514"/>
    <w:rsid w:val="00852010"/>
    <w:rsid w:val="0085399C"/>
    <w:rsid w:val="00855511"/>
    <w:rsid w:val="00857379"/>
    <w:rsid w:val="008609A5"/>
    <w:rsid w:val="00861511"/>
    <w:rsid w:val="00864ECE"/>
    <w:rsid w:val="00870474"/>
    <w:rsid w:val="00874D62"/>
    <w:rsid w:val="008774F0"/>
    <w:rsid w:val="00877F57"/>
    <w:rsid w:val="0088288E"/>
    <w:rsid w:val="00882FF9"/>
    <w:rsid w:val="00883CFE"/>
    <w:rsid w:val="0088719F"/>
    <w:rsid w:val="00887BCD"/>
    <w:rsid w:val="00887D31"/>
    <w:rsid w:val="0089305B"/>
    <w:rsid w:val="008930D7"/>
    <w:rsid w:val="008933E7"/>
    <w:rsid w:val="008964EE"/>
    <w:rsid w:val="00896E84"/>
    <w:rsid w:val="00897DC7"/>
    <w:rsid w:val="008A18F7"/>
    <w:rsid w:val="008A1E9A"/>
    <w:rsid w:val="008A1FB2"/>
    <w:rsid w:val="008A2052"/>
    <w:rsid w:val="008A230C"/>
    <w:rsid w:val="008A2842"/>
    <w:rsid w:val="008A5A69"/>
    <w:rsid w:val="008A6656"/>
    <w:rsid w:val="008B6EF8"/>
    <w:rsid w:val="008C0142"/>
    <w:rsid w:val="008C0EFD"/>
    <w:rsid w:val="008C2503"/>
    <w:rsid w:val="008C6940"/>
    <w:rsid w:val="008D0BD9"/>
    <w:rsid w:val="008D1394"/>
    <w:rsid w:val="008D1AAA"/>
    <w:rsid w:val="008D2185"/>
    <w:rsid w:val="008D2A78"/>
    <w:rsid w:val="008D3EF0"/>
    <w:rsid w:val="008D4276"/>
    <w:rsid w:val="008D4470"/>
    <w:rsid w:val="008D5EE9"/>
    <w:rsid w:val="008D6179"/>
    <w:rsid w:val="008E0077"/>
    <w:rsid w:val="008E2BA4"/>
    <w:rsid w:val="008E32D9"/>
    <w:rsid w:val="008E522D"/>
    <w:rsid w:val="008E533E"/>
    <w:rsid w:val="008E5F29"/>
    <w:rsid w:val="008E6326"/>
    <w:rsid w:val="008F1217"/>
    <w:rsid w:val="008F1B5D"/>
    <w:rsid w:val="008F3440"/>
    <w:rsid w:val="0090219E"/>
    <w:rsid w:val="00902991"/>
    <w:rsid w:val="00903327"/>
    <w:rsid w:val="00904056"/>
    <w:rsid w:val="00904C4F"/>
    <w:rsid w:val="00907267"/>
    <w:rsid w:val="00907B85"/>
    <w:rsid w:val="009108A9"/>
    <w:rsid w:val="00910D52"/>
    <w:rsid w:val="00915EAD"/>
    <w:rsid w:val="009166C1"/>
    <w:rsid w:val="009202E0"/>
    <w:rsid w:val="0092062B"/>
    <w:rsid w:val="00921D22"/>
    <w:rsid w:val="00923C20"/>
    <w:rsid w:val="00923CCE"/>
    <w:rsid w:val="00924694"/>
    <w:rsid w:val="00924714"/>
    <w:rsid w:val="00930F5F"/>
    <w:rsid w:val="009320F2"/>
    <w:rsid w:val="009351D0"/>
    <w:rsid w:val="00936837"/>
    <w:rsid w:val="00937815"/>
    <w:rsid w:val="00943012"/>
    <w:rsid w:val="0094432C"/>
    <w:rsid w:val="009447DE"/>
    <w:rsid w:val="00944B1B"/>
    <w:rsid w:val="009456F2"/>
    <w:rsid w:val="0094622C"/>
    <w:rsid w:val="00950B18"/>
    <w:rsid w:val="00951132"/>
    <w:rsid w:val="009534FB"/>
    <w:rsid w:val="00954BFB"/>
    <w:rsid w:val="00955DD4"/>
    <w:rsid w:val="00957661"/>
    <w:rsid w:val="00960C02"/>
    <w:rsid w:val="00962ABD"/>
    <w:rsid w:val="00962CED"/>
    <w:rsid w:val="0096349E"/>
    <w:rsid w:val="00963C85"/>
    <w:rsid w:val="00963EFD"/>
    <w:rsid w:val="00964727"/>
    <w:rsid w:val="00964A15"/>
    <w:rsid w:val="00970138"/>
    <w:rsid w:val="0097061B"/>
    <w:rsid w:val="00971037"/>
    <w:rsid w:val="00971188"/>
    <w:rsid w:val="009717D4"/>
    <w:rsid w:val="00972D9B"/>
    <w:rsid w:val="009733FD"/>
    <w:rsid w:val="00976C4E"/>
    <w:rsid w:val="009804D0"/>
    <w:rsid w:val="00980799"/>
    <w:rsid w:val="00981280"/>
    <w:rsid w:val="009818E4"/>
    <w:rsid w:val="00981E16"/>
    <w:rsid w:val="00983BA8"/>
    <w:rsid w:val="009844D3"/>
    <w:rsid w:val="009848FD"/>
    <w:rsid w:val="00985503"/>
    <w:rsid w:val="00987C03"/>
    <w:rsid w:val="0099049F"/>
    <w:rsid w:val="00992645"/>
    <w:rsid w:val="00992EB3"/>
    <w:rsid w:val="009934B2"/>
    <w:rsid w:val="00993675"/>
    <w:rsid w:val="009947C9"/>
    <w:rsid w:val="009947DD"/>
    <w:rsid w:val="0099499D"/>
    <w:rsid w:val="00994E43"/>
    <w:rsid w:val="00995430"/>
    <w:rsid w:val="009962F5"/>
    <w:rsid w:val="0099715E"/>
    <w:rsid w:val="009971FA"/>
    <w:rsid w:val="009A09BC"/>
    <w:rsid w:val="009A26A1"/>
    <w:rsid w:val="009A48AE"/>
    <w:rsid w:val="009A6DAF"/>
    <w:rsid w:val="009A764E"/>
    <w:rsid w:val="009B1A0A"/>
    <w:rsid w:val="009B1A1C"/>
    <w:rsid w:val="009B28BC"/>
    <w:rsid w:val="009B2EB5"/>
    <w:rsid w:val="009B3C20"/>
    <w:rsid w:val="009B3F72"/>
    <w:rsid w:val="009B7164"/>
    <w:rsid w:val="009B76DB"/>
    <w:rsid w:val="009C2744"/>
    <w:rsid w:val="009C3BF1"/>
    <w:rsid w:val="009C489F"/>
    <w:rsid w:val="009C698A"/>
    <w:rsid w:val="009C749B"/>
    <w:rsid w:val="009D00B7"/>
    <w:rsid w:val="009D0A1F"/>
    <w:rsid w:val="009D0BAA"/>
    <w:rsid w:val="009D10B8"/>
    <w:rsid w:val="009D2364"/>
    <w:rsid w:val="009D25D5"/>
    <w:rsid w:val="009D3192"/>
    <w:rsid w:val="009D3386"/>
    <w:rsid w:val="009D4990"/>
    <w:rsid w:val="009D55D9"/>
    <w:rsid w:val="009D5899"/>
    <w:rsid w:val="009E11FE"/>
    <w:rsid w:val="009E2B1A"/>
    <w:rsid w:val="009E5832"/>
    <w:rsid w:val="009F09F1"/>
    <w:rsid w:val="009F2638"/>
    <w:rsid w:val="009F320E"/>
    <w:rsid w:val="009F4AB7"/>
    <w:rsid w:val="009F6876"/>
    <w:rsid w:val="009F7B07"/>
    <w:rsid w:val="009F7CAE"/>
    <w:rsid w:val="00A007A1"/>
    <w:rsid w:val="00A00E07"/>
    <w:rsid w:val="00A01BD1"/>
    <w:rsid w:val="00A01E39"/>
    <w:rsid w:val="00A021C6"/>
    <w:rsid w:val="00A02849"/>
    <w:rsid w:val="00A03132"/>
    <w:rsid w:val="00A034B9"/>
    <w:rsid w:val="00A03CFC"/>
    <w:rsid w:val="00A03F36"/>
    <w:rsid w:val="00A03F61"/>
    <w:rsid w:val="00A10648"/>
    <w:rsid w:val="00A12325"/>
    <w:rsid w:val="00A13104"/>
    <w:rsid w:val="00A13D68"/>
    <w:rsid w:val="00A14DA2"/>
    <w:rsid w:val="00A15B2C"/>
    <w:rsid w:val="00A16FCC"/>
    <w:rsid w:val="00A17291"/>
    <w:rsid w:val="00A17BEB"/>
    <w:rsid w:val="00A21C49"/>
    <w:rsid w:val="00A23CA8"/>
    <w:rsid w:val="00A24E35"/>
    <w:rsid w:val="00A2629C"/>
    <w:rsid w:val="00A26566"/>
    <w:rsid w:val="00A26666"/>
    <w:rsid w:val="00A3112D"/>
    <w:rsid w:val="00A31EAC"/>
    <w:rsid w:val="00A32CCB"/>
    <w:rsid w:val="00A33177"/>
    <w:rsid w:val="00A36C84"/>
    <w:rsid w:val="00A37F48"/>
    <w:rsid w:val="00A4088A"/>
    <w:rsid w:val="00A44977"/>
    <w:rsid w:val="00A44F26"/>
    <w:rsid w:val="00A4664A"/>
    <w:rsid w:val="00A50570"/>
    <w:rsid w:val="00A50699"/>
    <w:rsid w:val="00A51062"/>
    <w:rsid w:val="00A514A2"/>
    <w:rsid w:val="00A5693E"/>
    <w:rsid w:val="00A56EAC"/>
    <w:rsid w:val="00A57BEE"/>
    <w:rsid w:val="00A57C08"/>
    <w:rsid w:val="00A57C1C"/>
    <w:rsid w:val="00A61ECA"/>
    <w:rsid w:val="00A631E2"/>
    <w:rsid w:val="00A65D6F"/>
    <w:rsid w:val="00A718E9"/>
    <w:rsid w:val="00A72046"/>
    <w:rsid w:val="00A7283D"/>
    <w:rsid w:val="00A74FAD"/>
    <w:rsid w:val="00A756DB"/>
    <w:rsid w:val="00A75CFF"/>
    <w:rsid w:val="00A75FD5"/>
    <w:rsid w:val="00A76E52"/>
    <w:rsid w:val="00A77A38"/>
    <w:rsid w:val="00A81267"/>
    <w:rsid w:val="00A83BBF"/>
    <w:rsid w:val="00A84815"/>
    <w:rsid w:val="00A8510B"/>
    <w:rsid w:val="00A87645"/>
    <w:rsid w:val="00A90331"/>
    <w:rsid w:val="00A91837"/>
    <w:rsid w:val="00A92713"/>
    <w:rsid w:val="00A939B2"/>
    <w:rsid w:val="00A965A1"/>
    <w:rsid w:val="00A97A50"/>
    <w:rsid w:val="00AA1D6B"/>
    <w:rsid w:val="00AA2E81"/>
    <w:rsid w:val="00AA332F"/>
    <w:rsid w:val="00AA3B5F"/>
    <w:rsid w:val="00AB66DD"/>
    <w:rsid w:val="00AB6C38"/>
    <w:rsid w:val="00AC0816"/>
    <w:rsid w:val="00AC0BF7"/>
    <w:rsid w:val="00AC1B84"/>
    <w:rsid w:val="00AC219E"/>
    <w:rsid w:val="00AC2276"/>
    <w:rsid w:val="00AC2454"/>
    <w:rsid w:val="00AC2A13"/>
    <w:rsid w:val="00AC304E"/>
    <w:rsid w:val="00AC4660"/>
    <w:rsid w:val="00AC50B0"/>
    <w:rsid w:val="00AC5D7B"/>
    <w:rsid w:val="00AC7611"/>
    <w:rsid w:val="00AD0C3F"/>
    <w:rsid w:val="00AD1682"/>
    <w:rsid w:val="00AD25F6"/>
    <w:rsid w:val="00AD532D"/>
    <w:rsid w:val="00AD5814"/>
    <w:rsid w:val="00AD67BE"/>
    <w:rsid w:val="00AE087D"/>
    <w:rsid w:val="00AE11ED"/>
    <w:rsid w:val="00AE3C1C"/>
    <w:rsid w:val="00AE5A92"/>
    <w:rsid w:val="00AE5FFF"/>
    <w:rsid w:val="00AE7427"/>
    <w:rsid w:val="00AF0752"/>
    <w:rsid w:val="00AF197C"/>
    <w:rsid w:val="00AF4789"/>
    <w:rsid w:val="00AF678F"/>
    <w:rsid w:val="00AF73CE"/>
    <w:rsid w:val="00B0294B"/>
    <w:rsid w:val="00B038FA"/>
    <w:rsid w:val="00B059C8"/>
    <w:rsid w:val="00B05C3A"/>
    <w:rsid w:val="00B05DE2"/>
    <w:rsid w:val="00B07030"/>
    <w:rsid w:val="00B07968"/>
    <w:rsid w:val="00B11F14"/>
    <w:rsid w:val="00B124B2"/>
    <w:rsid w:val="00B12D30"/>
    <w:rsid w:val="00B13833"/>
    <w:rsid w:val="00B1548E"/>
    <w:rsid w:val="00B15786"/>
    <w:rsid w:val="00B16176"/>
    <w:rsid w:val="00B1715D"/>
    <w:rsid w:val="00B17238"/>
    <w:rsid w:val="00B21066"/>
    <w:rsid w:val="00B2112F"/>
    <w:rsid w:val="00B21738"/>
    <w:rsid w:val="00B224D6"/>
    <w:rsid w:val="00B25722"/>
    <w:rsid w:val="00B27733"/>
    <w:rsid w:val="00B319C1"/>
    <w:rsid w:val="00B32937"/>
    <w:rsid w:val="00B33C53"/>
    <w:rsid w:val="00B346F4"/>
    <w:rsid w:val="00B35C3B"/>
    <w:rsid w:val="00B36879"/>
    <w:rsid w:val="00B36FAC"/>
    <w:rsid w:val="00B40B24"/>
    <w:rsid w:val="00B40C12"/>
    <w:rsid w:val="00B42461"/>
    <w:rsid w:val="00B43747"/>
    <w:rsid w:val="00B45663"/>
    <w:rsid w:val="00B4639F"/>
    <w:rsid w:val="00B4772E"/>
    <w:rsid w:val="00B51484"/>
    <w:rsid w:val="00B514E0"/>
    <w:rsid w:val="00B51519"/>
    <w:rsid w:val="00B51BE1"/>
    <w:rsid w:val="00B54B78"/>
    <w:rsid w:val="00B55E79"/>
    <w:rsid w:val="00B56457"/>
    <w:rsid w:val="00B6198C"/>
    <w:rsid w:val="00B61A4B"/>
    <w:rsid w:val="00B63F1F"/>
    <w:rsid w:val="00B65375"/>
    <w:rsid w:val="00B65EE1"/>
    <w:rsid w:val="00B66549"/>
    <w:rsid w:val="00B6773C"/>
    <w:rsid w:val="00B67E4E"/>
    <w:rsid w:val="00B711CF"/>
    <w:rsid w:val="00B713A2"/>
    <w:rsid w:val="00B722E4"/>
    <w:rsid w:val="00B7282F"/>
    <w:rsid w:val="00B73C25"/>
    <w:rsid w:val="00B741EB"/>
    <w:rsid w:val="00B75EBB"/>
    <w:rsid w:val="00B767EC"/>
    <w:rsid w:val="00B76AED"/>
    <w:rsid w:val="00B76F6D"/>
    <w:rsid w:val="00B777C8"/>
    <w:rsid w:val="00B815B5"/>
    <w:rsid w:val="00B82F29"/>
    <w:rsid w:val="00B84966"/>
    <w:rsid w:val="00B8558C"/>
    <w:rsid w:val="00B85821"/>
    <w:rsid w:val="00B87714"/>
    <w:rsid w:val="00B8779F"/>
    <w:rsid w:val="00B918A8"/>
    <w:rsid w:val="00B92221"/>
    <w:rsid w:val="00B92D1D"/>
    <w:rsid w:val="00B9596E"/>
    <w:rsid w:val="00BA0DFF"/>
    <w:rsid w:val="00BA46F9"/>
    <w:rsid w:val="00BA633D"/>
    <w:rsid w:val="00BB18C0"/>
    <w:rsid w:val="00BB2014"/>
    <w:rsid w:val="00BB690A"/>
    <w:rsid w:val="00BB6EF5"/>
    <w:rsid w:val="00BB728C"/>
    <w:rsid w:val="00BC0120"/>
    <w:rsid w:val="00BC2969"/>
    <w:rsid w:val="00BC5094"/>
    <w:rsid w:val="00BD37B9"/>
    <w:rsid w:val="00BD4780"/>
    <w:rsid w:val="00BD5373"/>
    <w:rsid w:val="00BD6E77"/>
    <w:rsid w:val="00BE0AE9"/>
    <w:rsid w:val="00BE1B80"/>
    <w:rsid w:val="00BE405A"/>
    <w:rsid w:val="00BE4FEE"/>
    <w:rsid w:val="00BE5073"/>
    <w:rsid w:val="00BE5B38"/>
    <w:rsid w:val="00BE643B"/>
    <w:rsid w:val="00BE7A17"/>
    <w:rsid w:val="00BF1527"/>
    <w:rsid w:val="00BF1870"/>
    <w:rsid w:val="00BF19FA"/>
    <w:rsid w:val="00BF1A4C"/>
    <w:rsid w:val="00BF1F75"/>
    <w:rsid w:val="00BF2437"/>
    <w:rsid w:val="00BF2766"/>
    <w:rsid w:val="00BF4116"/>
    <w:rsid w:val="00BF4361"/>
    <w:rsid w:val="00BF4B2F"/>
    <w:rsid w:val="00BF5DC7"/>
    <w:rsid w:val="00BF5E0E"/>
    <w:rsid w:val="00BF686D"/>
    <w:rsid w:val="00BF7884"/>
    <w:rsid w:val="00BF7BD7"/>
    <w:rsid w:val="00C060AD"/>
    <w:rsid w:val="00C0632F"/>
    <w:rsid w:val="00C105FA"/>
    <w:rsid w:val="00C1151F"/>
    <w:rsid w:val="00C11C13"/>
    <w:rsid w:val="00C127E7"/>
    <w:rsid w:val="00C12AD7"/>
    <w:rsid w:val="00C138B9"/>
    <w:rsid w:val="00C13F61"/>
    <w:rsid w:val="00C1433E"/>
    <w:rsid w:val="00C145C8"/>
    <w:rsid w:val="00C1520F"/>
    <w:rsid w:val="00C15FE0"/>
    <w:rsid w:val="00C200B3"/>
    <w:rsid w:val="00C20477"/>
    <w:rsid w:val="00C20C9E"/>
    <w:rsid w:val="00C21059"/>
    <w:rsid w:val="00C210DB"/>
    <w:rsid w:val="00C21946"/>
    <w:rsid w:val="00C21B80"/>
    <w:rsid w:val="00C21FD6"/>
    <w:rsid w:val="00C22492"/>
    <w:rsid w:val="00C248B6"/>
    <w:rsid w:val="00C257C2"/>
    <w:rsid w:val="00C25D56"/>
    <w:rsid w:val="00C3117E"/>
    <w:rsid w:val="00C31EBD"/>
    <w:rsid w:val="00C32B6A"/>
    <w:rsid w:val="00C32B6D"/>
    <w:rsid w:val="00C334DA"/>
    <w:rsid w:val="00C36314"/>
    <w:rsid w:val="00C415EC"/>
    <w:rsid w:val="00C42B45"/>
    <w:rsid w:val="00C42D28"/>
    <w:rsid w:val="00C44422"/>
    <w:rsid w:val="00C52C91"/>
    <w:rsid w:val="00C52E55"/>
    <w:rsid w:val="00C55022"/>
    <w:rsid w:val="00C55031"/>
    <w:rsid w:val="00C609DD"/>
    <w:rsid w:val="00C616ED"/>
    <w:rsid w:val="00C6185D"/>
    <w:rsid w:val="00C638E5"/>
    <w:rsid w:val="00C64938"/>
    <w:rsid w:val="00C64FB9"/>
    <w:rsid w:val="00C65E3B"/>
    <w:rsid w:val="00C67996"/>
    <w:rsid w:val="00C71827"/>
    <w:rsid w:val="00C73907"/>
    <w:rsid w:val="00C75ACA"/>
    <w:rsid w:val="00C77102"/>
    <w:rsid w:val="00C8109E"/>
    <w:rsid w:val="00C8343A"/>
    <w:rsid w:val="00C844A3"/>
    <w:rsid w:val="00C854CE"/>
    <w:rsid w:val="00C86A21"/>
    <w:rsid w:val="00C86AE9"/>
    <w:rsid w:val="00C870C1"/>
    <w:rsid w:val="00C901C6"/>
    <w:rsid w:val="00C90470"/>
    <w:rsid w:val="00C90A5B"/>
    <w:rsid w:val="00C922EB"/>
    <w:rsid w:val="00C95344"/>
    <w:rsid w:val="00C9562D"/>
    <w:rsid w:val="00C95A3F"/>
    <w:rsid w:val="00C9789C"/>
    <w:rsid w:val="00C97D40"/>
    <w:rsid w:val="00CA1ECD"/>
    <w:rsid w:val="00CA26F2"/>
    <w:rsid w:val="00CA338B"/>
    <w:rsid w:val="00CA44B7"/>
    <w:rsid w:val="00CA580A"/>
    <w:rsid w:val="00CA5D14"/>
    <w:rsid w:val="00CA62F4"/>
    <w:rsid w:val="00CB07CC"/>
    <w:rsid w:val="00CB0CFE"/>
    <w:rsid w:val="00CB0E1F"/>
    <w:rsid w:val="00CB11D1"/>
    <w:rsid w:val="00CB2A46"/>
    <w:rsid w:val="00CB3C01"/>
    <w:rsid w:val="00CB3E55"/>
    <w:rsid w:val="00CC0D26"/>
    <w:rsid w:val="00CC10E5"/>
    <w:rsid w:val="00CC2EE0"/>
    <w:rsid w:val="00CC467E"/>
    <w:rsid w:val="00CC51FC"/>
    <w:rsid w:val="00CC5B5F"/>
    <w:rsid w:val="00CD020B"/>
    <w:rsid w:val="00CD1864"/>
    <w:rsid w:val="00CD1CB7"/>
    <w:rsid w:val="00CD2004"/>
    <w:rsid w:val="00CD2061"/>
    <w:rsid w:val="00CD36BA"/>
    <w:rsid w:val="00CD582D"/>
    <w:rsid w:val="00CD67B4"/>
    <w:rsid w:val="00CE5F34"/>
    <w:rsid w:val="00CF011B"/>
    <w:rsid w:val="00CF3632"/>
    <w:rsid w:val="00CF3B79"/>
    <w:rsid w:val="00CF3DD1"/>
    <w:rsid w:val="00CF7C0E"/>
    <w:rsid w:val="00D00560"/>
    <w:rsid w:val="00D01A81"/>
    <w:rsid w:val="00D01C93"/>
    <w:rsid w:val="00D02AFD"/>
    <w:rsid w:val="00D030AC"/>
    <w:rsid w:val="00D034DF"/>
    <w:rsid w:val="00D05033"/>
    <w:rsid w:val="00D051B4"/>
    <w:rsid w:val="00D0640E"/>
    <w:rsid w:val="00D1001E"/>
    <w:rsid w:val="00D10233"/>
    <w:rsid w:val="00D122CE"/>
    <w:rsid w:val="00D12924"/>
    <w:rsid w:val="00D12CF0"/>
    <w:rsid w:val="00D17E25"/>
    <w:rsid w:val="00D20199"/>
    <w:rsid w:val="00D21033"/>
    <w:rsid w:val="00D217CC"/>
    <w:rsid w:val="00D220E2"/>
    <w:rsid w:val="00D220E3"/>
    <w:rsid w:val="00D22846"/>
    <w:rsid w:val="00D22C80"/>
    <w:rsid w:val="00D2445A"/>
    <w:rsid w:val="00D24CB9"/>
    <w:rsid w:val="00D24CDC"/>
    <w:rsid w:val="00D26808"/>
    <w:rsid w:val="00D276D8"/>
    <w:rsid w:val="00D30798"/>
    <w:rsid w:val="00D30B49"/>
    <w:rsid w:val="00D31113"/>
    <w:rsid w:val="00D33413"/>
    <w:rsid w:val="00D33EC1"/>
    <w:rsid w:val="00D34F62"/>
    <w:rsid w:val="00D36562"/>
    <w:rsid w:val="00D370DB"/>
    <w:rsid w:val="00D40BA0"/>
    <w:rsid w:val="00D4127E"/>
    <w:rsid w:val="00D41F45"/>
    <w:rsid w:val="00D430B4"/>
    <w:rsid w:val="00D4452C"/>
    <w:rsid w:val="00D446B1"/>
    <w:rsid w:val="00D47350"/>
    <w:rsid w:val="00D52F7E"/>
    <w:rsid w:val="00D54C94"/>
    <w:rsid w:val="00D5707B"/>
    <w:rsid w:val="00D5779D"/>
    <w:rsid w:val="00D578B0"/>
    <w:rsid w:val="00D57E08"/>
    <w:rsid w:val="00D617DF"/>
    <w:rsid w:val="00D62446"/>
    <w:rsid w:val="00D6526A"/>
    <w:rsid w:val="00D67856"/>
    <w:rsid w:val="00D70A65"/>
    <w:rsid w:val="00D71D28"/>
    <w:rsid w:val="00D72C08"/>
    <w:rsid w:val="00D730CE"/>
    <w:rsid w:val="00D74293"/>
    <w:rsid w:val="00D77D0B"/>
    <w:rsid w:val="00D83741"/>
    <w:rsid w:val="00D8387B"/>
    <w:rsid w:val="00D84E0A"/>
    <w:rsid w:val="00D85721"/>
    <w:rsid w:val="00D85B31"/>
    <w:rsid w:val="00D9163A"/>
    <w:rsid w:val="00D92A16"/>
    <w:rsid w:val="00D95708"/>
    <w:rsid w:val="00D96E45"/>
    <w:rsid w:val="00DA07E5"/>
    <w:rsid w:val="00DA1F29"/>
    <w:rsid w:val="00DA209E"/>
    <w:rsid w:val="00DA27E5"/>
    <w:rsid w:val="00DA6460"/>
    <w:rsid w:val="00DA7309"/>
    <w:rsid w:val="00DB0665"/>
    <w:rsid w:val="00DB3134"/>
    <w:rsid w:val="00DB3E95"/>
    <w:rsid w:val="00DB5EF2"/>
    <w:rsid w:val="00DC4843"/>
    <w:rsid w:val="00DC5A2F"/>
    <w:rsid w:val="00DD0DD3"/>
    <w:rsid w:val="00DD2016"/>
    <w:rsid w:val="00DD227B"/>
    <w:rsid w:val="00DD43C2"/>
    <w:rsid w:val="00DD44AE"/>
    <w:rsid w:val="00DD5A24"/>
    <w:rsid w:val="00DD6B9C"/>
    <w:rsid w:val="00DD6EF9"/>
    <w:rsid w:val="00DE131F"/>
    <w:rsid w:val="00DE30C3"/>
    <w:rsid w:val="00DE4A69"/>
    <w:rsid w:val="00DE519A"/>
    <w:rsid w:val="00DE6363"/>
    <w:rsid w:val="00DE71DD"/>
    <w:rsid w:val="00DF3816"/>
    <w:rsid w:val="00DF3D3B"/>
    <w:rsid w:val="00DF47E9"/>
    <w:rsid w:val="00E00173"/>
    <w:rsid w:val="00E0168A"/>
    <w:rsid w:val="00E0490F"/>
    <w:rsid w:val="00E107F7"/>
    <w:rsid w:val="00E11C39"/>
    <w:rsid w:val="00E12257"/>
    <w:rsid w:val="00E12285"/>
    <w:rsid w:val="00E12434"/>
    <w:rsid w:val="00E138CB"/>
    <w:rsid w:val="00E13D14"/>
    <w:rsid w:val="00E14543"/>
    <w:rsid w:val="00E1737E"/>
    <w:rsid w:val="00E20B79"/>
    <w:rsid w:val="00E20CE2"/>
    <w:rsid w:val="00E21BBB"/>
    <w:rsid w:val="00E23026"/>
    <w:rsid w:val="00E241E1"/>
    <w:rsid w:val="00E335E8"/>
    <w:rsid w:val="00E342F7"/>
    <w:rsid w:val="00E3439F"/>
    <w:rsid w:val="00E355B1"/>
    <w:rsid w:val="00E3719D"/>
    <w:rsid w:val="00E37B11"/>
    <w:rsid w:val="00E37FA8"/>
    <w:rsid w:val="00E41928"/>
    <w:rsid w:val="00E41FEE"/>
    <w:rsid w:val="00E425E2"/>
    <w:rsid w:val="00E4447F"/>
    <w:rsid w:val="00E45640"/>
    <w:rsid w:val="00E456D6"/>
    <w:rsid w:val="00E50E98"/>
    <w:rsid w:val="00E50F3F"/>
    <w:rsid w:val="00E51BA4"/>
    <w:rsid w:val="00E52E74"/>
    <w:rsid w:val="00E54B2A"/>
    <w:rsid w:val="00E550B5"/>
    <w:rsid w:val="00E60779"/>
    <w:rsid w:val="00E60B7D"/>
    <w:rsid w:val="00E6180E"/>
    <w:rsid w:val="00E63A2E"/>
    <w:rsid w:val="00E657BF"/>
    <w:rsid w:val="00E659B6"/>
    <w:rsid w:val="00E65CEE"/>
    <w:rsid w:val="00E717F2"/>
    <w:rsid w:val="00E71F10"/>
    <w:rsid w:val="00E7201F"/>
    <w:rsid w:val="00E733FC"/>
    <w:rsid w:val="00E74C43"/>
    <w:rsid w:val="00E755D1"/>
    <w:rsid w:val="00E756CD"/>
    <w:rsid w:val="00E76AAC"/>
    <w:rsid w:val="00E80567"/>
    <w:rsid w:val="00E82581"/>
    <w:rsid w:val="00E83602"/>
    <w:rsid w:val="00E84E7F"/>
    <w:rsid w:val="00E90EA5"/>
    <w:rsid w:val="00E923DB"/>
    <w:rsid w:val="00E92FE7"/>
    <w:rsid w:val="00E930FF"/>
    <w:rsid w:val="00E94902"/>
    <w:rsid w:val="00E94C8F"/>
    <w:rsid w:val="00E94FFE"/>
    <w:rsid w:val="00E951C4"/>
    <w:rsid w:val="00E96063"/>
    <w:rsid w:val="00E97209"/>
    <w:rsid w:val="00EA0176"/>
    <w:rsid w:val="00EA10EF"/>
    <w:rsid w:val="00EA1A32"/>
    <w:rsid w:val="00EA20C3"/>
    <w:rsid w:val="00EA24DC"/>
    <w:rsid w:val="00EA2613"/>
    <w:rsid w:val="00EA39D9"/>
    <w:rsid w:val="00EA3B62"/>
    <w:rsid w:val="00EA5D93"/>
    <w:rsid w:val="00EA6749"/>
    <w:rsid w:val="00EA6BAD"/>
    <w:rsid w:val="00EA77BB"/>
    <w:rsid w:val="00EA7EC8"/>
    <w:rsid w:val="00EA7FC7"/>
    <w:rsid w:val="00EB170C"/>
    <w:rsid w:val="00EB1BD9"/>
    <w:rsid w:val="00EB2AC9"/>
    <w:rsid w:val="00EB2E6C"/>
    <w:rsid w:val="00EB58AF"/>
    <w:rsid w:val="00EC0A6B"/>
    <w:rsid w:val="00EC1EDD"/>
    <w:rsid w:val="00EC3F33"/>
    <w:rsid w:val="00EC5113"/>
    <w:rsid w:val="00EC6EC0"/>
    <w:rsid w:val="00ED0133"/>
    <w:rsid w:val="00ED0407"/>
    <w:rsid w:val="00ED13EB"/>
    <w:rsid w:val="00ED21ED"/>
    <w:rsid w:val="00ED55FD"/>
    <w:rsid w:val="00ED59FB"/>
    <w:rsid w:val="00ED5ED2"/>
    <w:rsid w:val="00ED6172"/>
    <w:rsid w:val="00ED7328"/>
    <w:rsid w:val="00ED77C0"/>
    <w:rsid w:val="00ED7CA9"/>
    <w:rsid w:val="00EE0EAB"/>
    <w:rsid w:val="00EE117C"/>
    <w:rsid w:val="00EE1CBD"/>
    <w:rsid w:val="00EE1E9B"/>
    <w:rsid w:val="00EE2B4A"/>
    <w:rsid w:val="00EE55C2"/>
    <w:rsid w:val="00EE5A80"/>
    <w:rsid w:val="00EE6F97"/>
    <w:rsid w:val="00EE7465"/>
    <w:rsid w:val="00EE7845"/>
    <w:rsid w:val="00EF0321"/>
    <w:rsid w:val="00EF1F6A"/>
    <w:rsid w:val="00EF3024"/>
    <w:rsid w:val="00EF303A"/>
    <w:rsid w:val="00EF4E05"/>
    <w:rsid w:val="00EF59EE"/>
    <w:rsid w:val="00EF5F4B"/>
    <w:rsid w:val="00EF6FE9"/>
    <w:rsid w:val="00EF76D4"/>
    <w:rsid w:val="00F00084"/>
    <w:rsid w:val="00F0424C"/>
    <w:rsid w:val="00F05823"/>
    <w:rsid w:val="00F10452"/>
    <w:rsid w:val="00F10A31"/>
    <w:rsid w:val="00F10E8A"/>
    <w:rsid w:val="00F11DF6"/>
    <w:rsid w:val="00F12294"/>
    <w:rsid w:val="00F135EA"/>
    <w:rsid w:val="00F14104"/>
    <w:rsid w:val="00F17125"/>
    <w:rsid w:val="00F17478"/>
    <w:rsid w:val="00F17510"/>
    <w:rsid w:val="00F20459"/>
    <w:rsid w:val="00F2273D"/>
    <w:rsid w:val="00F27D04"/>
    <w:rsid w:val="00F30512"/>
    <w:rsid w:val="00F30686"/>
    <w:rsid w:val="00F3261F"/>
    <w:rsid w:val="00F32674"/>
    <w:rsid w:val="00F34664"/>
    <w:rsid w:val="00F35C50"/>
    <w:rsid w:val="00F35CA6"/>
    <w:rsid w:val="00F36988"/>
    <w:rsid w:val="00F40E8D"/>
    <w:rsid w:val="00F4112D"/>
    <w:rsid w:val="00F41770"/>
    <w:rsid w:val="00F42159"/>
    <w:rsid w:val="00F45281"/>
    <w:rsid w:val="00F474DA"/>
    <w:rsid w:val="00F50C33"/>
    <w:rsid w:val="00F52598"/>
    <w:rsid w:val="00F53021"/>
    <w:rsid w:val="00F5310A"/>
    <w:rsid w:val="00F55A65"/>
    <w:rsid w:val="00F57903"/>
    <w:rsid w:val="00F6079D"/>
    <w:rsid w:val="00F6327C"/>
    <w:rsid w:val="00F63BC3"/>
    <w:rsid w:val="00F63BD8"/>
    <w:rsid w:val="00F67F79"/>
    <w:rsid w:val="00F70869"/>
    <w:rsid w:val="00F73079"/>
    <w:rsid w:val="00F7499D"/>
    <w:rsid w:val="00F81236"/>
    <w:rsid w:val="00F8269F"/>
    <w:rsid w:val="00F830DD"/>
    <w:rsid w:val="00F87A8C"/>
    <w:rsid w:val="00F9038C"/>
    <w:rsid w:val="00F910A4"/>
    <w:rsid w:val="00F914DC"/>
    <w:rsid w:val="00F93D47"/>
    <w:rsid w:val="00F95D3D"/>
    <w:rsid w:val="00F9654E"/>
    <w:rsid w:val="00F97D68"/>
    <w:rsid w:val="00FA009C"/>
    <w:rsid w:val="00FA4382"/>
    <w:rsid w:val="00FA57BE"/>
    <w:rsid w:val="00FA5F53"/>
    <w:rsid w:val="00FB18B4"/>
    <w:rsid w:val="00FB1FA9"/>
    <w:rsid w:val="00FB26A5"/>
    <w:rsid w:val="00FB5726"/>
    <w:rsid w:val="00FB6298"/>
    <w:rsid w:val="00FC018C"/>
    <w:rsid w:val="00FC0EFA"/>
    <w:rsid w:val="00FC47C7"/>
    <w:rsid w:val="00FC5868"/>
    <w:rsid w:val="00FC59E5"/>
    <w:rsid w:val="00FC611C"/>
    <w:rsid w:val="00FC66AD"/>
    <w:rsid w:val="00FC7A01"/>
    <w:rsid w:val="00FD03FE"/>
    <w:rsid w:val="00FD1E36"/>
    <w:rsid w:val="00FD47C0"/>
    <w:rsid w:val="00FD579B"/>
    <w:rsid w:val="00FD5C98"/>
    <w:rsid w:val="00FE10B0"/>
    <w:rsid w:val="00FE269D"/>
    <w:rsid w:val="00FE6980"/>
    <w:rsid w:val="00FF2781"/>
    <w:rsid w:val="00FF2F40"/>
    <w:rsid w:val="00FF33B4"/>
    <w:rsid w:val="00FF37FC"/>
    <w:rsid w:val="00FF4892"/>
    <w:rsid w:val="00FF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metricconverter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after="240"/>
      <w:ind w:firstLine="284"/>
      <w:jc w:val="center"/>
      <w:outlineLvl w:val="0"/>
    </w:pPr>
    <w:rPr>
      <w:rFonts w:ascii="Arial" w:hAnsi="Arial"/>
      <w:b/>
      <w:sz w:val="16"/>
    </w:rPr>
  </w:style>
  <w:style w:type="paragraph" w:styleId="2">
    <w:name w:val="heading 2"/>
    <w:basedOn w:val="a"/>
    <w:next w:val="a"/>
    <w:qFormat/>
    <w:pPr>
      <w:keepNext/>
      <w:spacing w:before="240"/>
      <w:ind w:firstLine="284"/>
      <w:jc w:val="center"/>
      <w:outlineLvl w:val="1"/>
    </w:pPr>
    <w:rPr>
      <w:rFonts w:ascii="Arial" w:hAnsi="Arial"/>
      <w:b/>
      <w:sz w:val="20"/>
      <w:szCs w:val="20"/>
    </w:rPr>
  </w:style>
  <w:style w:type="paragraph" w:styleId="3">
    <w:name w:val="heading 3"/>
    <w:basedOn w:val="a"/>
    <w:next w:val="a"/>
    <w:qFormat/>
    <w:pPr>
      <w:keepNext/>
      <w:spacing w:before="40" w:after="40"/>
      <w:jc w:val="center"/>
      <w:outlineLvl w:val="2"/>
    </w:pPr>
    <w:rPr>
      <w:rFonts w:ascii="Arial" w:hAnsi="Arial" w:cs="Arial"/>
      <w:b/>
      <w:bCs/>
      <w:sz w:val="12"/>
    </w:rPr>
  </w:style>
  <w:style w:type="paragraph" w:styleId="4">
    <w:name w:val="heading 4"/>
    <w:basedOn w:val="a"/>
    <w:next w:val="a"/>
    <w:qFormat/>
    <w:pPr>
      <w:keepNext/>
      <w:keepLines/>
      <w:spacing w:line="180" w:lineRule="exact"/>
      <w:ind w:left="113" w:firstLine="284"/>
      <w:jc w:val="both"/>
      <w:outlineLvl w:val="3"/>
    </w:pPr>
    <w:rPr>
      <w:b/>
      <w:bCs/>
      <w:sz w:val="20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/>
      <w:b/>
      <w:sz w:val="20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rial" w:hAnsi="Arial" w:cs="Arial"/>
      <w:b/>
      <w:bCs/>
      <w:sz w:val="1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цифры1"/>
    <w:basedOn w:val="a"/>
    <w:pPr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20">
    <w:name w:val="боковик2"/>
    <w:basedOn w:val="a"/>
    <w:pPr>
      <w:spacing w:before="48" w:after="48"/>
      <w:ind w:left="227"/>
    </w:pPr>
    <w:rPr>
      <w:rFonts w:ascii="JournalRub" w:hAnsi="JournalRub"/>
      <w:sz w:val="20"/>
      <w:szCs w:val="20"/>
    </w:rPr>
  </w:style>
  <w:style w:type="paragraph" w:customStyle="1" w:styleId="a7">
    <w:name w:val="боковик"/>
    <w:basedOn w:val="a"/>
    <w:pPr>
      <w:jc w:val="both"/>
    </w:pPr>
    <w:rPr>
      <w:rFonts w:ascii="Arial" w:hAnsi="Arial"/>
      <w:sz w:val="16"/>
      <w:szCs w:val="20"/>
    </w:rPr>
  </w:style>
  <w:style w:type="paragraph" w:customStyle="1" w:styleId="11">
    <w:name w:val="боковик1"/>
    <w:basedOn w:val="a"/>
    <w:pPr>
      <w:ind w:left="227"/>
      <w:jc w:val="both"/>
    </w:pPr>
    <w:rPr>
      <w:rFonts w:ascii="Arial" w:hAnsi="Arial"/>
      <w:sz w:val="16"/>
      <w:szCs w:val="20"/>
    </w:rPr>
  </w:style>
  <w:style w:type="paragraph" w:customStyle="1" w:styleId="a8">
    <w:name w:val="цифры"/>
    <w:basedOn w:val="a7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a9">
    <w:name w:val="текст конц. сноски"/>
    <w:basedOn w:val="a"/>
    <w:rPr>
      <w:sz w:val="20"/>
      <w:szCs w:val="20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hAnsi="Arial"/>
      <w:b/>
      <w:bCs/>
      <w:sz w:val="14"/>
      <w:szCs w:val="14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  <w:jc w:val="right"/>
    </w:pPr>
    <w:rPr>
      <w:rFonts w:ascii="Arial" w:hAnsi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30">
    <w:name w:val="боковик3"/>
    <w:basedOn w:val="a"/>
    <w:pPr>
      <w:widowControl w:val="0"/>
      <w:spacing w:before="72"/>
      <w:jc w:val="center"/>
    </w:pPr>
    <w:rPr>
      <w:rFonts w:ascii="JournalRub" w:hAnsi="JournalRub"/>
      <w:b/>
      <w:sz w:val="20"/>
      <w:szCs w:val="20"/>
    </w:rPr>
  </w:style>
  <w:style w:type="paragraph" w:styleId="31">
    <w:name w:val="Body Text 3"/>
    <w:basedOn w:val="a"/>
    <w:pPr>
      <w:spacing w:after="120"/>
      <w:jc w:val="center"/>
    </w:pPr>
    <w:rPr>
      <w:rFonts w:ascii="Arial" w:hAnsi="Arial"/>
      <w:b/>
      <w:spacing w:val="15"/>
      <w:sz w:val="20"/>
      <w:szCs w:val="20"/>
    </w:rPr>
  </w:style>
  <w:style w:type="paragraph" w:styleId="32">
    <w:name w:val="Body Text Indent 3"/>
    <w:basedOn w:val="a"/>
    <w:pPr>
      <w:ind w:firstLine="284"/>
    </w:pPr>
    <w:rPr>
      <w:rFonts w:ascii="Arial" w:hAnsi="Arial"/>
      <w:sz w:val="16"/>
      <w:szCs w:val="20"/>
    </w:rPr>
  </w:style>
  <w:style w:type="paragraph" w:styleId="aa">
    <w:name w:val="Body Text"/>
    <w:basedOn w:val="a"/>
    <w:pPr>
      <w:spacing w:before="120" w:line="200" w:lineRule="exact"/>
      <w:jc w:val="center"/>
    </w:pPr>
    <w:rPr>
      <w:rFonts w:ascii="Arial" w:hAnsi="Arial"/>
      <w:b/>
      <w:sz w:val="16"/>
      <w:szCs w:val="20"/>
    </w:rPr>
  </w:style>
  <w:style w:type="paragraph" w:styleId="ab">
    <w:name w:val="Body Text Indent"/>
    <w:basedOn w:val="a"/>
    <w:pPr>
      <w:spacing w:before="240" w:line="210" w:lineRule="exact"/>
      <w:ind w:firstLine="284"/>
      <w:jc w:val="both"/>
    </w:pPr>
    <w:rPr>
      <w:rFonts w:ascii="Arial" w:hAnsi="Arial"/>
      <w:sz w:val="16"/>
      <w:szCs w:val="20"/>
    </w:rPr>
  </w:style>
  <w:style w:type="paragraph" w:styleId="8">
    <w:name w:val="toc 8"/>
    <w:basedOn w:val="a"/>
    <w:next w:val="a"/>
    <w:autoRedefine/>
    <w:semiHidden/>
    <w:pPr>
      <w:widowControl w:val="0"/>
      <w:autoSpaceDE w:val="0"/>
      <w:autoSpaceDN w:val="0"/>
      <w:adjustRightInd w:val="0"/>
      <w:ind w:left="4961" w:right="850"/>
    </w:pPr>
    <w:rPr>
      <w:rFonts w:ascii="Times New Roman;Symbol;Arial;" w:hAnsi="Times New Roman;Symbol;Arial;"/>
      <w:sz w:val="20"/>
    </w:rPr>
  </w:style>
  <w:style w:type="paragraph" w:styleId="21">
    <w:name w:val="Body Text 2"/>
    <w:basedOn w:val="a"/>
    <w:link w:val="22"/>
    <w:pPr>
      <w:jc w:val="right"/>
    </w:pPr>
    <w:rPr>
      <w:rFonts w:ascii="Arial" w:hAnsi="Arial"/>
      <w:sz w:val="14"/>
      <w:szCs w:val="20"/>
      <w:lang w:val="x-none" w:eastAsia="x-none"/>
    </w:rPr>
  </w:style>
  <w:style w:type="paragraph" w:customStyle="1" w:styleId="Tablename">
    <w:name w:val="Table name"/>
    <w:pPr>
      <w:jc w:val="center"/>
    </w:pPr>
    <w:rPr>
      <w:rFonts w:ascii="ACSRS" w:hAnsi="ACSRS"/>
      <w:b/>
      <w:noProof/>
      <w:sz w:val="18"/>
    </w:rPr>
  </w:style>
  <w:style w:type="paragraph" w:customStyle="1" w:styleId="00-Zagolovok">
    <w:name w:val="00-Zagolovok"/>
    <w:basedOn w:val="a"/>
    <w:pPr>
      <w:spacing w:after="200" w:line="220" w:lineRule="exact"/>
      <w:jc w:val="center"/>
    </w:pPr>
    <w:rPr>
      <w:rFonts w:ascii="PragmaticaC" w:hAnsi="PragmaticaC"/>
      <w:b/>
      <w:caps/>
      <w:sz w:val="18"/>
      <w:szCs w:val="20"/>
    </w:rPr>
  </w:style>
  <w:style w:type="paragraph" w:customStyle="1" w:styleId="01-golovka">
    <w:name w:val="01-golovka"/>
    <w:basedOn w:val="Tablehead"/>
    <w:pPr>
      <w:spacing w:before="80" w:after="80" w:line="240" w:lineRule="auto"/>
    </w:pPr>
    <w:rPr>
      <w:rFonts w:ascii="PragmaticaC" w:hAnsi="PragmaticaC"/>
      <w:noProof w:val="0"/>
      <w:sz w:val="14"/>
    </w:rPr>
  </w:style>
  <w:style w:type="paragraph" w:customStyle="1" w:styleId="Tablehead">
    <w:name w:val="Table head"/>
    <w:pPr>
      <w:spacing w:before="60" w:after="40" w:line="120" w:lineRule="exact"/>
      <w:jc w:val="center"/>
    </w:pPr>
    <w:rPr>
      <w:rFonts w:ascii="Arial" w:hAnsi="Arial"/>
      <w:noProof/>
      <w:sz w:val="12"/>
    </w:rPr>
  </w:style>
  <w:style w:type="paragraph" w:customStyle="1" w:styleId="Headintext">
    <w:name w:val="Head in text"/>
    <w:basedOn w:val="Textbody"/>
    <w:pPr>
      <w:spacing w:before="160"/>
    </w:pPr>
    <w:rPr>
      <w:b/>
    </w:rPr>
  </w:style>
  <w:style w:type="paragraph" w:customStyle="1" w:styleId="Textbody">
    <w:name w:val="Text body"/>
    <w:pPr>
      <w:spacing w:before="20" w:after="80" w:line="130" w:lineRule="exact"/>
    </w:pPr>
    <w:rPr>
      <w:rFonts w:ascii="ACSRS" w:hAnsi="ACSRS"/>
      <w:noProof/>
      <w:sz w:val="13"/>
    </w:rPr>
  </w:style>
  <w:style w:type="paragraph" w:customStyle="1" w:styleId="03-zifra">
    <w:name w:val="03-zifra"/>
    <w:basedOn w:val="Headintext"/>
    <w:pPr>
      <w:spacing w:before="40" w:after="40" w:line="240" w:lineRule="auto"/>
      <w:ind w:right="170"/>
      <w:jc w:val="right"/>
    </w:pPr>
    <w:rPr>
      <w:rFonts w:ascii="PragmaticaC" w:hAnsi="PragmaticaC"/>
      <w:b w:val="0"/>
      <w:noProof w:val="0"/>
      <w:sz w:val="16"/>
    </w:rPr>
  </w:style>
  <w:style w:type="paragraph" w:customStyle="1" w:styleId="02-bokovik">
    <w:name w:val="02-bokovik"/>
    <w:basedOn w:val="Textbody"/>
    <w:pPr>
      <w:spacing w:before="40" w:after="40" w:line="240" w:lineRule="auto"/>
    </w:pPr>
    <w:rPr>
      <w:rFonts w:ascii="PragmaticaC" w:hAnsi="PragmaticaC"/>
      <w:noProof w:val="0"/>
      <w:sz w:val="16"/>
    </w:rPr>
  </w:style>
  <w:style w:type="paragraph" w:customStyle="1" w:styleId="00-podzag">
    <w:name w:val="00-podzag"/>
    <w:basedOn w:val="00-Zagolovok"/>
    <w:rPr>
      <w:b w:val="0"/>
      <w:i/>
      <w:caps w:val="0"/>
      <w:sz w:val="16"/>
    </w:rPr>
  </w:style>
  <w:style w:type="character" w:customStyle="1" w:styleId="Default4">
    <w:name w:val="Default4"/>
    <w:aliases w:val="Paragraph4,Font4"/>
  </w:style>
  <w:style w:type="character" w:customStyle="1" w:styleId="Default3">
    <w:name w:val="Default3"/>
    <w:aliases w:val="Paragraph3,Font3"/>
  </w:style>
  <w:style w:type="character" w:customStyle="1" w:styleId="Default">
    <w:name w:val="Default"/>
    <w:aliases w:val="Paragraph,Font"/>
  </w:style>
  <w:style w:type="character" w:customStyle="1" w:styleId="Default11">
    <w:name w:val="Default11"/>
    <w:aliases w:val="Paragraph11,Font11"/>
  </w:style>
  <w:style w:type="character" w:customStyle="1" w:styleId="Default10">
    <w:name w:val="Default10"/>
    <w:aliases w:val="Paragraph10,Font10"/>
  </w:style>
  <w:style w:type="character" w:customStyle="1" w:styleId="Default9">
    <w:name w:val="Default9"/>
    <w:aliases w:val="Paragraph9,Font9"/>
  </w:style>
  <w:style w:type="character" w:customStyle="1" w:styleId="Default8">
    <w:name w:val="Default8"/>
    <w:aliases w:val="Paragraph8,Font8"/>
  </w:style>
  <w:style w:type="character" w:customStyle="1" w:styleId="Default7">
    <w:name w:val="Default7"/>
    <w:aliases w:val="Paragraph7,Font7"/>
  </w:style>
  <w:style w:type="character" w:customStyle="1" w:styleId="Default6">
    <w:name w:val="Default6"/>
    <w:aliases w:val="Paragraph6,Font6"/>
  </w:style>
  <w:style w:type="character" w:customStyle="1" w:styleId="Default5">
    <w:name w:val="Default5"/>
    <w:aliases w:val="Paragraph5,Font5"/>
  </w:style>
  <w:style w:type="character" w:customStyle="1" w:styleId="Default2">
    <w:name w:val="Default2"/>
    <w:aliases w:val="Paragraph2,Font2"/>
  </w:style>
  <w:style w:type="paragraph" w:customStyle="1" w:styleId="heading">
    <w:name w:val="heading"/>
    <w:aliases w:val="1,Caaieiaie"/>
    <w:basedOn w:val="a"/>
    <w:next w:val="a"/>
    <w:pPr>
      <w:keepNext/>
      <w:autoSpaceDE w:val="0"/>
      <w:autoSpaceDN w:val="0"/>
      <w:adjustRightInd w:val="0"/>
      <w:spacing w:before="60" w:after="60"/>
      <w:ind w:lef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4">
    <w:name w:val="heading4"/>
    <w:aliases w:val="2,Заголовок1"/>
    <w:basedOn w:val="a"/>
    <w:next w:val="a"/>
    <w:pPr>
      <w:keepNext/>
      <w:autoSpaceDE w:val="0"/>
      <w:autoSpaceDN w:val="0"/>
      <w:adjustRightInd w:val="0"/>
      <w:spacing w:before="240"/>
      <w:ind w:firstLine="284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heading3">
    <w:name w:val="heading3"/>
    <w:aliases w:val="3"/>
    <w:basedOn w:val="a"/>
    <w:next w:val="a"/>
    <w:pPr>
      <w:keepNext/>
      <w:autoSpaceDE w:val="0"/>
      <w:autoSpaceDN w:val="0"/>
      <w:adjustRightInd w:val="0"/>
      <w:spacing w:line="180" w:lineRule="exact"/>
      <w:ind w:righ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2">
    <w:name w:val="heading2"/>
    <w:aliases w:val="4"/>
    <w:basedOn w:val="a"/>
    <w:next w:val="a"/>
    <w:pPr>
      <w:keepNext/>
      <w:autoSpaceDE w:val="0"/>
      <w:autoSpaceDN w:val="0"/>
      <w:adjustRightInd w:val="0"/>
      <w:spacing w:before="60" w:line="160" w:lineRule="exact"/>
      <w:ind w:left="57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heading1">
    <w:name w:val="heading1"/>
    <w:aliases w:val="5"/>
    <w:basedOn w:val="a"/>
    <w:next w:val="a"/>
    <w:pPr>
      <w:keepNext/>
      <w:autoSpaceDE w:val="0"/>
      <w:autoSpaceDN w:val="0"/>
      <w:adjustRightInd w:val="0"/>
      <w:spacing w:before="120" w:line="172" w:lineRule="exact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Default1">
    <w:name w:val="Default1"/>
    <w:aliases w:val="Paragraph1,Font1"/>
  </w:style>
  <w:style w:type="character" w:customStyle="1" w:styleId="page">
    <w:name w:val="page"/>
    <w:aliases w:val="number"/>
    <w:basedOn w:val="Default1"/>
  </w:style>
  <w:style w:type="paragraph" w:customStyle="1" w:styleId="Table">
    <w:name w:val="Table"/>
    <w:aliases w:val="name"/>
    <w:pPr>
      <w:autoSpaceDE w:val="0"/>
      <w:autoSpaceDN w:val="0"/>
      <w:adjustRightInd w:val="0"/>
      <w:jc w:val="center"/>
    </w:pPr>
    <w:rPr>
      <w:rFonts w:ascii="ACSRS" w:hAnsi="ACSRS"/>
      <w:b/>
      <w:bCs/>
      <w:noProof/>
      <w:sz w:val="18"/>
      <w:szCs w:val="18"/>
      <w:lang w:val="en-US"/>
    </w:rPr>
  </w:style>
  <w:style w:type="paragraph" w:customStyle="1" w:styleId="Table1">
    <w:name w:val="Table1"/>
    <w:aliases w:val="head,Table2,body2"/>
    <w:pPr>
      <w:autoSpaceDE w:val="0"/>
      <w:autoSpaceDN w:val="0"/>
      <w:adjustRightInd w:val="0"/>
      <w:spacing w:before="60" w:after="40" w:line="120" w:lineRule="exact"/>
      <w:jc w:val="center"/>
    </w:pPr>
    <w:rPr>
      <w:rFonts w:ascii="Arial" w:hAnsi="Arial" w:cs="Arial"/>
      <w:noProof/>
      <w:sz w:val="12"/>
      <w:szCs w:val="12"/>
      <w:lang w:val="en-US"/>
    </w:rPr>
  </w:style>
  <w:style w:type="paragraph" w:customStyle="1" w:styleId="Head">
    <w:name w:val="Head"/>
    <w:aliases w:val="in,text"/>
    <w:basedOn w:val="Text"/>
    <w:pPr>
      <w:spacing w:before="160"/>
    </w:pPr>
    <w:rPr>
      <w:b/>
      <w:bCs/>
    </w:rPr>
  </w:style>
  <w:style w:type="paragraph" w:customStyle="1" w:styleId="Text">
    <w:name w:val="Text"/>
    <w:aliases w:val="body"/>
    <w:pPr>
      <w:autoSpaceDE w:val="0"/>
      <w:autoSpaceDN w:val="0"/>
      <w:adjustRightInd w:val="0"/>
      <w:spacing w:before="20" w:after="80" w:line="130" w:lineRule="exact"/>
    </w:pPr>
    <w:rPr>
      <w:rFonts w:ascii="ACSRS" w:hAnsi="ACSRS"/>
      <w:noProof/>
      <w:sz w:val="13"/>
      <w:szCs w:val="13"/>
      <w:lang w:val="en-US"/>
    </w:rPr>
  </w:style>
  <w:style w:type="paragraph" w:customStyle="1" w:styleId="Body">
    <w:name w:val="Body"/>
    <w:aliases w:val="Text1"/>
    <w:basedOn w:val="a"/>
    <w:pPr>
      <w:tabs>
        <w:tab w:val="left" w:pos="1263"/>
        <w:tab w:val="left" w:pos="2526"/>
        <w:tab w:val="left" w:pos="3789"/>
        <w:tab w:val="left" w:pos="5052"/>
        <w:tab w:val="left" w:pos="6315"/>
        <w:tab w:val="left" w:pos="7578"/>
      </w:tabs>
      <w:autoSpaceDE w:val="0"/>
      <w:autoSpaceDN w:val="0"/>
      <w:adjustRightInd w:val="0"/>
      <w:spacing w:before="240" w:after="60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Tablebody">
    <w:name w:val="Table body"/>
    <w:basedOn w:val="Textbody"/>
    <w:pPr>
      <w:widowControl w:val="0"/>
      <w:overflowPunct w:val="0"/>
      <w:autoSpaceDE w:val="0"/>
      <w:autoSpaceDN w:val="0"/>
      <w:adjustRightInd w:val="0"/>
      <w:ind w:right="113"/>
      <w:jc w:val="right"/>
      <w:textAlignment w:val="baseline"/>
    </w:pPr>
    <w:rPr>
      <w:noProof w:val="0"/>
    </w:rPr>
  </w:style>
  <w:style w:type="paragraph" w:customStyle="1" w:styleId="Headinbody">
    <w:name w:val="Head in body"/>
    <w:basedOn w:val="Tablebody"/>
    <w:pPr>
      <w:spacing w:before="160"/>
    </w:pPr>
    <w:rPr>
      <w:b/>
    </w:rPr>
  </w:style>
  <w:style w:type="paragraph" w:customStyle="1" w:styleId="Undername">
    <w:name w:val="Under name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CSRS" w:hAnsi="ACSRS"/>
      <w:i/>
      <w:sz w:val="16"/>
    </w:rPr>
  </w:style>
  <w:style w:type="paragraph" w:customStyle="1" w:styleId="Annotation">
    <w:name w:val="Annotation"/>
    <w:basedOn w:val="Tablename"/>
    <w:pPr>
      <w:widowControl w:val="0"/>
      <w:overflowPunct w:val="0"/>
      <w:autoSpaceDE w:val="0"/>
      <w:autoSpaceDN w:val="0"/>
      <w:adjustRightInd w:val="0"/>
      <w:spacing w:before="60"/>
      <w:ind w:left="85" w:hanging="85"/>
      <w:jc w:val="left"/>
      <w:textAlignment w:val="baseline"/>
    </w:pPr>
    <w:rPr>
      <w:b w:val="0"/>
      <w:noProof w:val="0"/>
      <w:sz w:val="12"/>
    </w:rPr>
  </w:style>
  <w:style w:type="paragraph" w:customStyle="1" w:styleId="caaieiaie1">
    <w:name w:val="caaieiaie 1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Arial" w:hAnsi="Arial"/>
      <w:b/>
      <w:szCs w:val="20"/>
    </w:rPr>
  </w:style>
  <w:style w:type="character" w:customStyle="1" w:styleId="iianoaieou">
    <w:name w:val="iia? no?aieou"/>
    <w:rPr>
      <w:sz w:val="20"/>
    </w:rPr>
  </w:style>
  <w:style w:type="paragraph" w:customStyle="1" w:styleId="BodyText21">
    <w:name w:val="Body Text 21"/>
    <w:basedOn w:val="a"/>
    <w:pPr>
      <w:overflowPunct w:val="0"/>
      <w:autoSpaceDE w:val="0"/>
      <w:autoSpaceDN w:val="0"/>
      <w:adjustRightInd w:val="0"/>
      <w:spacing w:before="240" w:line="180" w:lineRule="exact"/>
      <w:ind w:firstLine="284"/>
      <w:jc w:val="both"/>
      <w:textAlignment w:val="baseline"/>
    </w:pPr>
    <w:rPr>
      <w:rFonts w:ascii="Arial" w:hAnsi="Arial"/>
      <w:sz w:val="16"/>
      <w:szCs w:val="20"/>
    </w:rPr>
  </w:style>
  <w:style w:type="paragraph" w:customStyle="1" w:styleId="BodyTextIndent21">
    <w:name w:val="Body Text Indent 21"/>
    <w:basedOn w:val="a"/>
    <w:pPr>
      <w:widowControl w:val="0"/>
      <w:overflowPunct w:val="0"/>
      <w:autoSpaceDE w:val="0"/>
      <w:autoSpaceDN w:val="0"/>
      <w:adjustRightInd w:val="0"/>
      <w:spacing w:line="140" w:lineRule="exact"/>
      <w:ind w:left="113"/>
      <w:textAlignment w:val="baseline"/>
    </w:pPr>
    <w:rPr>
      <w:rFonts w:ascii="Arial" w:hAnsi="Arial"/>
      <w:sz w:val="14"/>
      <w:szCs w:val="20"/>
    </w:rPr>
  </w:style>
  <w:style w:type="character" w:customStyle="1" w:styleId="ac">
    <w:name w:val="Основной"/>
    <w:aliases w:val="шрифт,абзаца"/>
    <w:rPr>
      <w:sz w:val="20"/>
    </w:rPr>
  </w:style>
  <w:style w:type="paragraph" w:customStyle="1" w:styleId="Head1">
    <w:name w:val="Head1"/>
    <w:aliases w:val="in1,body1,text1"/>
    <w:basedOn w:val="a"/>
    <w:pPr>
      <w:widowControl w:val="0"/>
      <w:overflowPunct w:val="0"/>
      <w:autoSpaceDE w:val="0"/>
      <w:autoSpaceDN w:val="0"/>
      <w:adjustRightInd w:val="0"/>
      <w:spacing w:before="160" w:after="80" w:line="130" w:lineRule="exact"/>
      <w:ind w:right="113"/>
      <w:jc w:val="right"/>
      <w:textAlignment w:val="baseline"/>
    </w:pPr>
    <w:rPr>
      <w:rFonts w:ascii="ACSRS" w:hAnsi="ACSRS"/>
      <w:b/>
      <w:sz w:val="13"/>
      <w:szCs w:val="20"/>
    </w:rPr>
  </w:style>
  <w:style w:type="paragraph" w:customStyle="1" w:styleId="Iauiue">
    <w:name w:val="Iau?iue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text-osn">
    <w:name w:val="text-osn"/>
    <w:pPr>
      <w:tabs>
        <w:tab w:val="left" w:pos="283"/>
      </w:tabs>
      <w:overflowPunct w:val="0"/>
      <w:autoSpaceDE w:val="0"/>
      <w:autoSpaceDN w:val="0"/>
      <w:adjustRightInd w:val="0"/>
      <w:spacing w:after="57" w:line="170" w:lineRule="atLeast"/>
      <w:ind w:firstLine="170"/>
      <w:jc w:val="both"/>
      <w:textAlignment w:val="baseline"/>
    </w:pPr>
    <w:rPr>
      <w:rFonts w:ascii="HeliosCond" w:hAnsi="HeliosCond"/>
      <w:color w:val="000000"/>
      <w:sz w:val="15"/>
      <w:lang w:val="en-US" w:eastAsia="en-US"/>
    </w:rPr>
  </w:style>
  <w:style w:type="paragraph" w:customStyle="1" w:styleId="ad">
    <w:name w:val="Боковик"/>
    <w:basedOn w:val="a"/>
    <w:pPr>
      <w:spacing w:after="40" w:line="170" w:lineRule="exact"/>
    </w:pPr>
    <w:rPr>
      <w:rFonts w:ascii="OfficinaSansCTT" w:hAnsi="OfficinaSansCTT"/>
      <w:w w:val="90"/>
      <w:sz w:val="16"/>
    </w:rPr>
  </w:style>
  <w:style w:type="paragraph" w:customStyle="1" w:styleId="ae">
    <w:name w:val="Цифры"/>
    <w:basedOn w:val="a"/>
    <w:pPr>
      <w:spacing w:after="40" w:line="170" w:lineRule="exact"/>
      <w:jc w:val="right"/>
    </w:pPr>
    <w:rPr>
      <w:rFonts w:ascii="ACSRS" w:hAnsi="ACSRS"/>
      <w:sz w:val="14"/>
    </w:rPr>
  </w:style>
  <w:style w:type="paragraph" w:styleId="23">
    <w:name w:val="Body Text Indent 2"/>
    <w:basedOn w:val="a"/>
    <w:pPr>
      <w:ind w:firstLine="340"/>
      <w:jc w:val="both"/>
    </w:pPr>
    <w:rPr>
      <w:rFonts w:ascii="Arial" w:hAnsi="Arial"/>
      <w:sz w:val="16"/>
    </w:rPr>
  </w:style>
  <w:style w:type="paragraph" w:styleId="12">
    <w:name w:val="index 1"/>
    <w:basedOn w:val="a"/>
    <w:next w:val="a"/>
    <w:semiHidden/>
    <w:rPr>
      <w:rFonts w:ascii="Arial" w:hAnsi="Arial"/>
      <w:sz w:val="14"/>
      <w:szCs w:val="20"/>
    </w:rPr>
  </w:style>
  <w:style w:type="character" w:styleId="af">
    <w:name w:val="Hyperlink"/>
    <w:rsid w:val="00EE7465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947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af0">
    <w:name w:val="Balloon Text"/>
    <w:basedOn w:val="a"/>
    <w:link w:val="af1"/>
    <w:rsid w:val="00E21BB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E21BBB"/>
    <w:rPr>
      <w:rFonts w:ascii="Tahoma" w:hAnsi="Tahoma" w:cs="Tahoma"/>
      <w:sz w:val="16"/>
      <w:szCs w:val="16"/>
      <w:lang w:val="ru-RU" w:eastAsia="ru-RU" w:bidi="ar-SA"/>
    </w:rPr>
  </w:style>
  <w:style w:type="paragraph" w:styleId="af2">
    <w:name w:val="Normal (Web)"/>
    <w:basedOn w:val="a"/>
    <w:rsid w:val="00F63BD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character" w:customStyle="1" w:styleId="22">
    <w:name w:val="Основной текст 2 Знак"/>
    <w:link w:val="21"/>
    <w:rsid w:val="000E6F71"/>
    <w:rPr>
      <w:rFonts w:ascii="Arial" w:hAnsi="Arial"/>
      <w:sz w:val="14"/>
    </w:rPr>
  </w:style>
  <w:style w:type="character" w:customStyle="1" w:styleId="hpsalt-edited">
    <w:name w:val="hps alt-edited"/>
    <w:basedOn w:val="a0"/>
    <w:rsid w:val="00616280"/>
  </w:style>
  <w:style w:type="character" w:customStyle="1" w:styleId="hps">
    <w:name w:val="hps"/>
    <w:basedOn w:val="a0"/>
    <w:rsid w:val="00616280"/>
  </w:style>
  <w:style w:type="character" w:customStyle="1" w:styleId="shorttext">
    <w:name w:val="short_text"/>
    <w:basedOn w:val="a0"/>
    <w:rsid w:val="00887D31"/>
  </w:style>
  <w:style w:type="paragraph" w:customStyle="1" w:styleId="Arial">
    <w:name w:val="Arial"/>
    <w:basedOn w:val="xl25"/>
    <w:link w:val="Arial0"/>
    <w:rsid w:val="00887D31"/>
    <w:pPr>
      <w:spacing w:before="200" w:beforeAutospacing="0" w:after="0" w:afterAutospacing="0" w:line="160" w:lineRule="exact"/>
    </w:pPr>
    <w:rPr>
      <w:b/>
      <w:color w:val="000000"/>
      <w:lang w:val="fr-FR" w:eastAsia="x-none"/>
    </w:rPr>
  </w:style>
  <w:style w:type="character" w:customStyle="1" w:styleId="Arial0">
    <w:name w:val="Arial Знак"/>
    <w:link w:val="Arial"/>
    <w:rsid w:val="00887D31"/>
    <w:rPr>
      <w:rFonts w:ascii="Arial" w:hAnsi="Arial" w:cs="Arial"/>
      <w:b/>
      <w:color w:val="000000"/>
      <w:sz w:val="14"/>
      <w:szCs w:val="14"/>
      <w:lang w:val="fr-FR"/>
    </w:rPr>
  </w:style>
  <w:style w:type="character" w:customStyle="1" w:styleId="hpsatn">
    <w:name w:val="hps atn"/>
    <w:basedOn w:val="a0"/>
    <w:rsid w:val="00DD0DD3"/>
  </w:style>
  <w:style w:type="character" w:customStyle="1" w:styleId="longtext">
    <w:name w:val="long_text"/>
    <w:basedOn w:val="a0"/>
    <w:rsid w:val="00DD0DD3"/>
  </w:style>
  <w:style w:type="character" w:customStyle="1" w:styleId="longtextshorttext">
    <w:name w:val="long_text short_text"/>
    <w:basedOn w:val="a0"/>
    <w:rsid w:val="00DD0DD3"/>
  </w:style>
  <w:style w:type="character" w:customStyle="1" w:styleId="a4">
    <w:name w:val="Нижний колонтитул Знак"/>
    <w:link w:val="a3"/>
    <w:rsid w:val="00025002"/>
    <w:rPr>
      <w:lang w:val="ru-RU" w:eastAsia="ru-RU" w:bidi="ar-SA"/>
    </w:rPr>
  </w:style>
  <w:style w:type="character" w:styleId="af3">
    <w:name w:val="annotation reference"/>
    <w:rsid w:val="00BF1527"/>
    <w:rPr>
      <w:sz w:val="16"/>
      <w:szCs w:val="16"/>
    </w:rPr>
  </w:style>
  <w:style w:type="paragraph" w:styleId="af4">
    <w:name w:val="annotation text"/>
    <w:basedOn w:val="a"/>
    <w:link w:val="af5"/>
    <w:rsid w:val="00BF1527"/>
    <w:rPr>
      <w:sz w:val="20"/>
      <w:szCs w:val="20"/>
    </w:rPr>
  </w:style>
  <w:style w:type="character" w:customStyle="1" w:styleId="af5">
    <w:name w:val="Текст примечания Знак"/>
    <w:link w:val="af4"/>
    <w:rsid w:val="00BF1527"/>
    <w:rPr>
      <w:lang w:val="ru-RU" w:eastAsia="ru-RU"/>
    </w:rPr>
  </w:style>
  <w:style w:type="paragraph" w:styleId="af6">
    <w:name w:val="annotation subject"/>
    <w:basedOn w:val="af4"/>
    <w:next w:val="af4"/>
    <w:link w:val="af7"/>
    <w:rsid w:val="00BF1527"/>
    <w:rPr>
      <w:b/>
      <w:bCs/>
    </w:rPr>
  </w:style>
  <w:style w:type="character" w:customStyle="1" w:styleId="af7">
    <w:name w:val="Тема примечания Знак"/>
    <w:link w:val="af6"/>
    <w:rsid w:val="00BF1527"/>
    <w:rPr>
      <w:b/>
      <w:bCs/>
      <w:lang w:val="ru-RU" w:eastAsia="ru-RU"/>
    </w:rPr>
  </w:style>
  <w:style w:type="character" w:customStyle="1" w:styleId="atn">
    <w:name w:val="atn"/>
    <w:rsid w:val="002F079D"/>
  </w:style>
  <w:style w:type="character" w:customStyle="1" w:styleId="80">
    <w:name w:val="ЗАГ 8"/>
    <w:rsid w:val="00DE71DD"/>
    <w:rPr>
      <w:rFonts w:ascii="Arial" w:hAnsi="Arial"/>
      <w:b/>
      <w:bCs/>
      <w:caps/>
      <w:dstrike w:val="0"/>
      <w:spacing w:val="0"/>
      <w:w w:val="100"/>
      <w:position w:val="0"/>
      <w:sz w:val="16"/>
      <w:szCs w:val="16"/>
      <w:vertAlign w:val="baseline"/>
    </w:rPr>
  </w:style>
  <w:style w:type="paragraph" w:styleId="af8">
    <w:name w:val="footnote text"/>
    <w:basedOn w:val="a"/>
    <w:link w:val="af9"/>
    <w:rsid w:val="0009344E"/>
    <w:rPr>
      <w:sz w:val="20"/>
      <w:szCs w:val="20"/>
    </w:rPr>
  </w:style>
  <w:style w:type="character" w:customStyle="1" w:styleId="af9">
    <w:name w:val="Текст сноски Знак"/>
    <w:basedOn w:val="a0"/>
    <w:link w:val="af8"/>
    <w:rsid w:val="0009344E"/>
  </w:style>
  <w:style w:type="character" w:styleId="afa">
    <w:name w:val="footnote reference"/>
    <w:rsid w:val="0009344E"/>
    <w:rPr>
      <w:vertAlign w:val="superscript"/>
    </w:rPr>
  </w:style>
  <w:style w:type="paragraph" w:styleId="afb">
    <w:name w:val="List Paragraph"/>
    <w:basedOn w:val="a"/>
    <w:uiPriority w:val="34"/>
    <w:qFormat/>
    <w:rsid w:val="00DF47E9"/>
    <w:pPr>
      <w:ind w:left="720"/>
      <w:contextualSpacing/>
    </w:pPr>
  </w:style>
  <w:style w:type="character" w:customStyle="1" w:styleId="docdata">
    <w:name w:val="docdata"/>
    <w:aliases w:val="docy,v5,1894,bqiaagaaeyqcaaagiaiaaapnbgaabdsgaaaaaaaaaaaaaaaaaaaaaaaaaaaaaaaaaaaaaaaaaaaaaaaaaaaaaaaaaaaaaaaaaaaaaaaaaaaaaaaaaaaaaaaaaaaaaaaaaaaaaaaaaaaaaaaaaaaaaaaaaaaaaaaaaaaaaaaaaaaaaaaaaaaaaaaaaaaaaaaaaaaaaaaaaaaaaaaaaaaaaaaaaaaaaaaaaaaaaaaa"/>
    <w:basedOn w:val="a0"/>
    <w:rsid w:val="002F12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after="240"/>
      <w:ind w:firstLine="284"/>
      <w:jc w:val="center"/>
      <w:outlineLvl w:val="0"/>
    </w:pPr>
    <w:rPr>
      <w:rFonts w:ascii="Arial" w:hAnsi="Arial"/>
      <w:b/>
      <w:sz w:val="16"/>
    </w:rPr>
  </w:style>
  <w:style w:type="paragraph" w:styleId="2">
    <w:name w:val="heading 2"/>
    <w:basedOn w:val="a"/>
    <w:next w:val="a"/>
    <w:qFormat/>
    <w:pPr>
      <w:keepNext/>
      <w:spacing w:before="240"/>
      <w:ind w:firstLine="284"/>
      <w:jc w:val="center"/>
      <w:outlineLvl w:val="1"/>
    </w:pPr>
    <w:rPr>
      <w:rFonts w:ascii="Arial" w:hAnsi="Arial"/>
      <w:b/>
      <w:sz w:val="20"/>
      <w:szCs w:val="20"/>
    </w:rPr>
  </w:style>
  <w:style w:type="paragraph" w:styleId="3">
    <w:name w:val="heading 3"/>
    <w:basedOn w:val="a"/>
    <w:next w:val="a"/>
    <w:qFormat/>
    <w:pPr>
      <w:keepNext/>
      <w:spacing w:before="40" w:after="40"/>
      <w:jc w:val="center"/>
      <w:outlineLvl w:val="2"/>
    </w:pPr>
    <w:rPr>
      <w:rFonts w:ascii="Arial" w:hAnsi="Arial" w:cs="Arial"/>
      <w:b/>
      <w:bCs/>
      <w:sz w:val="12"/>
    </w:rPr>
  </w:style>
  <w:style w:type="paragraph" w:styleId="4">
    <w:name w:val="heading 4"/>
    <w:basedOn w:val="a"/>
    <w:next w:val="a"/>
    <w:qFormat/>
    <w:pPr>
      <w:keepNext/>
      <w:keepLines/>
      <w:spacing w:line="180" w:lineRule="exact"/>
      <w:ind w:left="113" w:firstLine="284"/>
      <w:jc w:val="both"/>
      <w:outlineLvl w:val="3"/>
    </w:pPr>
    <w:rPr>
      <w:b/>
      <w:bCs/>
      <w:sz w:val="20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/>
      <w:b/>
      <w:sz w:val="20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rial" w:hAnsi="Arial" w:cs="Arial"/>
      <w:b/>
      <w:bCs/>
      <w:sz w:val="1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цифры1"/>
    <w:basedOn w:val="a"/>
    <w:pPr>
      <w:spacing w:before="76"/>
      <w:ind w:right="113"/>
      <w:jc w:val="right"/>
    </w:pPr>
    <w:rPr>
      <w:rFonts w:ascii="JournalRub" w:hAnsi="JournalRub"/>
      <w:sz w:val="16"/>
      <w:szCs w:val="20"/>
    </w:rPr>
  </w:style>
  <w:style w:type="paragraph" w:customStyle="1" w:styleId="20">
    <w:name w:val="боковик2"/>
    <w:basedOn w:val="a"/>
    <w:pPr>
      <w:spacing w:before="48" w:after="48"/>
      <w:ind w:left="227"/>
    </w:pPr>
    <w:rPr>
      <w:rFonts w:ascii="JournalRub" w:hAnsi="JournalRub"/>
      <w:sz w:val="20"/>
      <w:szCs w:val="20"/>
    </w:rPr>
  </w:style>
  <w:style w:type="paragraph" w:customStyle="1" w:styleId="a7">
    <w:name w:val="боковик"/>
    <w:basedOn w:val="a"/>
    <w:pPr>
      <w:jc w:val="both"/>
    </w:pPr>
    <w:rPr>
      <w:rFonts w:ascii="Arial" w:hAnsi="Arial"/>
      <w:sz w:val="16"/>
      <w:szCs w:val="20"/>
    </w:rPr>
  </w:style>
  <w:style w:type="paragraph" w:customStyle="1" w:styleId="11">
    <w:name w:val="боковик1"/>
    <w:basedOn w:val="a"/>
    <w:pPr>
      <w:ind w:left="227"/>
      <w:jc w:val="both"/>
    </w:pPr>
    <w:rPr>
      <w:rFonts w:ascii="Arial" w:hAnsi="Arial"/>
      <w:sz w:val="16"/>
      <w:szCs w:val="20"/>
    </w:rPr>
  </w:style>
  <w:style w:type="paragraph" w:customStyle="1" w:styleId="a8">
    <w:name w:val="цифры"/>
    <w:basedOn w:val="a7"/>
    <w:pPr>
      <w:spacing w:before="76"/>
      <w:ind w:right="113"/>
      <w:jc w:val="left"/>
    </w:pPr>
    <w:rPr>
      <w:rFonts w:ascii="JournalRub" w:hAnsi="JournalRub"/>
      <w:sz w:val="18"/>
    </w:rPr>
  </w:style>
  <w:style w:type="paragraph" w:customStyle="1" w:styleId="a9">
    <w:name w:val="текст конц. сноски"/>
    <w:basedOn w:val="a"/>
    <w:rPr>
      <w:sz w:val="20"/>
      <w:szCs w:val="20"/>
    </w:rPr>
  </w:style>
  <w:style w:type="paragraph" w:customStyle="1" w:styleId="xl24">
    <w:name w:val="xl24"/>
    <w:basedOn w:val="a"/>
    <w:pPr>
      <w:spacing w:before="100" w:beforeAutospacing="1" w:after="100" w:afterAutospacing="1"/>
    </w:pPr>
    <w:rPr>
      <w:rFonts w:ascii="Arial" w:hAnsi="Arial"/>
      <w:b/>
      <w:bCs/>
      <w:sz w:val="14"/>
      <w:szCs w:val="14"/>
    </w:rPr>
  </w:style>
  <w:style w:type="paragraph" w:customStyle="1" w:styleId="xl25">
    <w:name w:val="xl25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xl26">
    <w:name w:val="xl26"/>
    <w:basedOn w:val="a"/>
    <w:pPr>
      <w:spacing w:before="100" w:beforeAutospacing="1" w:after="100" w:afterAutospacing="1"/>
      <w:jc w:val="right"/>
    </w:pPr>
    <w:rPr>
      <w:rFonts w:ascii="Arial" w:hAnsi="Arial"/>
      <w:sz w:val="14"/>
      <w:szCs w:val="14"/>
    </w:rPr>
  </w:style>
  <w:style w:type="paragraph" w:customStyle="1" w:styleId="xl27">
    <w:name w:val="xl27"/>
    <w:basedOn w:val="a"/>
    <w:pPr>
      <w:spacing w:before="100" w:beforeAutospacing="1" w:after="100" w:afterAutospacing="1"/>
    </w:pPr>
    <w:rPr>
      <w:rFonts w:ascii="Arial" w:hAnsi="Arial"/>
      <w:sz w:val="14"/>
      <w:szCs w:val="14"/>
    </w:rPr>
  </w:style>
  <w:style w:type="paragraph" w:customStyle="1" w:styleId="30">
    <w:name w:val="боковик3"/>
    <w:basedOn w:val="a"/>
    <w:pPr>
      <w:widowControl w:val="0"/>
      <w:spacing w:before="72"/>
      <w:jc w:val="center"/>
    </w:pPr>
    <w:rPr>
      <w:rFonts w:ascii="JournalRub" w:hAnsi="JournalRub"/>
      <w:b/>
      <w:sz w:val="20"/>
      <w:szCs w:val="20"/>
    </w:rPr>
  </w:style>
  <w:style w:type="paragraph" w:styleId="31">
    <w:name w:val="Body Text 3"/>
    <w:basedOn w:val="a"/>
    <w:pPr>
      <w:spacing w:after="120"/>
      <w:jc w:val="center"/>
    </w:pPr>
    <w:rPr>
      <w:rFonts w:ascii="Arial" w:hAnsi="Arial"/>
      <w:b/>
      <w:spacing w:val="15"/>
      <w:sz w:val="20"/>
      <w:szCs w:val="20"/>
    </w:rPr>
  </w:style>
  <w:style w:type="paragraph" w:styleId="32">
    <w:name w:val="Body Text Indent 3"/>
    <w:basedOn w:val="a"/>
    <w:pPr>
      <w:ind w:firstLine="284"/>
    </w:pPr>
    <w:rPr>
      <w:rFonts w:ascii="Arial" w:hAnsi="Arial"/>
      <w:sz w:val="16"/>
      <w:szCs w:val="20"/>
    </w:rPr>
  </w:style>
  <w:style w:type="paragraph" w:styleId="aa">
    <w:name w:val="Body Text"/>
    <w:basedOn w:val="a"/>
    <w:pPr>
      <w:spacing w:before="120" w:line="200" w:lineRule="exact"/>
      <w:jc w:val="center"/>
    </w:pPr>
    <w:rPr>
      <w:rFonts w:ascii="Arial" w:hAnsi="Arial"/>
      <w:b/>
      <w:sz w:val="16"/>
      <w:szCs w:val="20"/>
    </w:rPr>
  </w:style>
  <w:style w:type="paragraph" w:styleId="ab">
    <w:name w:val="Body Text Indent"/>
    <w:basedOn w:val="a"/>
    <w:pPr>
      <w:spacing w:before="240" w:line="210" w:lineRule="exact"/>
      <w:ind w:firstLine="284"/>
      <w:jc w:val="both"/>
    </w:pPr>
    <w:rPr>
      <w:rFonts w:ascii="Arial" w:hAnsi="Arial"/>
      <w:sz w:val="16"/>
      <w:szCs w:val="20"/>
    </w:rPr>
  </w:style>
  <w:style w:type="paragraph" w:styleId="8">
    <w:name w:val="toc 8"/>
    <w:basedOn w:val="a"/>
    <w:next w:val="a"/>
    <w:autoRedefine/>
    <w:semiHidden/>
    <w:pPr>
      <w:widowControl w:val="0"/>
      <w:autoSpaceDE w:val="0"/>
      <w:autoSpaceDN w:val="0"/>
      <w:adjustRightInd w:val="0"/>
      <w:ind w:left="4961" w:right="850"/>
    </w:pPr>
    <w:rPr>
      <w:rFonts w:ascii="Times New Roman;Symbol;Arial;" w:hAnsi="Times New Roman;Symbol;Arial;"/>
      <w:sz w:val="20"/>
    </w:rPr>
  </w:style>
  <w:style w:type="paragraph" w:styleId="21">
    <w:name w:val="Body Text 2"/>
    <w:basedOn w:val="a"/>
    <w:link w:val="22"/>
    <w:pPr>
      <w:jc w:val="right"/>
    </w:pPr>
    <w:rPr>
      <w:rFonts w:ascii="Arial" w:hAnsi="Arial"/>
      <w:sz w:val="14"/>
      <w:szCs w:val="20"/>
      <w:lang w:val="x-none" w:eastAsia="x-none"/>
    </w:rPr>
  </w:style>
  <w:style w:type="paragraph" w:customStyle="1" w:styleId="Tablename">
    <w:name w:val="Table name"/>
    <w:pPr>
      <w:jc w:val="center"/>
    </w:pPr>
    <w:rPr>
      <w:rFonts w:ascii="ACSRS" w:hAnsi="ACSRS"/>
      <w:b/>
      <w:noProof/>
      <w:sz w:val="18"/>
    </w:rPr>
  </w:style>
  <w:style w:type="paragraph" w:customStyle="1" w:styleId="00-Zagolovok">
    <w:name w:val="00-Zagolovok"/>
    <w:basedOn w:val="a"/>
    <w:pPr>
      <w:spacing w:after="200" w:line="220" w:lineRule="exact"/>
      <w:jc w:val="center"/>
    </w:pPr>
    <w:rPr>
      <w:rFonts w:ascii="PragmaticaC" w:hAnsi="PragmaticaC"/>
      <w:b/>
      <w:caps/>
      <w:sz w:val="18"/>
      <w:szCs w:val="20"/>
    </w:rPr>
  </w:style>
  <w:style w:type="paragraph" w:customStyle="1" w:styleId="01-golovka">
    <w:name w:val="01-golovka"/>
    <w:basedOn w:val="Tablehead"/>
    <w:pPr>
      <w:spacing w:before="80" w:after="80" w:line="240" w:lineRule="auto"/>
    </w:pPr>
    <w:rPr>
      <w:rFonts w:ascii="PragmaticaC" w:hAnsi="PragmaticaC"/>
      <w:noProof w:val="0"/>
      <w:sz w:val="14"/>
    </w:rPr>
  </w:style>
  <w:style w:type="paragraph" w:customStyle="1" w:styleId="Tablehead">
    <w:name w:val="Table head"/>
    <w:pPr>
      <w:spacing w:before="60" w:after="40" w:line="120" w:lineRule="exact"/>
      <w:jc w:val="center"/>
    </w:pPr>
    <w:rPr>
      <w:rFonts w:ascii="Arial" w:hAnsi="Arial"/>
      <w:noProof/>
      <w:sz w:val="12"/>
    </w:rPr>
  </w:style>
  <w:style w:type="paragraph" w:customStyle="1" w:styleId="Headintext">
    <w:name w:val="Head in text"/>
    <w:basedOn w:val="Textbody"/>
    <w:pPr>
      <w:spacing w:before="160"/>
    </w:pPr>
    <w:rPr>
      <w:b/>
    </w:rPr>
  </w:style>
  <w:style w:type="paragraph" w:customStyle="1" w:styleId="Textbody">
    <w:name w:val="Text body"/>
    <w:pPr>
      <w:spacing w:before="20" w:after="80" w:line="130" w:lineRule="exact"/>
    </w:pPr>
    <w:rPr>
      <w:rFonts w:ascii="ACSRS" w:hAnsi="ACSRS"/>
      <w:noProof/>
      <w:sz w:val="13"/>
    </w:rPr>
  </w:style>
  <w:style w:type="paragraph" w:customStyle="1" w:styleId="03-zifra">
    <w:name w:val="03-zifra"/>
    <w:basedOn w:val="Headintext"/>
    <w:pPr>
      <w:spacing w:before="40" w:after="40" w:line="240" w:lineRule="auto"/>
      <w:ind w:right="170"/>
      <w:jc w:val="right"/>
    </w:pPr>
    <w:rPr>
      <w:rFonts w:ascii="PragmaticaC" w:hAnsi="PragmaticaC"/>
      <w:b w:val="0"/>
      <w:noProof w:val="0"/>
      <w:sz w:val="16"/>
    </w:rPr>
  </w:style>
  <w:style w:type="paragraph" w:customStyle="1" w:styleId="02-bokovik">
    <w:name w:val="02-bokovik"/>
    <w:basedOn w:val="Textbody"/>
    <w:pPr>
      <w:spacing w:before="40" w:after="40" w:line="240" w:lineRule="auto"/>
    </w:pPr>
    <w:rPr>
      <w:rFonts w:ascii="PragmaticaC" w:hAnsi="PragmaticaC"/>
      <w:noProof w:val="0"/>
      <w:sz w:val="16"/>
    </w:rPr>
  </w:style>
  <w:style w:type="paragraph" w:customStyle="1" w:styleId="00-podzag">
    <w:name w:val="00-podzag"/>
    <w:basedOn w:val="00-Zagolovok"/>
    <w:rPr>
      <w:b w:val="0"/>
      <w:i/>
      <w:caps w:val="0"/>
      <w:sz w:val="16"/>
    </w:rPr>
  </w:style>
  <w:style w:type="character" w:customStyle="1" w:styleId="Default4">
    <w:name w:val="Default4"/>
    <w:aliases w:val="Paragraph4,Font4"/>
  </w:style>
  <w:style w:type="character" w:customStyle="1" w:styleId="Default3">
    <w:name w:val="Default3"/>
    <w:aliases w:val="Paragraph3,Font3"/>
  </w:style>
  <w:style w:type="character" w:customStyle="1" w:styleId="Default">
    <w:name w:val="Default"/>
    <w:aliases w:val="Paragraph,Font"/>
  </w:style>
  <w:style w:type="character" w:customStyle="1" w:styleId="Default11">
    <w:name w:val="Default11"/>
    <w:aliases w:val="Paragraph11,Font11"/>
  </w:style>
  <w:style w:type="character" w:customStyle="1" w:styleId="Default10">
    <w:name w:val="Default10"/>
    <w:aliases w:val="Paragraph10,Font10"/>
  </w:style>
  <w:style w:type="character" w:customStyle="1" w:styleId="Default9">
    <w:name w:val="Default9"/>
    <w:aliases w:val="Paragraph9,Font9"/>
  </w:style>
  <w:style w:type="character" w:customStyle="1" w:styleId="Default8">
    <w:name w:val="Default8"/>
    <w:aliases w:val="Paragraph8,Font8"/>
  </w:style>
  <w:style w:type="character" w:customStyle="1" w:styleId="Default7">
    <w:name w:val="Default7"/>
    <w:aliases w:val="Paragraph7,Font7"/>
  </w:style>
  <w:style w:type="character" w:customStyle="1" w:styleId="Default6">
    <w:name w:val="Default6"/>
    <w:aliases w:val="Paragraph6,Font6"/>
  </w:style>
  <w:style w:type="character" w:customStyle="1" w:styleId="Default5">
    <w:name w:val="Default5"/>
    <w:aliases w:val="Paragraph5,Font5"/>
  </w:style>
  <w:style w:type="character" w:customStyle="1" w:styleId="Default2">
    <w:name w:val="Default2"/>
    <w:aliases w:val="Paragraph2,Font2"/>
  </w:style>
  <w:style w:type="paragraph" w:customStyle="1" w:styleId="heading">
    <w:name w:val="heading"/>
    <w:aliases w:val="1,Caaieiaie"/>
    <w:basedOn w:val="a"/>
    <w:next w:val="a"/>
    <w:pPr>
      <w:keepNext/>
      <w:autoSpaceDE w:val="0"/>
      <w:autoSpaceDN w:val="0"/>
      <w:adjustRightInd w:val="0"/>
      <w:spacing w:before="60" w:after="60"/>
      <w:ind w:lef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4">
    <w:name w:val="heading4"/>
    <w:aliases w:val="2,Заголовок1"/>
    <w:basedOn w:val="a"/>
    <w:next w:val="a"/>
    <w:pPr>
      <w:keepNext/>
      <w:autoSpaceDE w:val="0"/>
      <w:autoSpaceDN w:val="0"/>
      <w:adjustRightInd w:val="0"/>
      <w:spacing w:before="240"/>
      <w:ind w:firstLine="284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heading3">
    <w:name w:val="heading3"/>
    <w:aliases w:val="3"/>
    <w:basedOn w:val="a"/>
    <w:next w:val="a"/>
    <w:pPr>
      <w:keepNext/>
      <w:autoSpaceDE w:val="0"/>
      <w:autoSpaceDN w:val="0"/>
      <w:adjustRightInd w:val="0"/>
      <w:spacing w:line="180" w:lineRule="exact"/>
      <w:ind w:right="57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heading2">
    <w:name w:val="heading2"/>
    <w:aliases w:val="4"/>
    <w:basedOn w:val="a"/>
    <w:next w:val="a"/>
    <w:pPr>
      <w:keepNext/>
      <w:autoSpaceDE w:val="0"/>
      <w:autoSpaceDN w:val="0"/>
      <w:adjustRightInd w:val="0"/>
      <w:spacing w:before="60" w:line="160" w:lineRule="exact"/>
      <w:ind w:left="57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heading1">
    <w:name w:val="heading1"/>
    <w:aliases w:val="5"/>
    <w:basedOn w:val="a"/>
    <w:next w:val="a"/>
    <w:pPr>
      <w:keepNext/>
      <w:autoSpaceDE w:val="0"/>
      <w:autoSpaceDN w:val="0"/>
      <w:adjustRightInd w:val="0"/>
      <w:spacing w:before="120" w:line="172" w:lineRule="exact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Default1">
    <w:name w:val="Default1"/>
    <w:aliases w:val="Paragraph1,Font1"/>
  </w:style>
  <w:style w:type="character" w:customStyle="1" w:styleId="page">
    <w:name w:val="page"/>
    <w:aliases w:val="number"/>
    <w:basedOn w:val="Default1"/>
  </w:style>
  <w:style w:type="paragraph" w:customStyle="1" w:styleId="Table">
    <w:name w:val="Table"/>
    <w:aliases w:val="name"/>
    <w:pPr>
      <w:autoSpaceDE w:val="0"/>
      <w:autoSpaceDN w:val="0"/>
      <w:adjustRightInd w:val="0"/>
      <w:jc w:val="center"/>
    </w:pPr>
    <w:rPr>
      <w:rFonts w:ascii="ACSRS" w:hAnsi="ACSRS"/>
      <w:b/>
      <w:bCs/>
      <w:noProof/>
      <w:sz w:val="18"/>
      <w:szCs w:val="18"/>
      <w:lang w:val="en-US"/>
    </w:rPr>
  </w:style>
  <w:style w:type="paragraph" w:customStyle="1" w:styleId="Table1">
    <w:name w:val="Table1"/>
    <w:aliases w:val="head,Table2,body2"/>
    <w:pPr>
      <w:autoSpaceDE w:val="0"/>
      <w:autoSpaceDN w:val="0"/>
      <w:adjustRightInd w:val="0"/>
      <w:spacing w:before="60" w:after="40" w:line="120" w:lineRule="exact"/>
      <w:jc w:val="center"/>
    </w:pPr>
    <w:rPr>
      <w:rFonts w:ascii="Arial" w:hAnsi="Arial" w:cs="Arial"/>
      <w:noProof/>
      <w:sz w:val="12"/>
      <w:szCs w:val="12"/>
      <w:lang w:val="en-US"/>
    </w:rPr>
  </w:style>
  <w:style w:type="paragraph" w:customStyle="1" w:styleId="Head">
    <w:name w:val="Head"/>
    <w:aliases w:val="in,text"/>
    <w:basedOn w:val="Text"/>
    <w:pPr>
      <w:spacing w:before="160"/>
    </w:pPr>
    <w:rPr>
      <w:b/>
      <w:bCs/>
    </w:rPr>
  </w:style>
  <w:style w:type="paragraph" w:customStyle="1" w:styleId="Text">
    <w:name w:val="Text"/>
    <w:aliases w:val="body"/>
    <w:pPr>
      <w:autoSpaceDE w:val="0"/>
      <w:autoSpaceDN w:val="0"/>
      <w:adjustRightInd w:val="0"/>
      <w:spacing w:before="20" w:after="80" w:line="130" w:lineRule="exact"/>
    </w:pPr>
    <w:rPr>
      <w:rFonts w:ascii="ACSRS" w:hAnsi="ACSRS"/>
      <w:noProof/>
      <w:sz w:val="13"/>
      <w:szCs w:val="13"/>
      <w:lang w:val="en-US"/>
    </w:rPr>
  </w:style>
  <w:style w:type="paragraph" w:customStyle="1" w:styleId="Body">
    <w:name w:val="Body"/>
    <w:aliases w:val="Text1"/>
    <w:basedOn w:val="a"/>
    <w:pPr>
      <w:tabs>
        <w:tab w:val="left" w:pos="1263"/>
        <w:tab w:val="left" w:pos="2526"/>
        <w:tab w:val="left" w:pos="3789"/>
        <w:tab w:val="left" w:pos="5052"/>
        <w:tab w:val="left" w:pos="6315"/>
        <w:tab w:val="left" w:pos="7578"/>
      </w:tabs>
      <w:autoSpaceDE w:val="0"/>
      <w:autoSpaceDN w:val="0"/>
      <w:adjustRightInd w:val="0"/>
      <w:spacing w:before="240" w:after="60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Tablebody">
    <w:name w:val="Table body"/>
    <w:basedOn w:val="Textbody"/>
    <w:pPr>
      <w:widowControl w:val="0"/>
      <w:overflowPunct w:val="0"/>
      <w:autoSpaceDE w:val="0"/>
      <w:autoSpaceDN w:val="0"/>
      <w:adjustRightInd w:val="0"/>
      <w:ind w:right="113"/>
      <w:jc w:val="right"/>
      <w:textAlignment w:val="baseline"/>
    </w:pPr>
    <w:rPr>
      <w:noProof w:val="0"/>
    </w:rPr>
  </w:style>
  <w:style w:type="paragraph" w:customStyle="1" w:styleId="Headinbody">
    <w:name w:val="Head in body"/>
    <w:basedOn w:val="Tablebody"/>
    <w:pPr>
      <w:spacing w:before="160"/>
    </w:pPr>
    <w:rPr>
      <w:b/>
    </w:rPr>
  </w:style>
  <w:style w:type="paragraph" w:customStyle="1" w:styleId="Undername">
    <w:name w:val="Under name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ACSRS" w:hAnsi="ACSRS"/>
      <w:i/>
      <w:sz w:val="16"/>
    </w:rPr>
  </w:style>
  <w:style w:type="paragraph" w:customStyle="1" w:styleId="Annotation">
    <w:name w:val="Annotation"/>
    <w:basedOn w:val="Tablename"/>
    <w:pPr>
      <w:widowControl w:val="0"/>
      <w:overflowPunct w:val="0"/>
      <w:autoSpaceDE w:val="0"/>
      <w:autoSpaceDN w:val="0"/>
      <w:adjustRightInd w:val="0"/>
      <w:spacing w:before="60"/>
      <w:ind w:left="85" w:hanging="85"/>
      <w:jc w:val="left"/>
      <w:textAlignment w:val="baseline"/>
    </w:pPr>
    <w:rPr>
      <w:b w:val="0"/>
      <w:noProof w:val="0"/>
      <w:sz w:val="12"/>
    </w:rPr>
  </w:style>
  <w:style w:type="paragraph" w:customStyle="1" w:styleId="caaieiaie1">
    <w:name w:val="caaieiaie 1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pPr>
      <w:keepNext/>
      <w:widowControl w:val="0"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Arial" w:hAnsi="Arial"/>
      <w:b/>
      <w:szCs w:val="20"/>
    </w:rPr>
  </w:style>
  <w:style w:type="character" w:customStyle="1" w:styleId="iianoaieou">
    <w:name w:val="iia? no?aieou"/>
    <w:rPr>
      <w:sz w:val="20"/>
    </w:rPr>
  </w:style>
  <w:style w:type="paragraph" w:customStyle="1" w:styleId="BodyText21">
    <w:name w:val="Body Text 21"/>
    <w:basedOn w:val="a"/>
    <w:pPr>
      <w:overflowPunct w:val="0"/>
      <w:autoSpaceDE w:val="0"/>
      <w:autoSpaceDN w:val="0"/>
      <w:adjustRightInd w:val="0"/>
      <w:spacing w:before="240" w:line="180" w:lineRule="exact"/>
      <w:ind w:firstLine="284"/>
      <w:jc w:val="both"/>
      <w:textAlignment w:val="baseline"/>
    </w:pPr>
    <w:rPr>
      <w:rFonts w:ascii="Arial" w:hAnsi="Arial"/>
      <w:sz w:val="16"/>
      <w:szCs w:val="20"/>
    </w:rPr>
  </w:style>
  <w:style w:type="paragraph" w:customStyle="1" w:styleId="BodyTextIndent21">
    <w:name w:val="Body Text Indent 21"/>
    <w:basedOn w:val="a"/>
    <w:pPr>
      <w:widowControl w:val="0"/>
      <w:overflowPunct w:val="0"/>
      <w:autoSpaceDE w:val="0"/>
      <w:autoSpaceDN w:val="0"/>
      <w:adjustRightInd w:val="0"/>
      <w:spacing w:line="140" w:lineRule="exact"/>
      <w:ind w:left="113"/>
      <w:textAlignment w:val="baseline"/>
    </w:pPr>
    <w:rPr>
      <w:rFonts w:ascii="Arial" w:hAnsi="Arial"/>
      <w:sz w:val="14"/>
      <w:szCs w:val="20"/>
    </w:rPr>
  </w:style>
  <w:style w:type="character" w:customStyle="1" w:styleId="ac">
    <w:name w:val="Основной"/>
    <w:aliases w:val="шрифт,абзаца"/>
    <w:rPr>
      <w:sz w:val="20"/>
    </w:rPr>
  </w:style>
  <w:style w:type="paragraph" w:customStyle="1" w:styleId="Head1">
    <w:name w:val="Head1"/>
    <w:aliases w:val="in1,body1,text1"/>
    <w:basedOn w:val="a"/>
    <w:pPr>
      <w:widowControl w:val="0"/>
      <w:overflowPunct w:val="0"/>
      <w:autoSpaceDE w:val="0"/>
      <w:autoSpaceDN w:val="0"/>
      <w:adjustRightInd w:val="0"/>
      <w:spacing w:before="160" w:after="80" w:line="130" w:lineRule="exact"/>
      <w:ind w:right="113"/>
      <w:jc w:val="right"/>
      <w:textAlignment w:val="baseline"/>
    </w:pPr>
    <w:rPr>
      <w:rFonts w:ascii="ACSRS" w:hAnsi="ACSRS"/>
      <w:b/>
      <w:sz w:val="13"/>
      <w:szCs w:val="20"/>
    </w:rPr>
  </w:style>
  <w:style w:type="paragraph" w:customStyle="1" w:styleId="Iauiue">
    <w:name w:val="Iau?iue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text-osn">
    <w:name w:val="text-osn"/>
    <w:pPr>
      <w:tabs>
        <w:tab w:val="left" w:pos="283"/>
      </w:tabs>
      <w:overflowPunct w:val="0"/>
      <w:autoSpaceDE w:val="0"/>
      <w:autoSpaceDN w:val="0"/>
      <w:adjustRightInd w:val="0"/>
      <w:spacing w:after="57" w:line="170" w:lineRule="atLeast"/>
      <w:ind w:firstLine="170"/>
      <w:jc w:val="both"/>
      <w:textAlignment w:val="baseline"/>
    </w:pPr>
    <w:rPr>
      <w:rFonts w:ascii="HeliosCond" w:hAnsi="HeliosCond"/>
      <w:color w:val="000000"/>
      <w:sz w:val="15"/>
      <w:lang w:val="en-US" w:eastAsia="en-US"/>
    </w:rPr>
  </w:style>
  <w:style w:type="paragraph" w:customStyle="1" w:styleId="ad">
    <w:name w:val="Боковик"/>
    <w:basedOn w:val="a"/>
    <w:pPr>
      <w:spacing w:after="40" w:line="170" w:lineRule="exact"/>
    </w:pPr>
    <w:rPr>
      <w:rFonts w:ascii="OfficinaSansCTT" w:hAnsi="OfficinaSansCTT"/>
      <w:w w:val="90"/>
      <w:sz w:val="16"/>
    </w:rPr>
  </w:style>
  <w:style w:type="paragraph" w:customStyle="1" w:styleId="ae">
    <w:name w:val="Цифры"/>
    <w:basedOn w:val="a"/>
    <w:pPr>
      <w:spacing w:after="40" w:line="170" w:lineRule="exact"/>
      <w:jc w:val="right"/>
    </w:pPr>
    <w:rPr>
      <w:rFonts w:ascii="ACSRS" w:hAnsi="ACSRS"/>
      <w:sz w:val="14"/>
    </w:rPr>
  </w:style>
  <w:style w:type="paragraph" w:styleId="23">
    <w:name w:val="Body Text Indent 2"/>
    <w:basedOn w:val="a"/>
    <w:pPr>
      <w:ind w:firstLine="340"/>
      <w:jc w:val="both"/>
    </w:pPr>
    <w:rPr>
      <w:rFonts w:ascii="Arial" w:hAnsi="Arial"/>
      <w:sz w:val="16"/>
    </w:rPr>
  </w:style>
  <w:style w:type="paragraph" w:styleId="12">
    <w:name w:val="index 1"/>
    <w:basedOn w:val="a"/>
    <w:next w:val="a"/>
    <w:semiHidden/>
    <w:rPr>
      <w:rFonts w:ascii="Arial" w:hAnsi="Arial"/>
      <w:sz w:val="14"/>
      <w:szCs w:val="20"/>
    </w:rPr>
  </w:style>
  <w:style w:type="character" w:styleId="af">
    <w:name w:val="Hyperlink"/>
    <w:rsid w:val="00EE7465"/>
    <w:rPr>
      <w:rFonts w:cs="Times New Roman"/>
      <w:color w:val="0000FF"/>
      <w:u w:val="single"/>
    </w:rPr>
  </w:style>
  <w:style w:type="paragraph" w:customStyle="1" w:styleId="xl30">
    <w:name w:val="xl30"/>
    <w:basedOn w:val="a"/>
    <w:rsid w:val="009947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 Unicode MS"/>
      <w:sz w:val="14"/>
      <w:szCs w:val="14"/>
    </w:rPr>
  </w:style>
  <w:style w:type="paragraph" w:styleId="af0">
    <w:name w:val="Balloon Text"/>
    <w:basedOn w:val="a"/>
    <w:link w:val="af1"/>
    <w:rsid w:val="00E21BB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E21BBB"/>
    <w:rPr>
      <w:rFonts w:ascii="Tahoma" w:hAnsi="Tahoma" w:cs="Tahoma"/>
      <w:sz w:val="16"/>
      <w:szCs w:val="16"/>
      <w:lang w:val="ru-RU" w:eastAsia="ru-RU" w:bidi="ar-SA"/>
    </w:rPr>
  </w:style>
  <w:style w:type="paragraph" w:styleId="af2">
    <w:name w:val="Normal (Web)"/>
    <w:basedOn w:val="a"/>
    <w:rsid w:val="00F63BD8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character" w:customStyle="1" w:styleId="22">
    <w:name w:val="Основной текст 2 Знак"/>
    <w:link w:val="21"/>
    <w:rsid w:val="000E6F71"/>
    <w:rPr>
      <w:rFonts w:ascii="Arial" w:hAnsi="Arial"/>
      <w:sz w:val="14"/>
    </w:rPr>
  </w:style>
  <w:style w:type="character" w:customStyle="1" w:styleId="hpsalt-edited">
    <w:name w:val="hps alt-edited"/>
    <w:basedOn w:val="a0"/>
    <w:rsid w:val="00616280"/>
  </w:style>
  <w:style w:type="character" w:customStyle="1" w:styleId="hps">
    <w:name w:val="hps"/>
    <w:basedOn w:val="a0"/>
    <w:rsid w:val="00616280"/>
  </w:style>
  <w:style w:type="character" w:customStyle="1" w:styleId="shorttext">
    <w:name w:val="short_text"/>
    <w:basedOn w:val="a0"/>
    <w:rsid w:val="00887D31"/>
  </w:style>
  <w:style w:type="paragraph" w:customStyle="1" w:styleId="Arial">
    <w:name w:val="Arial"/>
    <w:basedOn w:val="xl25"/>
    <w:link w:val="Arial0"/>
    <w:rsid w:val="00887D31"/>
    <w:pPr>
      <w:spacing w:before="200" w:beforeAutospacing="0" w:after="0" w:afterAutospacing="0" w:line="160" w:lineRule="exact"/>
    </w:pPr>
    <w:rPr>
      <w:b/>
      <w:color w:val="000000"/>
      <w:lang w:val="fr-FR" w:eastAsia="x-none"/>
    </w:rPr>
  </w:style>
  <w:style w:type="character" w:customStyle="1" w:styleId="Arial0">
    <w:name w:val="Arial Знак"/>
    <w:link w:val="Arial"/>
    <w:rsid w:val="00887D31"/>
    <w:rPr>
      <w:rFonts w:ascii="Arial" w:hAnsi="Arial" w:cs="Arial"/>
      <w:b/>
      <w:color w:val="000000"/>
      <w:sz w:val="14"/>
      <w:szCs w:val="14"/>
      <w:lang w:val="fr-FR"/>
    </w:rPr>
  </w:style>
  <w:style w:type="character" w:customStyle="1" w:styleId="hpsatn">
    <w:name w:val="hps atn"/>
    <w:basedOn w:val="a0"/>
    <w:rsid w:val="00DD0DD3"/>
  </w:style>
  <w:style w:type="character" w:customStyle="1" w:styleId="longtext">
    <w:name w:val="long_text"/>
    <w:basedOn w:val="a0"/>
    <w:rsid w:val="00DD0DD3"/>
  </w:style>
  <w:style w:type="character" w:customStyle="1" w:styleId="longtextshorttext">
    <w:name w:val="long_text short_text"/>
    <w:basedOn w:val="a0"/>
    <w:rsid w:val="00DD0DD3"/>
  </w:style>
  <w:style w:type="character" w:customStyle="1" w:styleId="a4">
    <w:name w:val="Нижний колонтитул Знак"/>
    <w:link w:val="a3"/>
    <w:rsid w:val="00025002"/>
    <w:rPr>
      <w:lang w:val="ru-RU" w:eastAsia="ru-RU" w:bidi="ar-SA"/>
    </w:rPr>
  </w:style>
  <w:style w:type="character" w:styleId="af3">
    <w:name w:val="annotation reference"/>
    <w:rsid w:val="00BF1527"/>
    <w:rPr>
      <w:sz w:val="16"/>
      <w:szCs w:val="16"/>
    </w:rPr>
  </w:style>
  <w:style w:type="paragraph" w:styleId="af4">
    <w:name w:val="annotation text"/>
    <w:basedOn w:val="a"/>
    <w:link w:val="af5"/>
    <w:rsid w:val="00BF1527"/>
    <w:rPr>
      <w:sz w:val="20"/>
      <w:szCs w:val="20"/>
    </w:rPr>
  </w:style>
  <w:style w:type="character" w:customStyle="1" w:styleId="af5">
    <w:name w:val="Текст примечания Знак"/>
    <w:link w:val="af4"/>
    <w:rsid w:val="00BF1527"/>
    <w:rPr>
      <w:lang w:val="ru-RU" w:eastAsia="ru-RU"/>
    </w:rPr>
  </w:style>
  <w:style w:type="paragraph" w:styleId="af6">
    <w:name w:val="annotation subject"/>
    <w:basedOn w:val="af4"/>
    <w:next w:val="af4"/>
    <w:link w:val="af7"/>
    <w:rsid w:val="00BF1527"/>
    <w:rPr>
      <w:b/>
      <w:bCs/>
    </w:rPr>
  </w:style>
  <w:style w:type="character" w:customStyle="1" w:styleId="af7">
    <w:name w:val="Тема примечания Знак"/>
    <w:link w:val="af6"/>
    <w:rsid w:val="00BF1527"/>
    <w:rPr>
      <w:b/>
      <w:bCs/>
      <w:lang w:val="ru-RU" w:eastAsia="ru-RU"/>
    </w:rPr>
  </w:style>
  <w:style w:type="character" w:customStyle="1" w:styleId="atn">
    <w:name w:val="atn"/>
    <w:rsid w:val="002F079D"/>
  </w:style>
  <w:style w:type="character" w:customStyle="1" w:styleId="80">
    <w:name w:val="ЗАГ 8"/>
    <w:rsid w:val="00DE71DD"/>
    <w:rPr>
      <w:rFonts w:ascii="Arial" w:hAnsi="Arial"/>
      <w:b/>
      <w:bCs/>
      <w:caps/>
      <w:dstrike w:val="0"/>
      <w:spacing w:val="0"/>
      <w:w w:val="100"/>
      <w:position w:val="0"/>
      <w:sz w:val="16"/>
      <w:szCs w:val="16"/>
      <w:vertAlign w:val="baseline"/>
    </w:rPr>
  </w:style>
  <w:style w:type="paragraph" w:styleId="af8">
    <w:name w:val="footnote text"/>
    <w:basedOn w:val="a"/>
    <w:link w:val="af9"/>
    <w:rsid w:val="0009344E"/>
    <w:rPr>
      <w:sz w:val="20"/>
      <w:szCs w:val="20"/>
    </w:rPr>
  </w:style>
  <w:style w:type="character" w:customStyle="1" w:styleId="af9">
    <w:name w:val="Текст сноски Знак"/>
    <w:basedOn w:val="a0"/>
    <w:link w:val="af8"/>
    <w:rsid w:val="0009344E"/>
  </w:style>
  <w:style w:type="character" w:styleId="afa">
    <w:name w:val="footnote reference"/>
    <w:rsid w:val="0009344E"/>
    <w:rPr>
      <w:vertAlign w:val="superscript"/>
    </w:rPr>
  </w:style>
  <w:style w:type="paragraph" w:styleId="afb">
    <w:name w:val="List Paragraph"/>
    <w:basedOn w:val="a"/>
    <w:uiPriority w:val="34"/>
    <w:qFormat/>
    <w:rsid w:val="00DF47E9"/>
    <w:pPr>
      <w:ind w:left="720"/>
      <w:contextualSpacing/>
    </w:pPr>
  </w:style>
  <w:style w:type="character" w:customStyle="1" w:styleId="docdata">
    <w:name w:val="docdata"/>
    <w:aliases w:val="docy,v5,1894,bqiaagaaeyqcaaagiaiaaapnbgaabdsgaaaaaaaaaaaaaaaaaaaaaaaaaaaaaaaaaaaaaaaaaaaaaaaaaaaaaaaaaaaaaaaaaaaaaaaaaaaaaaaaaaaaaaaaaaaaaaaaaaaaaaaaaaaaaaaaaaaaaaaaaaaaaaaaaaaaaaaaaaaaaaaaaaaaaaaaaaaaaaaaaaaaaaaaaaaaaaaaaaaaaaaaaaaaaaaaaaaaaaaa"/>
    <w:basedOn w:val="a0"/>
    <w:rsid w:val="002F1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321F6-B37D-41BB-9AA6-0615C2D6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15</Pages>
  <Words>8044</Words>
  <Characters>52133</Characters>
  <Application>Microsoft Office Word</Application>
  <DocSecurity>0</DocSecurity>
  <Lines>434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18</vt:lpstr>
    </vt:vector>
  </TitlesOfParts>
  <Company>GKS RF</Company>
  <LinksUpToDate>false</LinksUpToDate>
  <CharactersWithSpaces>60057</CharactersWithSpaces>
  <SharedDoc>false</SharedDoc>
  <HLinks>
    <vt:vector size="12" baseType="variant">
      <vt:variant>
        <vt:i4>2621564</vt:i4>
      </vt:variant>
      <vt:variant>
        <vt:i4>3</vt:i4>
      </vt:variant>
      <vt:variant>
        <vt:i4>0</vt:i4>
      </vt:variant>
      <vt:variant>
        <vt:i4>5</vt:i4>
      </vt:variant>
      <vt:variant>
        <vt:lpwstr>http://www.hse.ru/org/hse/primarydata/</vt:lpwstr>
      </vt:variant>
      <vt:variant>
        <vt:lpwstr/>
      </vt:variant>
      <vt:variant>
        <vt:i4>2621564</vt:i4>
      </vt:variant>
      <vt:variant>
        <vt:i4>0</vt:i4>
      </vt:variant>
      <vt:variant>
        <vt:i4>0</vt:i4>
      </vt:variant>
      <vt:variant>
        <vt:i4>5</vt:i4>
      </vt:variant>
      <vt:variant>
        <vt:lpwstr>http://www.hse.ru/org/hse/primarydata/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</dc:title>
  <dc:creator>User</dc:creator>
  <cp:lastModifiedBy>Новикова Ольга Евгеньевна</cp:lastModifiedBy>
  <cp:revision>81</cp:revision>
  <cp:lastPrinted>2022-01-12T07:04:00Z</cp:lastPrinted>
  <dcterms:created xsi:type="dcterms:W3CDTF">2021-10-13T07:59:00Z</dcterms:created>
  <dcterms:modified xsi:type="dcterms:W3CDTF">2025-12-25T08:57:00Z</dcterms:modified>
</cp:coreProperties>
</file>