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FA3" w:rsidRPr="007F0A0F" w:rsidRDefault="00BE3FA3" w:rsidP="00BE3FA3">
      <w:pPr>
        <w:pStyle w:val="31"/>
        <w:widowControl/>
        <w:pBdr>
          <w:bottom w:val="single" w:sz="12" w:space="1" w:color="auto"/>
        </w:pBdr>
        <w:spacing w:before="0"/>
        <w:rPr>
          <w:rFonts w:ascii="Arial" w:hAnsi="Arial" w:cs="Arial"/>
          <w:sz w:val="24"/>
          <w:szCs w:val="24"/>
        </w:rPr>
      </w:pPr>
      <w:r w:rsidRPr="007F0A0F">
        <w:rPr>
          <w:rFonts w:ascii="Arial" w:hAnsi="Arial" w:cs="Arial"/>
          <w:sz w:val="24"/>
          <w:szCs w:val="24"/>
        </w:rPr>
        <w:t>3. УРОВЕНЬ И ДИНАМИКА ЦЕН В СФЕРЕ ИНВЕСТИЦИОННОЙ ДЕЯТЕЛЬНОСТИ</w:t>
      </w:r>
    </w:p>
    <w:p w:rsidR="00BE3FA3" w:rsidRPr="007F0A0F" w:rsidRDefault="006857D0" w:rsidP="00BE3FA3">
      <w:pPr>
        <w:pStyle w:val="ac"/>
        <w:tabs>
          <w:tab w:val="center" w:pos="6634"/>
        </w:tabs>
        <w:spacing w:before="240" w:after="100"/>
        <w:ind w:firstLine="284"/>
        <w:jc w:val="both"/>
        <w:rPr>
          <w:sz w:val="16"/>
          <w:szCs w:val="16"/>
        </w:rPr>
      </w:pPr>
      <w:r w:rsidRPr="006857D0">
        <w:rPr>
          <w:sz w:val="16"/>
          <w:szCs w:val="16"/>
        </w:rPr>
        <w:t xml:space="preserve">Раздел содержит статистическую информацию об индексах цен на продукцию (затраты, услуги) инвестиционного назначения по видам экономической деятельности; о средних ценах и индексах цен на основные виды материалов, деталей и конструкций, приобретенных строительными организациями; о средних ценах и индексах цен производителей на отдельные виды промышленных товаров; о средних ценах </w:t>
      </w:r>
      <w:r w:rsidR="00651343" w:rsidRPr="00651343">
        <w:rPr>
          <w:sz w:val="16"/>
          <w:szCs w:val="16"/>
          <w:lang w:val="ru-RU"/>
        </w:rPr>
        <w:br/>
      </w:r>
      <w:r w:rsidRPr="006857D0">
        <w:rPr>
          <w:sz w:val="16"/>
          <w:szCs w:val="16"/>
        </w:rPr>
        <w:t>на первичном и вторичном рынках жилья.</w:t>
      </w:r>
    </w:p>
    <w:p w:rsidR="00BE3FA3" w:rsidRPr="007F0A0F" w:rsidRDefault="00BE3FA3" w:rsidP="00BE3FA3">
      <w:pPr>
        <w:tabs>
          <w:tab w:val="center" w:pos="6634"/>
        </w:tabs>
        <w:jc w:val="center"/>
        <w:rPr>
          <w:sz w:val="16"/>
          <w:szCs w:val="16"/>
        </w:rPr>
      </w:pPr>
      <w:r w:rsidRPr="007F0A0F">
        <w:rPr>
          <w:b/>
          <w:bCs/>
          <w:sz w:val="16"/>
          <w:szCs w:val="16"/>
        </w:rPr>
        <w:t xml:space="preserve">3.1. ИНДЕКСЫ ЦЕН </w:t>
      </w:r>
      <w:r w:rsidRPr="007F0A0F">
        <w:rPr>
          <w:b/>
          <w:bCs/>
          <w:caps/>
          <w:sz w:val="16"/>
          <w:szCs w:val="16"/>
        </w:rPr>
        <w:t>производителей</w:t>
      </w:r>
    </w:p>
    <w:p w:rsidR="00BE3FA3" w:rsidRPr="007F0A0F" w:rsidRDefault="00BE3FA3" w:rsidP="00BE3FA3">
      <w:pPr>
        <w:tabs>
          <w:tab w:val="center" w:pos="6634"/>
        </w:tabs>
        <w:spacing w:after="6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(декабрь к декабрю предыдущего года; в процентах)</w:t>
      </w:r>
    </w:p>
    <w:tbl>
      <w:tblPr>
        <w:tblW w:w="4991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56"/>
        <w:gridCol w:w="576"/>
        <w:gridCol w:w="577"/>
        <w:gridCol w:w="576"/>
        <w:gridCol w:w="577"/>
        <w:gridCol w:w="576"/>
        <w:gridCol w:w="577"/>
      </w:tblGrid>
      <w:tr w:rsidR="006857D0" w:rsidRPr="007F0A0F" w:rsidTr="00BF5867">
        <w:trPr>
          <w:jc w:val="center"/>
        </w:trPr>
        <w:tc>
          <w:tcPr>
            <w:tcW w:w="315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8C11C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8C11C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 w:rsidRPr="007F0A0F">
              <w:rPr>
                <w:sz w:val="14"/>
                <w:szCs w:val="14"/>
              </w:rPr>
              <w:t>2015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6857D0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2019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BF5867" w:rsidRDefault="006857D0" w:rsidP="006857D0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BF5867" w:rsidRDefault="006857D0" w:rsidP="006857D0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BF5867" w:rsidRDefault="006857D0" w:rsidP="008C11C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857D0" w:rsidRPr="00BF5867" w:rsidRDefault="006857D0" w:rsidP="008C11CB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Сводный индекс цен на продукцию (затраты, услуги) инвестиционного назначения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110,3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105,1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104,8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107,8</w:t>
            </w:r>
          </w:p>
        </w:tc>
        <w:tc>
          <w:tcPr>
            <w:tcW w:w="5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114,7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110,1</w:t>
            </w: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в том числе: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77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7F0A0F">
              <w:rPr>
                <w:spacing w:val="-2"/>
                <w:sz w:val="14"/>
                <w:szCs w:val="14"/>
              </w:rPr>
              <w:t>индекс цен производителей на строительную</w:t>
            </w:r>
            <w:r w:rsidRPr="007F0A0F">
              <w:rPr>
                <w:sz w:val="14"/>
                <w:szCs w:val="14"/>
              </w:rPr>
              <w:t xml:space="preserve"> продукцию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104,1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105,0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102,9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111,3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108,1</w:t>
            </w:r>
          </w:p>
        </w:tc>
        <w:tc>
          <w:tcPr>
            <w:tcW w:w="577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индекс цен приобретения машин и оборудования инвестиционного назначения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120,1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107,1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109,3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104,6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125,3</w:t>
            </w:r>
          </w:p>
        </w:tc>
        <w:tc>
          <w:tcPr>
            <w:tcW w:w="577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114,7</w:t>
            </w: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индекс цен на прочую продукцию (затраты, услуги) инвестиционного назначения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111,0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98,2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97,6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104,1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109,6</w:t>
            </w:r>
          </w:p>
        </w:tc>
        <w:tc>
          <w:tcPr>
            <w:tcW w:w="577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107,6</w:t>
            </w: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Индекс цен производителей промышленных товаров</w:t>
            </w:r>
            <w:proofErr w:type="gramStart"/>
            <w:r w:rsidRPr="007F0A0F">
              <w:rPr>
                <w:sz w:val="14"/>
                <w:szCs w:val="14"/>
                <w:vertAlign w:val="superscript"/>
              </w:rPr>
              <w:t>1</w:t>
            </w:r>
            <w:proofErr w:type="gramEnd"/>
            <w:r w:rsidRPr="007F0A0F">
              <w:rPr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112,1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95,7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103,6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128,5</w:t>
            </w:r>
          </w:p>
        </w:tc>
        <w:tc>
          <w:tcPr>
            <w:tcW w:w="57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96,7</w:t>
            </w:r>
          </w:p>
        </w:tc>
        <w:tc>
          <w:tcPr>
            <w:tcW w:w="577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119,2</w:t>
            </w:r>
          </w:p>
        </w:tc>
      </w:tr>
      <w:tr w:rsidR="008D337B" w:rsidRPr="007F0A0F" w:rsidTr="00BF5867">
        <w:trPr>
          <w:jc w:val="center"/>
        </w:trPr>
        <w:tc>
          <w:tcPr>
            <w:tcW w:w="3156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Справочно:</w:t>
            </w:r>
            <w:r w:rsidRPr="007F0A0F">
              <w:rPr>
                <w:sz w:val="14"/>
                <w:szCs w:val="14"/>
              </w:rPr>
              <w:br/>
              <w:t>Индекс потребительских цен</w:t>
            </w:r>
          </w:p>
        </w:tc>
        <w:tc>
          <w:tcPr>
            <w:tcW w:w="5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112,9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103,0</w:t>
            </w:r>
          </w:p>
        </w:tc>
        <w:tc>
          <w:tcPr>
            <w:tcW w:w="5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BF5867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BF5867">
              <w:rPr>
                <w:sz w:val="14"/>
                <w:szCs w:val="14"/>
              </w:rPr>
              <w:t>104,9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BF5867" w:rsidRDefault="008D337B" w:rsidP="006857D0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BF5867">
              <w:rPr>
                <w:sz w:val="14"/>
                <w:szCs w:val="14"/>
              </w:rPr>
              <w:t>108,4</w:t>
            </w:r>
          </w:p>
        </w:tc>
        <w:tc>
          <w:tcPr>
            <w:tcW w:w="5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111,9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113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</w:tbl>
    <w:p w:rsidR="00BE3FA3" w:rsidRPr="007F0A0F" w:rsidRDefault="00BE3FA3" w:rsidP="00BE3FA3">
      <w:pPr>
        <w:pStyle w:val="a7"/>
        <w:spacing w:before="60"/>
        <w:ind w:left="113" w:hanging="113"/>
        <w:jc w:val="both"/>
        <w:rPr>
          <w:sz w:val="12"/>
          <w:szCs w:val="12"/>
        </w:rPr>
      </w:pPr>
      <w:r w:rsidRPr="007F0A0F">
        <w:rPr>
          <w:sz w:val="12"/>
          <w:szCs w:val="12"/>
          <w:vertAlign w:val="superscript"/>
        </w:rPr>
        <w:t>1)</w:t>
      </w:r>
      <w:r w:rsidRPr="007F0A0F">
        <w:rPr>
          <w:sz w:val="12"/>
          <w:szCs w:val="12"/>
        </w:rPr>
        <w:t xml:space="preserve"> По видам деятельности "Добыча полезных ископаемых", "Обрабатывающие производства", "Обеспечение электрической энергией, газом и паром; кондиционирование воздуха", "Водоснабжение; водоотведение, организация сбора и утилизации отходов, деятельность по ликвидации загрязнений" в соответствии </w:t>
      </w:r>
      <w:r w:rsidRPr="007F0A0F">
        <w:rPr>
          <w:sz w:val="12"/>
          <w:szCs w:val="12"/>
        </w:rPr>
        <w:br/>
        <w:t>с Общероссийским классификатором видов экономической деятельности (ОКВЭД</w:t>
      </w:r>
      <w:proofErr w:type="gramStart"/>
      <w:r w:rsidRPr="007F0A0F">
        <w:rPr>
          <w:sz w:val="12"/>
          <w:szCs w:val="12"/>
        </w:rPr>
        <w:t>2</w:t>
      </w:r>
      <w:proofErr w:type="gramEnd"/>
      <w:r w:rsidRPr="007F0A0F">
        <w:rPr>
          <w:sz w:val="12"/>
          <w:szCs w:val="12"/>
        </w:rPr>
        <w:t>).</w:t>
      </w:r>
    </w:p>
    <w:p w:rsidR="00BE3FA3" w:rsidRPr="007F0A0F" w:rsidRDefault="00BE3FA3" w:rsidP="00BE3FA3">
      <w:pPr>
        <w:pStyle w:val="3"/>
        <w:spacing w:before="240" w:line="240" w:lineRule="auto"/>
        <w:rPr>
          <w:rFonts w:ascii="Arial" w:hAnsi="Arial" w:cs="Arial"/>
          <w:bCs w:val="0"/>
          <w:szCs w:val="14"/>
        </w:rPr>
      </w:pPr>
      <w:r w:rsidRPr="007F0A0F">
        <w:rPr>
          <w:rFonts w:ascii="Arial" w:hAnsi="Arial" w:cs="Arial"/>
          <w:szCs w:val="14"/>
        </w:rPr>
        <w:t xml:space="preserve">3.2. Индексы цен на продукцию (затраты, услуги) инвестиционного назначения </w:t>
      </w:r>
      <w:r w:rsidRPr="007F0A0F">
        <w:rPr>
          <w:rFonts w:ascii="Arial" w:hAnsi="Arial" w:cs="Arial"/>
          <w:bCs w:val="0"/>
          <w:szCs w:val="14"/>
        </w:rPr>
        <w:t xml:space="preserve">по видам экономической деятельности </w:t>
      </w:r>
      <w:r w:rsidRPr="007F0A0F">
        <w:rPr>
          <w:rFonts w:ascii="Arial" w:hAnsi="Arial" w:cs="Arial"/>
          <w:bCs w:val="0"/>
          <w:caps w:val="0"/>
          <w:szCs w:val="14"/>
        </w:rPr>
        <w:t>в 20</w:t>
      </w:r>
      <w:r w:rsidR="00BF5867" w:rsidRPr="00BF5867">
        <w:rPr>
          <w:rFonts w:ascii="Arial" w:hAnsi="Arial" w:cs="Arial"/>
          <w:bCs w:val="0"/>
          <w:caps w:val="0"/>
          <w:szCs w:val="14"/>
        </w:rPr>
        <w:t>2</w:t>
      </w:r>
      <w:r w:rsidR="006857D0" w:rsidRPr="006857D0">
        <w:rPr>
          <w:rFonts w:ascii="Arial" w:hAnsi="Arial" w:cs="Arial"/>
          <w:bCs w:val="0"/>
          <w:caps w:val="0"/>
          <w:szCs w:val="14"/>
        </w:rPr>
        <w:t>3</w:t>
      </w:r>
      <w:r w:rsidRPr="007F0A0F">
        <w:rPr>
          <w:rFonts w:ascii="Arial" w:hAnsi="Arial" w:cs="Arial"/>
          <w:bCs w:val="0"/>
          <w:caps w:val="0"/>
          <w:szCs w:val="14"/>
        </w:rPr>
        <w:t xml:space="preserve"> г.</w:t>
      </w:r>
    </w:p>
    <w:p w:rsidR="00BE3FA3" w:rsidRPr="007F0A0F" w:rsidRDefault="00BE3FA3" w:rsidP="00BE3FA3">
      <w:pPr>
        <w:spacing w:after="6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(декабрь к декабрю предыдущего года; в процентах)</w:t>
      </w:r>
    </w:p>
    <w:tbl>
      <w:tblPr>
        <w:tblW w:w="5000" w:type="pct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9"/>
        <w:gridCol w:w="1051"/>
        <w:gridCol w:w="1006"/>
        <w:gridCol w:w="1051"/>
        <w:gridCol w:w="1050"/>
      </w:tblGrid>
      <w:tr w:rsidR="00BE3FA3" w:rsidRPr="007F0A0F" w:rsidTr="008C11CB">
        <w:trPr>
          <w:cantSplit/>
          <w:tblHeader/>
          <w:jc w:val="center"/>
        </w:trPr>
        <w:tc>
          <w:tcPr>
            <w:tcW w:w="1863" w:type="pct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 w:line="140" w:lineRule="exact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9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Сводный индекс цен на продукцию (затраты, услуги) инвестиционного назначения</w:t>
            </w:r>
          </w:p>
        </w:tc>
        <w:tc>
          <w:tcPr>
            <w:tcW w:w="234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E3FA3" w:rsidRPr="007F0A0F" w:rsidRDefault="00BE3FA3" w:rsidP="008C11CB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в том числе индексы цен</w:t>
            </w:r>
          </w:p>
        </w:tc>
      </w:tr>
      <w:tr w:rsidR="00BE3FA3" w:rsidRPr="007F0A0F" w:rsidTr="008C11CB">
        <w:trPr>
          <w:cantSplit/>
          <w:tblHeader/>
          <w:jc w:val="center"/>
        </w:trPr>
        <w:tc>
          <w:tcPr>
            <w:tcW w:w="1863" w:type="pct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 w:line="140" w:lineRule="exact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9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 w:line="140" w:lineRule="exact"/>
              <w:jc w:val="right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 w:line="140" w:lineRule="exact"/>
              <w:jc w:val="center"/>
              <w:rPr>
                <w:b/>
                <w:bCs/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производителей на строительную    продукцию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приобретения машин </w:t>
            </w:r>
            <w:r w:rsidRPr="007F0A0F">
              <w:rPr>
                <w:sz w:val="12"/>
                <w:szCs w:val="12"/>
              </w:rPr>
              <w:br/>
              <w:t>и оборудования инвестиционного назначения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E3FA3" w:rsidRPr="007F0A0F" w:rsidRDefault="00BE3FA3" w:rsidP="008C11CB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на прочую продукцию (затраты, услуги) инвестиционного назначения</w:t>
            </w:r>
          </w:p>
        </w:tc>
      </w:tr>
      <w:tr w:rsidR="008D337B" w:rsidRPr="007F0A0F" w:rsidTr="009D2261">
        <w:trPr>
          <w:cantSplit/>
          <w:jc w:val="center"/>
        </w:trPr>
        <w:tc>
          <w:tcPr>
            <w:tcW w:w="1863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rPr>
                <w:b/>
                <w:bCs/>
                <w:sz w:val="14"/>
                <w:szCs w:val="14"/>
              </w:rPr>
            </w:pPr>
            <w:r w:rsidRPr="007F0A0F">
              <w:rPr>
                <w:b/>
                <w:bCs/>
                <w:sz w:val="14"/>
                <w:szCs w:val="14"/>
              </w:rPr>
              <w:t>Всего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110,1</w:t>
            </w:r>
          </w:p>
        </w:tc>
        <w:tc>
          <w:tcPr>
            <w:tcW w:w="759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114,7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107,6</w:t>
            </w:r>
          </w:p>
        </w:tc>
      </w:tr>
      <w:tr w:rsidR="008D337B" w:rsidRPr="007F0A0F" w:rsidTr="009D2261">
        <w:trPr>
          <w:cantSplit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284"/>
              <w:rPr>
                <w:b/>
                <w:bCs/>
                <w:sz w:val="14"/>
                <w:szCs w:val="14"/>
              </w:rPr>
            </w:pPr>
            <w:r w:rsidRPr="007F0A0F">
              <w:rPr>
                <w:rFonts w:eastAsia="Calibri"/>
                <w:sz w:val="14"/>
                <w:szCs w:val="14"/>
                <w:lang w:eastAsia="en-US"/>
              </w:rPr>
              <w:t>в том числе по видам деятельности: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Default="008D337B" w:rsidP="00BF5867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</w:tr>
      <w:tr w:rsidR="008D337B" w:rsidRPr="007F0A0F" w:rsidTr="009D2261">
        <w:trPr>
          <w:cantSplit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113"/>
              <w:rPr>
                <w:sz w:val="14"/>
              </w:rPr>
            </w:pPr>
            <w:r w:rsidRPr="007F0A0F">
              <w:rPr>
                <w:spacing w:val="-2"/>
                <w:sz w:val="14"/>
              </w:rPr>
              <w:t>сельское, лесное хозяйство, охота</w:t>
            </w:r>
            <w:r w:rsidRPr="007F0A0F">
              <w:rPr>
                <w:sz w:val="14"/>
              </w:rPr>
              <w:t>, рыболовство и рыбоводство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112,6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109,0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114,3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112,8</w:t>
            </w:r>
          </w:p>
        </w:tc>
      </w:tr>
      <w:tr w:rsidR="008D337B" w:rsidRPr="007F0A0F" w:rsidTr="009D2261">
        <w:trPr>
          <w:cantSplit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добыча полезных ископаемых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109,0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115,4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106,8</w:t>
            </w:r>
          </w:p>
        </w:tc>
      </w:tr>
      <w:tr w:rsidR="008D337B" w:rsidRPr="007F0A0F" w:rsidTr="009D2261">
        <w:trPr>
          <w:cantSplit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20" w:line="140" w:lineRule="exact"/>
              <w:ind w:left="397"/>
              <w:rPr>
                <w:sz w:val="14"/>
              </w:rPr>
            </w:pPr>
            <w:r w:rsidRPr="007F0A0F">
              <w:rPr>
                <w:bCs/>
                <w:sz w:val="14"/>
                <w:szCs w:val="14"/>
              </w:rPr>
              <w:t>в том числе: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</w:tr>
      <w:tr w:rsidR="008D337B" w:rsidRPr="007F0A0F" w:rsidTr="009D2261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2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добыча угля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112,8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108,8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114,9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107,5</w:t>
            </w:r>
          </w:p>
        </w:tc>
      </w:tr>
      <w:tr w:rsidR="008D337B" w:rsidRPr="007F0A0F" w:rsidTr="009D2261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8D337B">
            <w:pPr>
              <w:tabs>
                <w:tab w:val="left" w:pos="540"/>
              </w:tabs>
              <w:spacing w:before="2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добыча нефти </w:t>
            </w:r>
            <w:r w:rsidRPr="007F0A0F">
              <w:rPr>
                <w:sz w:val="14"/>
                <w:szCs w:val="14"/>
              </w:rPr>
              <w:br/>
              <w:t>и природного газа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106,9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104,9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115,6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106,8</w:t>
            </w:r>
          </w:p>
        </w:tc>
      </w:tr>
      <w:tr w:rsidR="008D337B" w:rsidRPr="007F0A0F" w:rsidTr="009D2261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2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добыча металлических руд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111,6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115,0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107,1</w:t>
            </w:r>
          </w:p>
        </w:tc>
      </w:tr>
      <w:tr w:rsidR="008D337B" w:rsidRPr="007F0A0F" w:rsidTr="009D2261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2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добыча прочих полезных ископаемых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112,4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108,9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115,1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2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</w:tr>
    </w:tbl>
    <w:p w:rsidR="00BE3FA3" w:rsidRPr="007F0A0F" w:rsidRDefault="00BE3FA3" w:rsidP="00BF5867">
      <w:pPr>
        <w:pageBreakBefore/>
        <w:spacing w:after="60"/>
        <w:jc w:val="right"/>
        <w:rPr>
          <w:sz w:val="14"/>
          <w:szCs w:val="14"/>
        </w:rPr>
      </w:pPr>
      <w:r w:rsidRPr="007F0A0F">
        <w:rPr>
          <w:sz w:val="14"/>
          <w:szCs w:val="14"/>
        </w:rPr>
        <w:lastRenderedPageBreak/>
        <w:t>Продолжение табл.3.2</w:t>
      </w:r>
    </w:p>
    <w:tbl>
      <w:tblPr>
        <w:tblW w:w="6627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51"/>
        <w:gridCol w:w="1093"/>
        <w:gridCol w:w="998"/>
        <w:gridCol w:w="1043"/>
        <w:gridCol w:w="1042"/>
      </w:tblGrid>
      <w:tr w:rsidR="00BE3FA3" w:rsidRPr="007F0A0F" w:rsidTr="00E92B7C">
        <w:trPr>
          <w:cantSplit/>
          <w:tblHeader/>
        </w:trPr>
        <w:tc>
          <w:tcPr>
            <w:tcW w:w="1849" w:type="pct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BE3FA3" w:rsidRPr="007F0A0F" w:rsidRDefault="00BE3FA3" w:rsidP="008C11CB">
            <w:pPr>
              <w:pStyle w:val="xl401"/>
              <w:spacing w:before="0" w:after="0"/>
              <w:ind w:left="227"/>
              <w:jc w:val="left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825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4"/>
                <w:szCs w:val="14"/>
              </w:rPr>
            </w:pPr>
            <w:r w:rsidRPr="007F0A0F">
              <w:rPr>
                <w:sz w:val="12"/>
                <w:szCs w:val="12"/>
              </w:rPr>
              <w:t>Сводный индекс цен на продукцию (затраты, услуги) инвестиционного назначения</w:t>
            </w:r>
          </w:p>
        </w:tc>
        <w:tc>
          <w:tcPr>
            <w:tcW w:w="232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в том числе индексы цен</w:t>
            </w:r>
          </w:p>
        </w:tc>
      </w:tr>
      <w:tr w:rsidR="00BE3FA3" w:rsidRPr="007F0A0F" w:rsidTr="00E92B7C">
        <w:trPr>
          <w:cantSplit/>
          <w:tblHeader/>
        </w:trPr>
        <w:tc>
          <w:tcPr>
            <w:tcW w:w="1849" w:type="pct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BE3FA3" w:rsidRPr="007F0A0F" w:rsidRDefault="00BE3FA3" w:rsidP="008C11CB">
            <w:pPr>
              <w:pStyle w:val="xl401"/>
              <w:spacing w:before="0" w:after="0"/>
              <w:ind w:left="227"/>
              <w:jc w:val="left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825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4"/>
                <w:szCs w:val="14"/>
              </w:rPr>
            </w:pP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b/>
                <w:bCs/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производителей на строительную    продукцию</w:t>
            </w:r>
          </w:p>
        </w:tc>
        <w:tc>
          <w:tcPr>
            <w:tcW w:w="7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приобретения машин </w:t>
            </w:r>
            <w:r w:rsidRPr="007F0A0F">
              <w:rPr>
                <w:sz w:val="12"/>
                <w:szCs w:val="12"/>
              </w:rPr>
              <w:br/>
              <w:t>и оборудования инвестиционного назначения</w:t>
            </w:r>
          </w:p>
        </w:tc>
        <w:tc>
          <w:tcPr>
            <w:tcW w:w="7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на прочую продукцию (затраты, услуги) инвестиционного назначения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60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обрабатывающие производства</w:t>
            </w:r>
          </w:p>
        </w:tc>
        <w:tc>
          <w:tcPr>
            <w:tcW w:w="825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111,2</w:t>
            </w:r>
          </w:p>
        </w:tc>
        <w:tc>
          <w:tcPr>
            <w:tcW w:w="753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107,1</w:t>
            </w:r>
          </w:p>
        </w:tc>
        <w:tc>
          <w:tcPr>
            <w:tcW w:w="787" w:type="pc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114,7</w:t>
            </w:r>
          </w:p>
        </w:tc>
        <w:tc>
          <w:tcPr>
            <w:tcW w:w="786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107,3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spacing w:before="60" w:line="140" w:lineRule="exact"/>
              <w:ind w:left="397"/>
              <w:rPr>
                <w:sz w:val="14"/>
              </w:rPr>
            </w:pPr>
            <w:r w:rsidRPr="007F0A0F">
              <w:rPr>
                <w:sz w:val="14"/>
                <w:szCs w:val="14"/>
              </w:rPr>
              <w:t>из них: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pacing w:val="-3"/>
                <w:sz w:val="14"/>
                <w:szCs w:val="14"/>
              </w:rPr>
            </w:pPr>
            <w:r w:rsidRPr="007F0A0F">
              <w:rPr>
                <w:spacing w:val="-3"/>
                <w:sz w:val="14"/>
                <w:szCs w:val="14"/>
              </w:rPr>
              <w:t>производство пищевых продуктов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113,0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114,8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напитков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112,9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108,7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115,0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105,4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табачных изделий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114,1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109,5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114,5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107,7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текстильных изделий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112,8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108,3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114,6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107,6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одежды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113,1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108,6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114,3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110,0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кожи и изделий </w:t>
            </w:r>
            <w:r w:rsidRPr="007F0A0F">
              <w:rPr>
                <w:sz w:val="14"/>
                <w:szCs w:val="14"/>
              </w:rPr>
              <w:br/>
              <w:t>из кожи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113,0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107,8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114,5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110,1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BF5867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обработка древесины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 xml:space="preserve">и производство изделий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 xml:space="preserve">из дерева и пробки, кроме мебели, производство изделий из соломки и материалов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>для плетения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113,0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109,2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114,4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107,1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pacing w:val="-2"/>
                <w:sz w:val="14"/>
                <w:szCs w:val="14"/>
              </w:rPr>
              <w:t>производство бумаги и бумажных</w:t>
            </w:r>
            <w:r w:rsidRPr="007F0A0F">
              <w:rPr>
                <w:sz w:val="14"/>
                <w:szCs w:val="14"/>
              </w:rPr>
              <w:t xml:space="preserve"> изделий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112,8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109,4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114,5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104,6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деятельность полиграфическая </w:t>
            </w:r>
            <w:r w:rsidRPr="007F0A0F">
              <w:rPr>
                <w:sz w:val="14"/>
                <w:szCs w:val="14"/>
              </w:rPr>
              <w:br/>
              <w:t>и копирование носителей информации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113,6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113,9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107,5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кокса </w:t>
            </w:r>
            <w:r w:rsidRPr="007F0A0F">
              <w:rPr>
                <w:sz w:val="14"/>
                <w:szCs w:val="14"/>
              </w:rPr>
              <w:br/>
              <w:t>и нефтепродуктов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107,0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115,2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106,9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химических </w:t>
            </w:r>
            <w:r w:rsidRPr="007F0A0F">
              <w:rPr>
                <w:spacing w:val="-4"/>
                <w:sz w:val="14"/>
                <w:szCs w:val="14"/>
              </w:rPr>
              <w:t>веществ и химических продуктов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109,7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106,3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115,0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107,3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BF5867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лекарственных средств и материалов,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 xml:space="preserve">применяемых в медицинских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>целях</w:t>
            </w:r>
            <w:r w:rsidRPr="006857D0">
              <w:rPr>
                <w:sz w:val="14"/>
                <w:szCs w:val="14"/>
              </w:rPr>
              <w:t xml:space="preserve"> и ветеринарии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111,9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106,8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114,3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107,3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резиновых </w:t>
            </w:r>
            <w:r w:rsidRPr="007F0A0F">
              <w:rPr>
                <w:sz w:val="14"/>
                <w:szCs w:val="14"/>
              </w:rPr>
              <w:br/>
              <w:t>и пластмассовых изделий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113,5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106,7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114,4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107,6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BF5867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прочей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>неметал</w:t>
            </w:r>
            <w:r w:rsidRPr="007F0A0F">
              <w:rPr>
                <w:spacing w:val="-3"/>
                <w:sz w:val="14"/>
                <w:szCs w:val="14"/>
              </w:rPr>
              <w:t xml:space="preserve">лической минеральной </w:t>
            </w:r>
            <w:r w:rsidRPr="00BF5867">
              <w:rPr>
                <w:spacing w:val="-3"/>
                <w:sz w:val="14"/>
                <w:szCs w:val="14"/>
              </w:rPr>
              <w:br/>
            </w:r>
            <w:r w:rsidRPr="007F0A0F">
              <w:rPr>
                <w:spacing w:val="-3"/>
                <w:sz w:val="14"/>
                <w:szCs w:val="14"/>
              </w:rPr>
              <w:t>продукции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112,1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108,4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114,6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pacing w:val="-4"/>
                <w:sz w:val="14"/>
                <w:szCs w:val="14"/>
              </w:rPr>
            </w:pPr>
            <w:r w:rsidRPr="007F0A0F">
              <w:rPr>
                <w:spacing w:val="-4"/>
                <w:sz w:val="14"/>
                <w:szCs w:val="14"/>
              </w:rPr>
              <w:t>производство металлургическое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112,1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108,3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114,8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BF5867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готовых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>металлических изделий, кроме машин и оборудования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112,4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110,1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113,9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107,5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компьютеров, электронных и оптических изделий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110,4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105,0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114,1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электрического оборудования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111,2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105,9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114,3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BF5867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машин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>и оборудования, не включенных в другие группировки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112,0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107,8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114,0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107,3</w:t>
            </w:r>
          </w:p>
        </w:tc>
      </w:tr>
      <w:tr w:rsidR="008D337B" w:rsidRPr="007F0A0F" w:rsidTr="00E92B7C">
        <w:trPr>
          <w:cantSplit/>
          <w:tblHeader/>
        </w:trPr>
        <w:tc>
          <w:tcPr>
            <w:tcW w:w="1849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9D2261">
            <w:pPr>
              <w:tabs>
                <w:tab w:val="left" w:pos="540"/>
              </w:tabs>
              <w:spacing w:before="60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автотранспортных </w:t>
            </w:r>
            <w:r w:rsidRPr="007F0A0F">
              <w:rPr>
                <w:spacing w:val="-4"/>
                <w:sz w:val="14"/>
                <w:szCs w:val="14"/>
              </w:rPr>
              <w:t>средств, прицепов и полуприцепов</w:t>
            </w:r>
          </w:p>
        </w:tc>
        <w:tc>
          <w:tcPr>
            <w:tcW w:w="825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112,0</w:t>
            </w:r>
          </w:p>
        </w:tc>
        <w:tc>
          <w:tcPr>
            <w:tcW w:w="75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108,8</w:t>
            </w:r>
          </w:p>
        </w:tc>
        <w:tc>
          <w:tcPr>
            <w:tcW w:w="787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113,4</w:t>
            </w:r>
          </w:p>
        </w:tc>
        <w:tc>
          <w:tcPr>
            <w:tcW w:w="786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8D337B">
            <w:pPr>
              <w:spacing w:before="60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</w:tbl>
    <w:p w:rsidR="00BE3FA3" w:rsidRPr="007F0A0F" w:rsidRDefault="00BE3FA3" w:rsidP="00BE3FA3">
      <w:pPr>
        <w:jc w:val="center"/>
        <w:rPr>
          <w:bCs/>
          <w:sz w:val="16"/>
          <w:szCs w:val="16"/>
        </w:rPr>
      </w:pPr>
    </w:p>
    <w:p w:rsidR="00BE3FA3" w:rsidRPr="007F0A0F" w:rsidRDefault="00BE3FA3" w:rsidP="00BE3FA3">
      <w:pPr>
        <w:pageBreakBefore/>
        <w:spacing w:after="60"/>
        <w:jc w:val="right"/>
        <w:rPr>
          <w:sz w:val="14"/>
          <w:szCs w:val="14"/>
        </w:rPr>
      </w:pPr>
      <w:r w:rsidRPr="007F0A0F">
        <w:rPr>
          <w:sz w:val="14"/>
          <w:szCs w:val="14"/>
        </w:rPr>
        <w:t>Продолжение табл.3.2</w:t>
      </w:r>
    </w:p>
    <w:tbl>
      <w:tblPr>
        <w:tblW w:w="5000" w:type="pct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69"/>
        <w:gridCol w:w="1051"/>
        <w:gridCol w:w="1006"/>
        <w:gridCol w:w="1051"/>
        <w:gridCol w:w="1050"/>
      </w:tblGrid>
      <w:tr w:rsidR="007F0A0F" w:rsidRPr="007F0A0F" w:rsidTr="00BF5867">
        <w:trPr>
          <w:cantSplit/>
          <w:tblHeader/>
          <w:jc w:val="center"/>
        </w:trPr>
        <w:tc>
          <w:tcPr>
            <w:tcW w:w="1863" w:type="pct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bottom"/>
          </w:tcPr>
          <w:p w:rsidR="00BE3FA3" w:rsidRPr="007F0A0F" w:rsidRDefault="00BE3FA3" w:rsidP="008C11CB">
            <w:pPr>
              <w:pStyle w:val="xl401"/>
              <w:spacing w:before="0" w:after="0"/>
              <w:ind w:left="227"/>
              <w:jc w:val="left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79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4"/>
                <w:szCs w:val="14"/>
              </w:rPr>
            </w:pPr>
            <w:r w:rsidRPr="007F0A0F">
              <w:rPr>
                <w:sz w:val="12"/>
                <w:szCs w:val="12"/>
              </w:rPr>
              <w:t>Сводный индекс цен на продукцию (затраты, услуги) инвестиционного назначения</w:t>
            </w:r>
          </w:p>
        </w:tc>
        <w:tc>
          <w:tcPr>
            <w:tcW w:w="234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в том числе индексы цен</w:t>
            </w:r>
          </w:p>
        </w:tc>
      </w:tr>
      <w:tr w:rsidR="007F0A0F" w:rsidRPr="007F0A0F" w:rsidTr="00BF5867">
        <w:trPr>
          <w:cantSplit/>
          <w:tblHeader/>
          <w:jc w:val="center"/>
        </w:trPr>
        <w:tc>
          <w:tcPr>
            <w:tcW w:w="1863" w:type="pct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BE3FA3" w:rsidRPr="007F0A0F" w:rsidRDefault="00BE3FA3" w:rsidP="008C11CB">
            <w:pPr>
              <w:pStyle w:val="xl401"/>
              <w:spacing w:before="0" w:after="0"/>
              <w:ind w:left="227"/>
              <w:jc w:val="left"/>
              <w:rPr>
                <w:rFonts w:ascii="Arial" w:eastAsia="Times New Roman" w:hAnsi="Arial" w:cs="Arial"/>
                <w:sz w:val="14"/>
                <w:szCs w:val="14"/>
              </w:rPr>
            </w:pPr>
          </w:p>
        </w:tc>
        <w:tc>
          <w:tcPr>
            <w:tcW w:w="79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4"/>
                <w:szCs w:val="14"/>
              </w:rPr>
            </w:pPr>
          </w:p>
        </w:tc>
        <w:tc>
          <w:tcPr>
            <w:tcW w:w="7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b/>
                <w:bCs/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производителей на строительную    продукцию</w:t>
            </w:r>
          </w:p>
        </w:tc>
        <w:tc>
          <w:tcPr>
            <w:tcW w:w="7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приобретения машин </w:t>
            </w:r>
            <w:r w:rsidRPr="007F0A0F">
              <w:rPr>
                <w:sz w:val="12"/>
                <w:szCs w:val="12"/>
              </w:rPr>
              <w:br/>
              <w:t>и оборудования инвестиционного назначения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на прочую продукцию (затраты, услуги) инвестиционного назначения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tabs>
                <w:tab w:val="left" w:pos="540"/>
              </w:tabs>
              <w:spacing w:before="68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прочих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 xml:space="preserve">транспортных средств </w:t>
            </w:r>
            <w:r w:rsidRPr="00BF5867">
              <w:rPr>
                <w:sz w:val="14"/>
                <w:szCs w:val="14"/>
              </w:rPr>
              <w:br/>
            </w:r>
            <w:r w:rsidRPr="007F0A0F">
              <w:rPr>
                <w:sz w:val="14"/>
                <w:szCs w:val="14"/>
              </w:rPr>
              <w:t>и оборудования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109,9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106,6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113,7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105,4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tabs>
                <w:tab w:val="left" w:pos="540"/>
              </w:tabs>
              <w:spacing w:before="68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производство мебели 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113,0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107,0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114,4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108,3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tabs>
                <w:tab w:val="left" w:pos="540"/>
              </w:tabs>
              <w:spacing w:before="68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производство прочих готовых изделий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112,2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106,4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114,1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107,5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tabs>
                <w:tab w:val="left" w:pos="540"/>
              </w:tabs>
              <w:spacing w:before="68" w:line="140" w:lineRule="exact"/>
              <w:ind w:left="22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ремонт и монтаж машин </w:t>
            </w:r>
            <w:r w:rsidRPr="007F0A0F">
              <w:rPr>
                <w:sz w:val="14"/>
                <w:szCs w:val="14"/>
              </w:rPr>
              <w:br/>
              <w:t>и оборудования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111,2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103,0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114,8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111,2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108,6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115,9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107,1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sz w:val="14"/>
              </w:rPr>
              <w:br/>
            </w:r>
            <w:r w:rsidRPr="007F0A0F">
              <w:rPr>
                <w:sz w:val="14"/>
              </w:rPr>
              <w:t>по ликвидации загрязнений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109,9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108,6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113,9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строительство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106,6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104,6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114,5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торговля оптовая и розничная; </w:t>
            </w:r>
            <w:r w:rsidRPr="007F0A0F">
              <w:rPr>
                <w:spacing w:val="-2"/>
                <w:sz w:val="14"/>
              </w:rPr>
              <w:t>ремонт автотранспортных средств</w:t>
            </w:r>
            <w:r w:rsidRPr="007F0A0F">
              <w:rPr>
                <w:sz w:val="14"/>
              </w:rPr>
              <w:t xml:space="preserve"> </w:t>
            </w:r>
            <w:r w:rsidRPr="007F0A0F">
              <w:rPr>
                <w:sz w:val="14"/>
              </w:rPr>
              <w:br/>
              <w:t>и мотоциклов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112,8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114,8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107,5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транспортировка и хранение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109,8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114,4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105,5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деятельность гостиниц </w:t>
            </w:r>
            <w:r>
              <w:rPr>
                <w:sz w:val="14"/>
              </w:rPr>
              <w:br/>
            </w:r>
            <w:r w:rsidRPr="007F0A0F">
              <w:rPr>
                <w:sz w:val="14"/>
              </w:rPr>
              <w:t>и предприятий общественного питания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112,1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110,3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114,5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106,6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деятельность в области информации и связи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111,1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113,9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107,2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деятельность финансовая </w:t>
            </w:r>
            <w:r w:rsidRPr="007F0A0F">
              <w:rPr>
                <w:sz w:val="14"/>
              </w:rPr>
              <w:br/>
              <w:t>и страховая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109,9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108,2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114,1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деятельность по операциям </w:t>
            </w:r>
            <w:r w:rsidRPr="007F0A0F">
              <w:rPr>
                <w:sz w:val="14"/>
              </w:rPr>
              <w:br/>
              <w:t>с недвижимым имуществом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109,5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108,5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114,9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107,4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деятельность профессиональная, научная и техническая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109,5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108,5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114,4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107,0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деятельность административная </w:t>
            </w:r>
            <w:r w:rsidRPr="007F0A0F">
              <w:rPr>
                <w:sz w:val="14"/>
              </w:rPr>
              <w:br/>
              <w:t xml:space="preserve">и </w:t>
            </w:r>
            <w:r w:rsidRPr="007F0A0F">
              <w:rPr>
                <w:spacing w:val="-2"/>
                <w:sz w:val="14"/>
              </w:rPr>
              <w:t>сопутствующие дополнительные</w:t>
            </w:r>
            <w:r w:rsidRPr="007F0A0F">
              <w:rPr>
                <w:sz w:val="14"/>
              </w:rPr>
              <w:t xml:space="preserve"> услуги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113,9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109,4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115,0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107,0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государственное управление </w:t>
            </w:r>
            <w:r w:rsidRPr="007F0A0F">
              <w:rPr>
                <w:sz w:val="14"/>
              </w:rPr>
              <w:br/>
              <w:t xml:space="preserve">и обеспечение военной </w:t>
            </w:r>
            <w:r w:rsidRPr="00DA6BC6">
              <w:rPr>
                <w:sz w:val="14"/>
              </w:rPr>
              <w:br/>
            </w:r>
            <w:r w:rsidRPr="007F0A0F">
              <w:rPr>
                <w:sz w:val="14"/>
              </w:rPr>
              <w:t xml:space="preserve">безопасности; социальное </w:t>
            </w:r>
            <w:r w:rsidRPr="00DA6BC6">
              <w:rPr>
                <w:sz w:val="14"/>
              </w:rPr>
              <w:br/>
            </w:r>
            <w:r w:rsidRPr="007F0A0F">
              <w:rPr>
                <w:sz w:val="14"/>
              </w:rPr>
              <w:t>обеспечение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109,4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113,8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107,0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образование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111,5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113,7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104,4</w:t>
            </w:r>
          </w:p>
        </w:tc>
      </w:tr>
      <w:tr w:rsidR="008D337B" w:rsidRPr="007F0A0F" w:rsidTr="00BF5867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деятельность в области </w:t>
            </w:r>
            <w:r w:rsidRPr="00DA6BC6">
              <w:rPr>
                <w:sz w:val="14"/>
              </w:rPr>
              <w:br/>
            </w:r>
            <w:r w:rsidRPr="007F0A0F">
              <w:rPr>
                <w:sz w:val="14"/>
              </w:rPr>
              <w:t>здравоохранения и социальных услуг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113,8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108,1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114,6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107,8</w:t>
            </w:r>
          </w:p>
        </w:tc>
      </w:tr>
      <w:tr w:rsidR="008D337B" w:rsidRPr="007F0A0F" w:rsidTr="004C2515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 xml:space="preserve">деятельность в области культуры, спорта, организации досуга </w:t>
            </w:r>
            <w:r w:rsidRPr="007F0A0F">
              <w:rPr>
                <w:sz w:val="14"/>
              </w:rPr>
              <w:br/>
              <w:t>и развлечений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110,4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108,5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113,6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105,6</w:t>
            </w:r>
          </w:p>
        </w:tc>
      </w:tr>
      <w:tr w:rsidR="008D337B" w:rsidRPr="007F0A0F" w:rsidTr="004C2515">
        <w:trPr>
          <w:cantSplit/>
          <w:tblHeader/>
          <w:jc w:val="center"/>
        </w:trPr>
        <w:tc>
          <w:tcPr>
            <w:tcW w:w="186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220FE2">
            <w:pPr>
              <w:spacing w:before="68" w:line="140" w:lineRule="exact"/>
              <w:ind w:left="113"/>
              <w:rPr>
                <w:sz w:val="14"/>
              </w:rPr>
            </w:pPr>
            <w:r w:rsidRPr="007F0A0F">
              <w:rPr>
                <w:sz w:val="14"/>
              </w:rPr>
              <w:t>предоставление прочих видов услуг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110,4</w:t>
            </w:r>
          </w:p>
        </w:tc>
        <w:tc>
          <w:tcPr>
            <w:tcW w:w="75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108,6</w:t>
            </w:r>
          </w:p>
        </w:tc>
        <w:tc>
          <w:tcPr>
            <w:tcW w:w="793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114,1</w:t>
            </w:r>
          </w:p>
        </w:tc>
        <w:tc>
          <w:tcPr>
            <w:tcW w:w="792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8D337B" w:rsidRPr="008D337B" w:rsidRDefault="008D337B" w:rsidP="00220FE2">
            <w:pPr>
              <w:spacing w:before="68" w:line="140" w:lineRule="exact"/>
              <w:ind w:right="284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101,7</w:t>
            </w:r>
          </w:p>
        </w:tc>
      </w:tr>
    </w:tbl>
    <w:p w:rsidR="00BE3FA3" w:rsidRPr="007F0A0F" w:rsidRDefault="00BE3FA3" w:rsidP="00BE3FA3">
      <w:pPr>
        <w:pageBreakBefore/>
        <w:jc w:val="center"/>
        <w:rPr>
          <w:sz w:val="14"/>
          <w:szCs w:val="14"/>
        </w:rPr>
      </w:pPr>
      <w:r w:rsidRPr="007F0A0F">
        <w:rPr>
          <w:b/>
          <w:bCs/>
          <w:sz w:val="16"/>
          <w:szCs w:val="16"/>
        </w:rPr>
        <w:t xml:space="preserve">3.3. СРЕДНИЕ ЦЕНЫ НА ОСНОВНЫЕ ВИДЫ МАТЕРИАЛОВ, ДЕТАЛЕЙ </w:t>
      </w:r>
      <w:r w:rsidRPr="007F0A0F">
        <w:rPr>
          <w:b/>
          <w:bCs/>
          <w:sz w:val="16"/>
          <w:szCs w:val="16"/>
        </w:rPr>
        <w:br/>
        <w:t>И КОНСТРУКЦИЙ, ПРИОБРЕТЕННЫХ СТРОИТЕЛЬНЫМИ ОРГАНИЗАЦИЯМИ</w:t>
      </w:r>
    </w:p>
    <w:p w:rsidR="00BE3FA3" w:rsidRPr="007F0A0F" w:rsidRDefault="00BE3FA3" w:rsidP="00BE3FA3">
      <w:pPr>
        <w:spacing w:after="6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(на конец года; рублей за единицу измерения)</w:t>
      </w:r>
    </w:p>
    <w:tbl>
      <w:tblPr>
        <w:tblW w:w="5000" w:type="pct"/>
        <w:jc w:val="center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4"/>
        <w:gridCol w:w="504"/>
        <w:gridCol w:w="505"/>
        <w:gridCol w:w="505"/>
        <w:gridCol w:w="504"/>
        <w:gridCol w:w="505"/>
        <w:gridCol w:w="505"/>
        <w:gridCol w:w="505"/>
      </w:tblGrid>
      <w:tr w:rsidR="006857D0" w:rsidRPr="007F0A0F" w:rsidTr="006857D0">
        <w:trPr>
          <w:cantSplit/>
          <w:jc w:val="center"/>
        </w:trPr>
        <w:tc>
          <w:tcPr>
            <w:tcW w:w="30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8C11CB">
            <w:pPr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8C11C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2017</w:t>
            </w:r>
          </w:p>
        </w:tc>
        <w:tc>
          <w:tcPr>
            <w:tcW w:w="50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DA6BC6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2018</w:t>
            </w:r>
          </w:p>
        </w:tc>
        <w:tc>
          <w:tcPr>
            <w:tcW w:w="50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DA6BC6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DA6BC6" w:rsidRDefault="006857D0" w:rsidP="006857D0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505" w:type="dxa"/>
            <w:tcBorders>
              <w:top w:val="single" w:sz="6" w:space="0" w:color="auto"/>
              <w:bottom w:val="single" w:sz="6" w:space="0" w:color="auto"/>
            </w:tcBorders>
          </w:tcPr>
          <w:p w:rsidR="006857D0" w:rsidRPr="00DA6BC6" w:rsidRDefault="006857D0" w:rsidP="006857D0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857D0" w:rsidRPr="00DA6BC6" w:rsidRDefault="006857D0" w:rsidP="008C11C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857D0" w:rsidRPr="00DA6BC6" w:rsidRDefault="006857D0" w:rsidP="008C11C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6857D0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Бетон, готовый для заливки (товарный бетон), за м</w:t>
            </w:r>
            <w:r w:rsidRPr="007F0A0F">
              <w:rPr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4 261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4 262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4 358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4 685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5 362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6 033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7 113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  <w:vertAlign w:val="superscript"/>
              </w:rPr>
            </w:pPr>
            <w:r w:rsidRPr="007F0A0F">
              <w:rPr>
                <w:sz w:val="14"/>
                <w:szCs w:val="14"/>
              </w:rPr>
              <w:t>Растворы строительные, за м</w:t>
            </w:r>
            <w:r w:rsidRPr="007F0A0F">
              <w:rPr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3 464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3 363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3 684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3 593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3 741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4 566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5 465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Кирпич керамический </w:t>
            </w:r>
            <w:proofErr w:type="spellStart"/>
            <w:r w:rsidRPr="007F0A0F">
              <w:rPr>
                <w:sz w:val="14"/>
                <w:szCs w:val="14"/>
              </w:rPr>
              <w:t>неогнеупорный</w:t>
            </w:r>
            <w:proofErr w:type="spellEnd"/>
            <w:r w:rsidRPr="007F0A0F">
              <w:rPr>
                <w:sz w:val="14"/>
                <w:szCs w:val="14"/>
              </w:rPr>
              <w:t xml:space="preserve"> строительный, за тыс. условных кирпичей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10 911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11 471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21 920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11 625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13 070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15 545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21 938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Кирпич силикатный и шлаковый, </w:t>
            </w:r>
            <w:r w:rsidRPr="007F0A0F">
              <w:rPr>
                <w:sz w:val="14"/>
                <w:szCs w:val="14"/>
              </w:rPr>
              <w:br/>
              <w:t>за тыс. условных кирпичей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7 682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7 863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7 892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8 047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9 123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12 595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13 991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  <w:vertAlign w:val="superscript"/>
              </w:rPr>
            </w:pPr>
            <w:r w:rsidRPr="007F0A0F">
              <w:rPr>
                <w:sz w:val="14"/>
                <w:szCs w:val="14"/>
              </w:rPr>
              <w:t>Изделия из гипса строительные, за м</w:t>
            </w:r>
            <w:proofErr w:type="gramStart"/>
            <w:r w:rsidRPr="007F0A0F">
              <w:rPr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475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520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402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391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615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325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323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  <w:vertAlign w:val="superscript"/>
              </w:rPr>
            </w:pPr>
            <w:r w:rsidRPr="007F0A0F">
              <w:rPr>
                <w:sz w:val="14"/>
                <w:szCs w:val="14"/>
              </w:rPr>
              <w:t>Щебень, за м</w:t>
            </w:r>
            <w:r w:rsidRPr="007F0A0F">
              <w:rPr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1 154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1 398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1 380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1 229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1 564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2 070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2 309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6857D0">
            <w:pPr>
              <w:spacing w:before="110" w:line="180" w:lineRule="exact"/>
              <w:ind w:left="57"/>
              <w:rPr>
                <w:sz w:val="14"/>
                <w:szCs w:val="14"/>
                <w:vertAlign w:val="superscript"/>
              </w:rPr>
            </w:pPr>
            <w:r w:rsidRPr="007F0A0F">
              <w:rPr>
                <w:sz w:val="14"/>
                <w:szCs w:val="14"/>
              </w:rPr>
              <w:t>Пески природные, за м</w:t>
            </w:r>
            <w:r w:rsidRPr="007F0A0F">
              <w:rPr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345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470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436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451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464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538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420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Конструкции и детали конструкций из черных металлов, за </w:t>
            </w:r>
            <w:proofErr w:type="gramStart"/>
            <w:r w:rsidRPr="007F0A0F">
              <w:rPr>
                <w:sz w:val="14"/>
                <w:szCs w:val="14"/>
              </w:rPr>
              <w:t>т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70 809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80 832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89 966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88 861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89 640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0649A1" w:rsidRDefault="008D337B" w:rsidP="008D337B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0649A1">
              <w:rPr>
                <w:spacing w:val="-8"/>
                <w:sz w:val="14"/>
                <w:szCs w:val="14"/>
              </w:rPr>
              <w:t>159 288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0649A1" w:rsidRDefault="008D337B" w:rsidP="008D337B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0649A1">
              <w:rPr>
                <w:spacing w:val="-8"/>
                <w:sz w:val="14"/>
                <w:szCs w:val="14"/>
              </w:rPr>
              <w:t>166 085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Профили незамкнутые горячекатаные, </w:t>
            </w:r>
            <w:proofErr w:type="spellStart"/>
            <w:r w:rsidRPr="007F0A0F">
              <w:rPr>
                <w:sz w:val="14"/>
                <w:szCs w:val="14"/>
              </w:rPr>
              <w:t>горячетянутые</w:t>
            </w:r>
            <w:proofErr w:type="spellEnd"/>
            <w:r w:rsidRPr="007F0A0F">
              <w:rPr>
                <w:sz w:val="14"/>
                <w:szCs w:val="14"/>
              </w:rPr>
              <w:t xml:space="preserve"> или </w:t>
            </w:r>
            <w:proofErr w:type="spellStart"/>
            <w:r w:rsidRPr="007F0A0F">
              <w:rPr>
                <w:sz w:val="14"/>
                <w:szCs w:val="14"/>
              </w:rPr>
              <w:t>экструдированные</w:t>
            </w:r>
            <w:proofErr w:type="spellEnd"/>
            <w:r w:rsidRPr="007F0A0F">
              <w:rPr>
                <w:sz w:val="14"/>
                <w:szCs w:val="14"/>
              </w:rPr>
              <w:t>,</w:t>
            </w:r>
            <w:r w:rsidRPr="007F0A0F">
              <w:rPr>
                <w:sz w:val="14"/>
                <w:szCs w:val="14"/>
              </w:rPr>
              <w:br/>
              <w:t xml:space="preserve">без дополнительной обработки, </w:t>
            </w:r>
            <w:r w:rsidRPr="007F0A0F">
              <w:rPr>
                <w:sz w:val="14"/>
                <w:szCs w:val="14"/>
              </w:rPr>
              <w:br/>
              <w:t xml:space="preserve">из нелегированных сталей, за </w:t>
            </w:r>
            <w:proofErr w:type="gramStart"/>
            <w:r w:rsidRPr="007F0A0F">
              <w:rPr>
                <w:sz w:val="14"/>
                <w:szCs w:val="14"/>
              </w:rPr>
              <w:t>т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44 995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50 822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46 807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52 494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77 261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84 000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88 185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  <w:vertAlign w:val="superscript"/>
              </w:rPr>
            </w:pPr>
            <w:r w:rsidRPr="007F0A0F">
              <w:rPr>
                <w:sz w:val="14"/>
                <w:szCs w:val="14"/>
              </w:rPr>
              <w:t>Пиломатериалы хвойных пород, за м</w:t>
            </w:r>
            <w:r w:rsidRPr="007F0A0F">
              <w:rPr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8 836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9 538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8 936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8 091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16 166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17 742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11 827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Плиты древесно-стружечные и аналогичные </w:t>
            </w:r>
            <w:r w:rsidRPr="007F0A0F">
              <w:rPr>
                <w:sz w:val="14"/>
                <w:szCs w:val="14"/>
              </w:rPr>
              <w:br/>
              <w:t>плиты из древесины и</w:t>
            </w:r>
            <w:r>
              <w:rPr>
                <w:sz w:val="14"/>
                <w:szCs w:val="14"/>
              </w:rPr>
              <w:t>ли</w:t>
            </w:r>
            <w:r w:rsidRPr="007F0A0F">
              <w:rPr>
                <w:sz w:val="14"/>
                <w:szCs w:val="14"/>
              </w:rPr>
              <w:t xml:space="preserve"> других одревесневших материалов</w:t>
            </w:r>
            <w:proofErr w:type="gramStart"/>
            <w:r w:rsidRPr="00480249">
              <w:rPr>
                <w:sz w:val="14"/>
                <w:szCs w:val="14"/>
                <w:vertAlign w:val="superscript"/>
              </w:rPr>
              <w:t>1</w:t>
            </w:r>
            <w:proofErr w:type="gramEnd"/>
            <w:r w:rsidRPr="00480249">
              <w:rPr>
                <w:sz w:val="14"/>
                <w:szCs w:val="14"/>
                <w:vertAlign w:val="superscript"/>
              </w:rPr>
              <w:t>)</w:t>
            </w:r>
            <w:r w:rsidRPr="007F0A0F">
              <w:rPr>
                <w:sz w:val="14"/>
                <w:szCs w:val="14"/>
              </w:rPr>
              <w:t>, за м</w:t>
            </w:r>
            <w:r w:rsidRPr="007F0A0F">
              <w:rPr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620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633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465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607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 xml:space="preserve">... </w:t>
            </w:r>
            <w:r w:rsidRPr="008D337B">
              <w:rPr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176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Материалы и изделия минеральные тепл</w:t>
            </w:r>
            <w:proofErr w:type="gramStart"/>
            <w:r w:rsidRPr="007F0A0F">
              <w:rPr>
                <w:sz w:val="14"/>
                <w:szCs w:val="14"/>
              </w:rPr>
              <w:t>о</w:t>
            </w:r>
            <w:r w:rsidRPr="008D337B">
              <w:rPr>
                <w:sz w:val="14"/>
                <w:szCs w:val="14"/>
              </w:rPr>
              <w:t>-</w:t>
            </w:r>
            <w:proofErr w:type="gramEnd"/>
            <w:r w:rsidRPr="007F0A0F">
              <w:rPr>
                <w:sz w:val="14"/>
                <w:szCs w:val="14"/>
              </w:rPr>
              <w:t xml:space="preserve"> </w:t>
            </w:r>
            <w:r w:rsidRPr="007F0A0F">
              <w:rPr>
                <w:sz w:val="14"/>
                <w:szCs w:val="14"/>
              </w:rPr>
              <w:br/>
              <w:t>и звукоизоляционные, за м</w:t>
            </w:r>
            <w:r w:rsidRPr="007F0A0F">
              <w:rPr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4 644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2 951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2 523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2 843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3 550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5 705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6 711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Плитки керамические глазурованные </w:t>
            </w:r>
            <w:r w:rsidRPr="007F0A0F">
              <w:rPr>
                <w:sz w:val="14"/>
                <w:szCs w:val="14"/>
              </w:rPr>
              <w:br/>
              <w:t>для внутренней облицовки стен, за м</w:t>
            </w:r>
            <w:proofErr w:type="gramStart"/>
            <w:r w:rsidRPr="007F0A0F">
              <w:rPr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315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372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375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429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423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465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419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85"/>
              <w:rPr>
                <w:sz w:val="14"/>
                <w:szCs w:val="14"/>
                <w:vertAlign w:val="superscript"/>
              </w:rPr>
            </w:pPr>
            <w:r w:rsidRPr="007F0A0F">
              <w:rPr>
                <w:sz w:val="14"/>
                <w:szCs w:val="14"/>
              </w:rPr>
              <w:t xml:space="preserve">Стекло листовое литое, прокатное, тянутое </w:t>
            </w:r>
            <w:r w:rsidRPr="007F0A0F">
              <w:rPr>
                <w:sz w:val="14"/>
                <w:szCs w:val="14"/>
              </w:rPr>
              <w:br/>
              <w:t xml:space="preserve">или выдувное, но не обработанное другим </w:t>
            </w:r>
            <w:r w:rsidRPr="007F0A0F">
              <w:rPr>
                <w:sz w:val="14"/>
                <w:szCs w:val="14"/>
              </w:rPr>
              <w:br/>
              <w:t>способом, за м</w:t>
            </w:r>
            <w:proofErr w:type="gramStart"/>
            <w:r w:rsidRPr="007F0A0F">
              <w:rPr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529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428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627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534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590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502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1 303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85"/>
              <w:rPr>
                <w:sz w:val="14"/>
                <w:szCs w:val="14"/>
              </w:rPr>
            </w:pPr>
            <w:r w:rsidRPr="006857D0">
              <w:rPr>
                <w:sz w:val="14"/>
                <w:szCs w:val="14"/>
              </w:rPr>
              <w:t xml:space="preserve">Портландцемент, цемент глиноземистый, цемент шлаковый и аналогичные гидравлические цементы, за </w:t>
            </w:r>
            <w:proofErr w:type="gramStart"/>
            <w:r w:rsidRPr="006857D0">
              <w:rPr>
                <w:sz w:val="14"/>
                <w:szCs w:val="14"/>
              </w:rPr>
              <w:t>т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4 427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4 703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4 831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4 813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5 202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6 676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7 621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FD3969">
            <w:pPr>
              <w:spacing w:before="110" w:line="180" w:lineRule="exact"/>
              <w:ind w:left="85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Олифы, за </w:t>
            </w:r>
            <w:proofErr w:type="gramStart"/>
            <w:r w:rsidRPr="007F0A0F">
              <w:rPr>
                <w:sz w:val="14"/>
                <w:szCs w:val="14"/>
              </w:rPr>
              <w:t>т</w:t>
            </w:r>
            <w:proofErr w:type="gramEnd"/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68 923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73 388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66 251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73 134</w:t>
            </w:r>
          </w:p>
        </w:tc>
        <w:tc>
          <w:tcPr>
            <w:tcW w:w="505" w:type="dxa"/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76 263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 xml:space="preserve">... </w:t>
            </w:r>
            <w:r w:rsidRPr="008D337B">
              <w:rPr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 xml:space="preserve">... </w:t>
            </w:r>
            <w:r w:rsidRPr="008D337B">
              <w:rPr>
                <w:sz w:val="14"/>
                <w:szCs w:val="14"/>
                <w:vertAlign w:val="superscript"/>
              </w:rPr>
              <w:t>2)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6857D0">
            <w:pPr>
              <w:spacing w:before="110" w:line="180" w:lineRule="exact"/>
              <w:ind w:left="85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Материалы лакокрасочные на основе полимеров, за </w:t>
            </w:r>
            <w:proofErr w:type="gramStart"/>
            <w:r w:rsidRPr="007F0A0F">
              <w:rPr>
                <w:sz w:val="14"/>
                <w:szCs w:val="14"/>
              </w:rPr>
              <w:t>т</w:t>
            </w:r>
            <w:proofErr w:type="gramEnd"/>
          </w:p>
        </w:tc>
        <w:tc>
          <w:tcPr>
            <w:tcW w:w="50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83 347</w:t>
            </w:r>
          </w:p>
        </w:tc>
        <w:tc>
          <w:tcPr>
            <w:tcW w:w="50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6857D0">
            <w:pPr>
              <w:spacing w:before="110" w:line="18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83 324</w:t>
            </w:r>
          </w:p>
        </w:tc>
        <w:tc>
          <w:tcPr>
            <w:tcW w:w="50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6857D0" w:rsidRDefault="008D337B" w:rsidP="006857D0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6857D0">
              <w:rPr>
                <w:spacing w:val="-8"/>
                <w:sz w:val="14"/>
                <w:szCs w:val="14"/>
              </w:rPr>
              <w:t>122 001</w:t>
            </w:r>
          </w:p>
        </w:tc>
        <w:tc>
          <w:tcPr>
            <w:tcW w:w="50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6857D0" w:rsidRDefault="008D337B" w:rsidP="006857D0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6857D0">
              <w:rPr>
                <w:spacing w:val="-8"/>
                <w:sz w:val="14"/>
                <w:szCs w:val="14"/>
              </w:rPr>
              <w:t>127 701</w:t>
            </w:r>
          </w:p>
        </w:tc>
        <w:tc>
          <w:tcPr>
            <w:tcW w:w="505" w:type="dxa"/>
            <w:tcBorders>
              <w:bottom w:val="single" w:sz="6" w:space="0" w:color="auto"/>
            </w:tcBorders>
            <w:vAlign w:val="bottom"/>
          </w:tcPr>
          <w:p w:rsidR="008D337B" w:rsidRPr="008D337B" w:rsidRDefault="008D337B" w:rsidP="006857D0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8D337B">
              <w:rPr>
                <w:spacing w:val="-8"/>
                <w:sz w:val="14"/>
                <w:szCs w:val="14"/>
              </w:rPr>
              <w:t>132 351</w:t>
            </w:r>
          </w:p>
        </w:tc>
        <w:tc>
          <w:tcPr>
            <w:tcW w:w="50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8D337B">
              <w:rPr>
                <w:spacing w:val="-8"/>
                <w:sz w:val="14"/>
                <w:szCs w:val="14"/>
              </w:rPr>
              <w:t>127 142</w:t>
            </w:r>
          </w:p>
        </w:tc>
        <w:tc>
          <w:tcPr>
            <w:tcW w:w="50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10" w:line="18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8D337B">
              <w:rPr>
                <w:spacing w:val="-8"/>
                <w:sz w:val="14"/>
                <w:szCs w:val="14"/>
              </w:rPr>
              <w:t>137 610</w:t>
            </w:r>
          </w:p>
        </w:tc>
      </w:tr>
    </w:tbl>
    <w:p w:rsidR="00BE3FA3" w:rsidRPr="000649A1" w:rsidRDefault="00BE3FA3" w:rsidP="00BE3FA3">
      <w:pPr>
        <w:spacing w:before="60"/>
        <w:jc w:val="both"/>
        <w:rPr>
          <w:sz w:val="12"/>
          <w:szCs w:val="12"/>
        </w:rPr>
      </w:pPr>
      <w:r w:rsidRPr="007F0A0F">
        <w:rPr>
          <w:sz w:val="12"/>
          <w:szCs w:val="12"/>
          <w:vertAlign w:val="superscript"/>
        </w:rPr>
        <w:t>1)</w:t>
      </w:r>
      <w:r w:rsidRPr="007F0A0F">
        <w:rPr>
          <w:sz w:val="12"/>
          <w:szCs w:val="12"/>
        </w:rPr>
        <w:t> </w:t>
      </w:r>
      <w:r w:rsidR="00DA6BC6" w:rsidRPr="00DA6BC6">
        <w:rPr>
          <w:sz w:val="12"/>
          <w:szCs w:val="12"/>
        </w:rPr>
        <w:t>В 2017 г. цена материала на последнюю дату приобретения</w:t>
      </w:r>
      <w:r w:rsidRPr="007F0A0F">
        <w:rPr>
          <w:sz w:val="12"/>
          <w:szCs w:val="12"/>
        </w:rPr>
        <w:t>.</w:t>
      </w:r>
    </w:p>
    <w:p w:rsidR="008D337B" w:rsidRPr="008D337B" w:rsidRDefault="008D337B" w:rsidP="008D337B">
      <w:pPr>
        <w:tabs>
          <w:tab w:val="left" w:pos="142"/>
        </w:tabs>
        <w:jc w:val="both"/>
        <w:rPr>
          <w:sz w:val="12"/>
          <w:szCs w:val="12"/>
        </w:rPr>
      </w:pPr>
      <w:r w:rsidRPr="008D337B">
        <w:rPr>
          <w:sz w:val="12"/>
          <w:szCs w:val="12"/>
          <w:vertAlign w:val="superscript"/>
        </w:rPr>
        <w:t>2)</w:t>
      </w:r>
      <w:r w:rsidRPr="008D337B">
        <w:rPr>
          <w:sz w:val="12"/>
          <w:szCs w:val="12"/>
        </w:rPr>
        <w:t> Данные не размещаются в целях обеспечения конфиденциальности первичных статистических данных, полученных от организаций, в соответствии с Федера</w:t>
      </w:r>
      <w:r w:rsidR="00220FE2">
        <w:rPr>
          <w:sz w:val="12"/>
          <w:szCs w:val="12"/>
        </w:rPr>
        <w:t>льным законом от 29 ноября 2007 г. № </w:t>
      </w:r>
      <w:r w:rsidRPr="008D337B">
        <w:rPr>
          <w:sz w:val="12"/>
          <w:szCs w:val="12"/>
        </w:rPr>
        <w:t xml:space="preserve">282-ФЗ </w:t>
      </w:r>
      <w:r w:rsidRPr="008D337B">
        <w:rPr>
          <w:sz w:val="12"/>
          <w:szCs w:val="12"/>
        </w:rPr>
        <w:br/>
        <w:t>«Об официальном статистическом учете и системе государственной статистики в Российской Федерации» (п.5 ст. 4; ч.1 ст. 9).</w:t>
      </w:r>
    </w:p>
    <w:p w:rsidR="00BE3FA3" w:rsidRPr="007F0A0F" w:rsidRDefault="00BE3FA3" w:rsidP="00BE3FA3">
      <w:pPr>
        <w:pageBreakBefore/>
        <w:jc w:val="center"/>
        <w:rPr>
          <w:sz w:val="14"/>
          <w:szCs w:val="14"/>
        </w:rPr>
      </w:pPr>
      <w:r w:rsidRPr="007F0A0F">
        <w:rPr>
          <w:b/>
          <w:bCs/>
          <w:sz w:val="16"/>
          <w:szCs w:val="16"/>
        </w:rPr>
        <w:t>3.4.</w:t>
      </w:r>
      <w:r w:rsidRPr="007F0A0F">
        <w:t xml:space="preserve"> </w:t>
      </w:r>
      <w:r w:rsidRPr="007F0A0F">
        <w:rPr>
          <w:b/>
          <w:bCs/>
          <w:sz w:val="16"/>
          <w:szCs w:val="16"/>
        </w:rPr>
        <w:t xml:space="preserve">ИНДЕКСЫ ЦЕН НА ОСНОВНЫЕ ВИДЫ МАТЕРИАЛОВ, ДЕТАЛЕЙ </w:t>
      </w:r>
      <w:r w:rsidRPr="007F0A0F">
        <w:rPr>
          <w:b/>
          <w:bCs/>
          <w:sz w:val="16"/>
          <w:szCs w:val="16"/>
        </w:rPr>
        <w:br/>
        <w:t>И КОНСТРУКЦИЙ, ПРИОБРЕТЕННЫХ СТРОИТЕЛЬНЫМИ ОРГАНИЗАЦИЯМИ</w:t>
      </w:r>
    </w:p>
    <w:p w:rsidR="00BE3FA3" w:rsidRPr="007F0A0F" w:rsidRDefault="00BE3FA3" w:rsidP="00BE3FA3">
      <w:pPr>
        <w:spacing w:after="6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(декабрь к декабрю предыдущего года; в процентах)</w:t>
      </w:r>
    </w:p>
    <w:tbl>
      <w:tblPr>
        <w:tblW w:w="5000" w:type="pct"/>
        <w:jc w:val="center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4"/>
        <w:gridCol w:w="504"/>
        <w:gridCol w:w="505"/>
        <w:gridCol w:w="505"/>
        <w:gridCol w:w="504"/>
        <w:gridCol w:w="505"/>
        <w:gridCol w:w="505"/>
        <w:gridCol w:w="505"/>
      </w:tblGrid>
      <w:tr w:rsidR="006857D0" w:rsidRPr="007F0A0F" w:rsidTr="006857D0">
        <w:trPr>
          <w:cantSplit/>
          <w:jc w:val="center"/>
        </w:trPr>
        <w:tc>
          <w:tcPr>
            <w:tcW w:w="30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6857D0">
            <w:pPr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50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6857D0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2017</w:t>
            </w:r>
          </w:p>
        </w:tc>
        <w:tc>
          <w:tcPr>
            <w:tcW w:w="50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6857D0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2018</w:t>
            </w:r>
          </w:p>
        </w:tc>
        <w:tc>
          <w:tcPr>
            <w:tcW w:w="50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7F0A0F" w:rsidRDefault="006857D0" w:rsidP="006857D0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2019</w:t>
            </w:r>
          </w:p>
        </w:tc>
        <w:tc>
          <w:tcPr>
            <w:tcW w:w="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857D0" w:rsidRPr="00DA6BC6" w:rsidRDefault="006857D0" w:rsidP="006857D0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505" w:type="dxa"/>
            <w:tcBorders>
              <w:top w:val="single" w:sz="6" w:space="0" w:color="auto"/>
              <w:bottom w:val="single" w:sz="6" w:space="0" w:color="auto"/>
            </w:tcBorders>
          </w:tcPr>
          <w:p w:rsidR="006857D0" w:rsidRPr="00DA6BC6" w:rsidRDefault="006857D0" w:rsidP="006857D0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857D0" w:rsidRPr="00DA6BC6" w:rsidRDefault="006857D0" w:rsidP="006857D0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857D0" w:rsidRPr="00DA6BC6" w:rsidRDefault="006857D0" w:rsidP="006857D0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Бетон, готовый для заливки (товарный бетон)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101,9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102,9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102,7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101,4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105,9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106,6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Растворы строительные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101,7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101,2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102,9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108,3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Кирпич керамический </w:t>
            </w:r>
            <w:proofErr w:type="spellStart"/>
            <w:r w:rsidRPr="007F0A0F">
              <w:rPr>
                <w:sz w:val="14"/>
                <w:szCs w:val="14"/>
              </w:rPr>
              <w:t>неогнеупорный</w:t>
            </w:r>
            <w:proofErr w:type="spellEnd"/>
            <w:r w:rsidRPr="007F0A0F">
              <w:rPr>
                <w:sz w:val="14"/>
                <w:szCs w:val="14"/>
              </w:rPr>
              <w:t xml:space="preserve"> строительный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102,6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103,3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103,5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109,6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112,4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100,2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Кирпич силикатный и шлаковый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99,9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100,4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103,6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101,9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114,8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102,0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Изделия из гипса строительные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89,3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101,0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106,4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101,3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110,9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106,2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Щебень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104,7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106,4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103,1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97,5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113,0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110,9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109,4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Пески природные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109,5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100,0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105,1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109,1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112,5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Конструкции и детали конструкций из черных металлов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101,1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99,3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108,5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105,2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103,4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106,9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94,2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Профили незамкнутые горячекатаные, </w:t>
            </w:r>
            <w:proofErr w:type="spellStart"/>
            <w:r w:rsidRPr="007F0A0F">
              <w:rPr>
                <w:sz w:val="14"/>
                <w:szCs w:val="14"/>
              </w:rPr>
              <w:t>горячетянутые</w:t>
            </w:r>
            <w:proofErr w:type="spellEnd"/>
            <w:r w:rsidRPr="007F0A0F">
              <w:rPr>
                <w:sz w:val="14"/>
                <w:szCs w:val="14"/>
              </w:rPr>
              <w:t xml:space="preserve"> или </w:t>
            </w:r>
            <w:proofErr w:type="spellStart"/>
            <w:r w:rsidRPr="007F0A0F">
              <w:rPr>
                <w:sz w:val="14"/>
                <w:szCs w:val="14"/>
              </w:rPr>
              <w:t>экструдированные</w:t>
            </w:r>
            <w:proofErr w:type="spellEnd"/>
            <w:r w:rsidRPr="007F0A0F">
              <w:rPr>
                <w:sz w:val="14"/>
                <w:szCs w:val="14"/>
              </w:rPr>
              <w:t xml:space="preserve">, </w:t>
            </w:r>
            <w:r w:rsidRPr="007F0A0F">
              <w:rPr>
                <w:sz w:val="14"/>
                <w:szCs w:val="14"/>
              </w:rPr>
              <w:br/>
              <w:t xml:space="preserve">без дополнительной обработки, </w:t>
            </w:r>
            <w:r w:rsidRPr="007F0A0F">
              <w:rPr>
                <w:sz w:val="14"/>
                <w:szCs w:val="14"/>
              </w:rPr>
              <w:br/>
              <w:t>из нелегированных сталей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104,0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95,0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102,2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136,8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98,1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112,2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Пиломатериалы хвойных пород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109,5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102,7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99,5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101,6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130,2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100,8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101,6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Плиты древесно-стружечные и аналогичные плиты из древесины и</w:t>
            </w:r>
            <w:r>
              <w:rPr>
                <w:sz w:val="14"/>
                <w:szCs w:val="14"/>
              </w:rPr>
              <w:t>ли</w:t>
            </w:r>
            <w:r w:rsidRPr="007F0A0F">
              <w:rPr>
                <w:sz w:val="14"/>
                <w:szCs w:val="14"/>
              </w:rPr>
              <w:t xml:space="preserve"> других одревесневших материалов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103,0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101,6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101,0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96,6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103,2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98,0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101,1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Материалы и изделия минеральные тепло </w:t>
            </w:r>
            <w:r w:rsidRPr="007F0A0F">
              <w:rPr>
                <w:sz w:val="14"/>
                <w:szCs w:val="14"/>
              </w:rPr>
              <w:br/>
              <w:t>и звукоизоляционные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102,3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100,3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122,7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103,5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57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Плитки керамические глазурованные </w:t>
            </w:r>
            <w:r w:rsidRPr="007F0A0F">
              <w:rPr>
                <w:sz w:val="14"/>
                <w:szCs w:val="14"/>
              </w:rPr>
              <w:br/>
              <w:t>для внутренней облицовки стен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103,1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103,4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103,3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103,4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106,7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103,7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85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Стекло листовое литое, прокатное, тянутое или выдувное, но не обработанное другим способом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108,5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134,3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110,5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110,4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118,8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94,3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89,1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85"/>
              <w:rPr>
                <w:sz w:val="14"/>
                <w:szCs w:val="14"/>
              </w:rPr>
            </w:pPr>
            <w:r w:rsidRPr="00A1774E">
              <w:rPr>
                <w:sz w:val="14"/>
                <w:szCs w:val="14"/>
              </w:rPr>
              <w:t>Портландцемент, цемент глиноземистый, цемент шлаковый и аналогичные гидравлические цементы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105,7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105,2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103,5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104,7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106,4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115,6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112,1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85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Олифы</w:t>
            </w:r>
          </w:p>
        </w:tc>
        <w:tc>
          <w:tcPr>
            <w:tcW w:w="504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99,6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102,3</w:t>
            </w:r>
          </w:p>
        </w:tc>
        <w:tc>
          <w:tcPr>
            <w:tcW w:w="505" w:type="dxa"/>
            <w:tcBorders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100,7</w:t>
            </w:r>
          </w:p>
        </w:tc>
        <w:tc>
          <w:tcPr>
            <w:tcW w:w="50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100,1</w:t>
            </w:r>
          </w:p>
        </w:tc>
        <w:tc>
          <w:tcPr>
            <w:tcW w:w="505" w:type="dxa"/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105,5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122,7</w:t>
            </w:r>
          </w:p>
        </w:tc>
        <w:tc>
          <w:tcPr>
            <w:tcW w:w="505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100,0</w:t>
            </w:r>
          </w:p>
        </w:tc>
      </w:tr>
      <w:tr w:rsidR="008D337B" w:rsidRPr="007F0A0F" w:rsidTr="006857D0">
        <w:trPr>
          <w:cantSplit/>
          <w:jc w:val="center"/>
        </w:trPr>
        <w:tc>
          <w:tcPr>
            <w:tcW w:w="309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A1774E">
            <w:pPr>
              <w:spacing w:before="120" w:line="190" w:lineRule="exact"/>
              <w:ind w:left="85"/>
              <w:rPr>
                <w:sz w:val="14"/>
                <w:szCs w:val="14"/>
              </w:rPr>
            </w:pPr>
            <w:r w:rsidRPr="00A1774E">
              <w:rPr>
                <w:sz w:val="14"/>
                <w:szCs w:val="14"/>
              </w:rPr>
              <w:t>Материалы лакокрасочные на основе полимеров</w:t>
            </w:r>
          </w:p>
        </w:tc>
        <w:tc>
          <w:tcPr>
            <w:tcW w:w="50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98,1</w:t>
            </w:r>
          </w:p>
        </w:tc>
        <w:tc>
          <w:tcPr>
            <w:tcW w:w="50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102,5</w:t>
            </w:r>
          </w:p>
        </w:tc>
        <w:tc>
          <w:tcPr>
            <w:tcW w:w="50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102,1</w:t>
            </w:r>
          </w:p>
        </w:tc>
        <w:tc>
          <w:tcPr>
            <w:tcW w:w="50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100,0</w:t>
            </w:r>
          </w:p>
        </w:tc>
        <w:tc>
          <w:tcPr>
            <w:tcW w:w="505" w:type="dxa"/>
            <w:tcBorders>
              <w:bottom w:val="single" w:sz="6" w:space="0" w:color="auto"/>
            </w:tcBorders>
            <w:vAlign w:val="bottom"/>
          </w:tcPr>
          <w:p w:rsidR="008D337B" w:rsidRDefault="008D337B" w:rsidP="00A1774E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113,9</w:t>
            </w:r>
          </w:p>
        </w:tc>
        <w:tc>
          <w:tcPr>
            <w:tcW w:w="50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117,1</w:t>
            </w:r>
          </w:p>
        </w:tc>
        <w:tc>
          <w:tcPr>
            <w:tcW w:w="50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8D337B">
            <w:pPr>
              <w:spacing w:before="120" w:line="19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101,0</w:t>
            </w:r>
          </w:p>
        </w:tc>
      </w:tr>
    </w:tbl>
    <w:p w:rsidR="00BE3FA3" w:rsidRPr="007F0A0F" w:rsidRDefault="00BE3FA3" w:rsidP="00BE3FA3">
      <w:pPr>
        <w:pStyle w:val="aa"/>
        <w:pageBreakBefore/>
        <w:spacing w:before="0"/>
        <w:rPr>
          <w:caps/>
        </w:rPr>
      </w:pPr>
      <w:r w:rsidRPr="007F0A0F">
        <w:t xml:space="preserve">3.5. </w:t>
      </w:r>
      <w:r w:rsidRPr="007F0A0F">
        <w:rPr>
          <w:caps/>
        </w:rPr>
        <w:t>Средние цены производителей на отдельные виды тоВАРОВ</w:t>
      </w:r>
      <w:r w:rsidRPr="007F0A0F">
        <w:rPr>
          <w:caps/>
        </w:rPr>
        <w:br/>
        <w:t>для строительства</w:t>
      </w:r>
    </w:p>
    <w:p w:rsidR="00BE3FA3" w:rsidRDefault="00BE3FA3" w:rsidP="00BE3FA3">
      <w:pPr>
        <w:spacing w:after="6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(на конец года; тысяч рублей за штуку)</w:t>
      </w:r>
    </w:p>
    <w:tbl>
      <w:tblPr>
        <w:tblW w:w="5000" w:type="pct"/>
        <w:jc w:val="center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541"/>
        <w:gridCol w:w="542"/>
        <w:gridCol w:w="542"/>
        <w:gridCol w:w="541"/>
        <w:gridCol w:w="542"/>
        <w:gridCol w:w="542"/>
        <w:gridCol w:w="542"/>
      </w:tblGrid>
      <w:tr w:rsidR="00A1774E" w:rsidRPr="007F0A0F" w:rsidTr="00A1774E">
        <w:trPr>
          <w:cantSplit/>
          <w:jc w:val="center"/>
        </w:trPr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54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2017</w:t>
            </w:r>
          </w:p>
        </w:tc>
        <w:tc>
          <w:tcPr>
            <w:tcW w:w="5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2018</w:t>
            </w:r>
          </w:p>
        </w:tc>
        <w:tc>
          <w:tcPr>
            <w:tcW w:w="5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2019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542" w:type="dxa"/>
            <w:tcBorders>
              <w:top w:val="single" w:sz="6" w:space="0" w:color="auto"/>
              <w:bottom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rFonts w:eastAsia="Arial Unicode MS"/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Краны мостовые электрические 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1 583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958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572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237</w:t>
            </w:r>
          </w:p>
        </w:tc>
        <w:tc>
          <w:tcPr>
            <w:tcW w:w="542" w:type="dxa"/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proofErr w:type="gramStart"/>
            <w:r w:rsidRPr="008D337B">
              <w:rPr>
                <w:sz w:val="14"/>
                <w:szCs w:val="14"/>
              </w:rPr>
              <w:t>2 047</w:t>
            </w:r>
            <w:r w:rsidRPr="008D337B">
              <w:rPr>
                <w:sz w:val="14"/>
                <w:szCs w:val="14"/>
                <w:vertAlign w:val="superscript"/>
              </w:rPr>
              <w:t>1</w:t>
            </w:r>
            <w:r w:rsidRPr="008D337B">
              <w:rPr>
                <w:sz w:val="14"/>
                <w:szCs w:val="14"/>
                <w:vertAlign w:val="superscript"/>
                <w:lang w:val="en-US"/>
              </w:rPr>
              <w:t>)</w:t>
            </w:r>
            <w:proofErr w:type="gramEnd"/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1 815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220FE2" w:rsidRDefault="00220FE2" w:rsidP="005B71B1">
            <w:pPr>
              <w:spacing w:before="50" w:line="140" w:lineRule="exact"/>
              <w:ind w:right="28"/>
              <w:jc w:val="right"/>
              <w:rPr>
                <w:color w:val="000000" w:themeColor="text1"/>
                <w:sz w:val="14"/>
                <w:szCs w:val="14"/>
                <w:lang w:val="en-US"/>
              </w:rPr>
            </w:pPr>
            <w:r w:rsidRPr="00220FE2">
              <w:rPr>
                <w:color w:val="000000" w:themeColor="text1"/>
                <w:sz w:val="14"/>
                <w:szCs w:val="14"/>
              </w:rPr>
              <w:t>...</w:t>
            </w:r>
            <w:r w:rsidRPr="00220FE2">
              <w:rPr>
                <w:color w:val="000000" w:themeColor="text1"/>
                <w:sz w:val="14"/>
                <w:szCs w:val="14"/>
                <w:vertAlign w:val="superscript"/>
              </w:rPr>
              <w:t>2</w:t>
            </w:r>
            <w:r>
              <w:rPr>
                <w:color w:val="000000" w:themeColor="text1"/>
                <w:sz w:val="14"/>
                <w:szCs w:val="14"/>
                <w:vertAlign w:val="superscript"/>
              </w:rPr>
              <w:t>)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rFonts w:eastAsia="Arial Unicode MS"/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Краны башенные строительные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15 180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–</w:t>
            </w:r>
          </w:p>
        </w:tc>
        <w:tc>
          <w:tcPr>
            <w:tcW w:w="542" w:type="dxa"/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–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–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–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Бульдозеры и бульдозеры поворотным отвалом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9 851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9 045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8 484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15 059</w:t>
            </w:r>
          </w:p>
        </w:tc>
        <w:tc>
          <w:tcPr>
            <w:tcW w:w="542" w:type="dxa"/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10 457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12 166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10 777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Грейдеры самоходные 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4 257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4 508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4 728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4 833</w:t>
            </w:r>
          </w:p>
        </w:tc>
        <w:tc>
          <w:tcPr>
            <w:tcW w:w="542" w:type="dxa"/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5 230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6 278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6 505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Экскаваторы самоходные одноковшовые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11 424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21 765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14 906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21 057</w:t>
            </w:r>
          </w:p>
        </w:tc>
        <w:tc>
          <w:tcPr>
            <w:tcW w:w="542" w:type="dxa"/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11 555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37 690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13 450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Машины для дробления грунта, камня, руды и прочих минеральных веществ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Pr="00A1774E" w:rsidRDefault="008D337B" w:rsidP="005B71B1">
            <w:pPr>
              <w:spacing w:before="50" w:line="14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A1774E">
              <w:rPr>
                <w:spacing w:val="-8"/>
                <w:sz w:val="14"/>
                <w:szCs w:val="14"/>
              </w:rPr>
              <w:t>112 649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6 152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Pr="00A1774E" w:rsidRDefault="008D337B" w:rsidP="005B71B1">
            <w:pPr>
              <w:spacing w:before="50" w:line="14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A1774E">
              <w:rPr>
                <w:spacing w:val="-8"/>
                <w:sz w:val="14"/>
                <w:szCs w:val="14"/>
              </w:rPr>
              <w:t>190 999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r w:rsidRPr="008D337B">
              <w:rPr>
                <w:spacing w:val="-8"/>
                <w:sz w:val="14"/>
                <w:szCs w:val="14"/>
              </w:rPr>
              <w:t>199 746</w:t>
            </w:r>
          </w:p>
        </w:tc>
        <w:tc>
          <w:tcPr>
            <w:tcW w:w="542" w:type="dxa"/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pacing w:val="-8"/>
                <w:sz w:val="14"/>
                <w:szCs w:val="14"/>
              </w:rPr>
            </w:pPr>
            <w:proofErr w:type="gramStart"/>
            <w:r w:rsidRPr="008D337B">
              <w:rPr>
                <w:spacing w:val="-12"/>
                <w:sz w:val="14"/>
                <w:szCs w:val="14"/>
              </w:rPr>
              <w:t>128 11</w:t>
            </w:r>
            <w:r w:rsidRPr="008D337B">
              <w:rPr>
                <w:spacing w:val="-8"/>
                <w:sz w:val="14"/>
                <w:szCs w:val="14"/>
              </w:rPr>
              <w:t>6</w:t>
            </w:r>
            <w:r w:rsidRPr="008D337B">
              <w:rPr>
                <w:spacing w:val="-8"/>
                <w:sz w:val="14"/>
                <w:szCs w:val="14"/>
                <w:vertAlign w:val="superscript"/>
              </w:rPr>
              <w:t>1)</w:t>
            </w:r>
            <w:proofErr w:type="gramEnd"/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  <w:lang w:val="en-US"/>
              </w:rPr>
              <w:t>…</w:t>
            </w:r>
            <w:r w:rsidRPr="008D337B">
              <w:rPr>
                <w:sz w:val="14"/>
                <w:szCs w:val="14"/>
                <w:vertAlign w:val="superscript"/>
                <w:lang w:val="en-US"/>
              </w:rPr>
              <w:t>2)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…</w:t>
            </w:r>
          </w:p>
        </w:tc>
      </w:tr>
      <w:tr w:rsidR="008D337B" w:rsidRPr="007F0A0F" w:rsidTr="00A1774E">
        <w:trPr>
          <w:cantSplit/>
          <w:jc w:val="center"/>
        </w:trPr>
        <w:tc>
          <w:tcPr>
            <w:tcW w:w="283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Автокраны</w:t>
            </w:r>
          </w:p>
        </w:tc>
        <w:tc>
          <w:tcPr>
            <w:tcW w:w="54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5 548</w:t>
            </w:r>
          </w:p>
        </w:tc>
        <w:tc>
          <w:tcPr>
            <w:tcW w:w="54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6 260</w:t>
            </w:r>
          </w:p>
        </w:tc>
        <w:tc>
          <w:tcPr>
            <w:tcW w:w="54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6 440</w:t>
            </w:r>
          </w:p>
        </w:tc>
        <w:tc>
          <w:tcPr>
            <w:tcW w:w="5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6 734</w:t>
            </w:r>
          </w:p>
        </w:tc>
        <w:tc>
          <w:tcPr>
            <w:tcW w:w="542" w:type="dxa"/>
            <w:tcBorders>
              <w:bottom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</w:rPr>
            </w:pPr>
            <w:r w:rsidRPr="008D337B">
              <w:rPr>
                <w:sz w:val="14"/>
                <w:szCs w:val="14"/>
              </w:rPr>
              <w:t>7 559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10 906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8D337B" w:rsidRDefault="008D337B" w:rsidP="005B71B1">
            <w:pPr>
              <w:spacing w:before="50" w:line="140" w:lineRule="exact"/>
              <w:ind w:right="28"/>
              <w:jc w:val="right"/>
              <w:rPr>
                <w:sz w:val="14"/>
                <w:szCs w:val="14"/>
                <w:lang w:val="en-US"/>
              </w:rPr>
            </w:pPr>
            <w:r w:rsidRPr="008D337B">
              <w:rPr>
                <w:sz w:val="14"/>
                <w:szCs w:val="14"/>
                <w:lang w:val="en-US"/>
              </w:rPr>
              <w:t>11 950</w:t>
            </w:r>
          </w:p>
        </w:tc>
      </w:tr>
    </w:tbl>
    <w:p w:rsidR="008D337B" w:rsidRPr="008D337B" w:rsidRDefault="008D337B" w:rsidP="008D337B">
      <w:pPr>
        <w:jc w:val="both"/>
        <w:rPr>
          <w:sz w:val="12"/>
          <w:szCs w:val="12"/>
        </w:rPr>
      </w:pPr>
      <w:r w:rsidRPr="008D337B">
        <w:rPr>
          <w:sz w:val="14"/>
          <w:szCs w:val="14"/>
          <w:vertAlign w:val="superscript"/>
        </w:rPr>
        <w:t>1)</w:t>
      </w:r>
      <w:r w:rsidRPr="008D337B">
        <w:rPr>
          <w:sz w:val="12"/>
          <w:szCs w:val="12"/>
        </w:rPr>
        <w:t xml:space="preserve"> Расчетная цена.</w:t>
      </w:r>
    </w:p>
    <w:p w:rsidR="008D337B" w:rsidRPr="008D337B" w:rsidRDefault="008D337B" w:rsidP="008D337B">
      <w:pPr>
        <w:jc w:val="both"/>
        <w:rPr>
          <w:sz w:val="12"/>
          <w:szCs w:val="12"/>
        </w:rPr>
      </w:pPr>
      <w:r w:rsidRPr="008D337B">
        <w:rPr>
          <w:sz w:val="14"/>
          <w:szCs w:val="14"/>
          <w:vertAlign w:val="superscript"/>
        </w:rPr>
        <w:t>2)</w:t>
      </w:r>
      <w:r w:rsidRPr="008D337B">
        <w:rPr>
          <w:sz w:val="12"/>
          <w:szCs w:val="12"/>
        </w:rPr>
        <w:t>Данные не размещаются в целях обеспечения конфиденциальности первичных статистических данных, полученных от организаций, в соответствии с Федера</w:t>
      </w:r>
      <w:r w:rsidR="00220FE2">
        <w:rPr>
          <w:sz w:val="12"/>
          <w:szCs w:val="12"/>
        </w:rPr>
        <w:t>льным законом от 29 ноября 2007 г. № </w:t>
      </w:r>
      <w:r w:rsidRPr="008D337B">
        <w:rPr>
          <w:sz w:val="12"/>
          <w:szCs w:val="12"/>
        </w:rPr>
        <w:t xml:space="preserve">282-ФЗ </w:t>
      </w:r>
      <w:r w:rsidR="00220FE2">
        <w:rPr>
          <w:sz w:val="12"/>
          <w:szCs w:val="12"/>
        </w:rPr>
        <w:br/>
      </w:r>
      <w:r w:rsidRPr="008D337B">
        <w:rPr>
          <w:sz w:val="12"/>
          <w:szCs w:val="12"/>
        </w:rPr>
        <w:t>«Об официальном статистическом учете и системе государственной статистики в Российской Федерации» (п.5 ст. 4; ч.1 ст. 9).</w:t>
      </w:r>
    </w:p>
    <w:p w:rsidR="00BE3FA3" w:rsidRPr="007F0A0F" w:rsidRDefault="00BE3FA3" w:rsidP="005B71B1">
      <w:pPr>
        <w:pStyle w:val="aa"/>
        <w:spacing w:before="200"/>
        <w:rPr>
          <w:caps/>
        </w:rPr>
      </w:pPr>
      <w:r w:rsidRPr="007F0A0F">
        <w:t xml:space="preserve">3.6. </w:t>
      </w:r>
      <w:r w:rsidRPr="007F0A0F">
        <w:rPr>
          <w:caps/>
        </w:rPr>
        <w:t>ИНДЕКСЫ цен производителей на отдельные виды тоВАРОВ</w:t>
      </w:r>
      <w:r w:rsidRPr="007F0A0F">
        <w:rPr>
          <w:caps/>
        </w:rPr>
        <w:br/>
        <w:t>для строительства</w:t>
      </w:r>
    </w:p>
    <w:p w:rsidR="00BE3FA3" w:rsidRDefault="00BE3FA3" w:rsidP="00BE3FA3">
      <w:pPr>
        <w:spacing w:after="8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(декабрь к декабрю предыдущего года; в процентах)</w:t>
      </w:r>
    </w:p>
    <w:tbl>
      <w:tblPr>
        <w:tblW w:w="5000" w:type="pct"/>
        <w:jc w:val="center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541"/>
        <w:gridCol w:w="542"/>
        <w:gridCol w:w="542"/>
        <w:gridCol w:w="541"/>
        <w:gridCol w:w="542"/>
        <w:gridCol w:w="542"/>
        <w:gridCol w:w="542"/>
      </w:tblGrid>
      <w:tr w:rsidR="00A1774E" w:rsidRPr="007F0A0F" w:rsidTr="008D337B">
        <w:trPr>
          <w:cantSplit/>
          <w:jc w:val="center"/>
        </w:trPr>
        <w:tc>
          <w:tcPr>
            <w:tcW w:w="283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54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2017</w:t>
            </w:r>
          </w:p>
        </w:tc>
        <w:tc>
          <w:tcPr>
            <w:tcW w:w="5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2018</w:t>
            </w:r>
          </w:p>
        </w:tc>
        <w:tc>
          <w:tcPr>
            <w:tcW w:w="5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2019</w:t>
            </w:r>
          </w:p>
        </w:tc>
        <w:tc>
          <w:tcPr>
            <w:tcW w:w="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542" w:type="dxa"/>
            <w:tcBorders>
              <w:top w:val="single" w:sz="6" w:space="0" w:color="auto"/>
              <w:bottom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5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rFonts w:eastAsia="Arial Unicode MS"/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Краны мостовые электрические 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106,3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100,4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91,5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99,0</w:t>
            </w:r>
          </w:p>
        </w:tc>
        <w:tc>
          <w:tcPr>
            <w:tcW w:w="542" w:type="dxa"/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100,5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101,6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120,6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rFonts w:eastAsia="Arial Unicode MS"/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Краны башенные строительные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100,0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100,0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100,0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  <w:lang w:val="en-US"/>
              </w:rPr>
            </w:pPr>
            <w:r w:rsidRPr="00992000">
              <w:rPr>
                <w:sz w:val="14"/>
                <w:szCs w:val="14"/>
              </w:rPr>
              <w:t>–</w:t>
            </w:r>
          </w:p>
        </w:tc>
        <w:tc>
          <w:tcPr>
            <w:tcW w:w="542" w:type="dxa"/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  <w:lang w:val="en-US"/>
              </w:rPr>
            </w:pPr>
            <w:r w:rsidRPr="00992000">
              <w:rPr>
                <w:sz w:val="14"/>
                <w:szCs w:val="14"/>
              </w:rPr>
              <w:t>–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  <w:lang w:val="en-US"/>
              </w:rPr>
            </w:pPr>
            <w:r w:rsidRPr="00992000">
              <w:rPr>
                <w:sz w:val="14"/>
                <w:szCs w:val="14"/>
              </w:rPr>
              <w:t>–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  <w:lang w:val="en-US"/>
              </w:rPr>
            </w:pPr>
            <w:r w:rsidRPr="00992000">
              <w:rPr>
                <w:sz w:val="14"/>
                <w:szCs w:val="14"/>
              </w:rPr>
              <w:t>–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Бульдозеры и бульдозеры поворотным отвалом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105,2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116,8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107,8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99,2</w:t>
            </w:r>
          </w:p>
        </w:tc>
        <w:tc>
          <w:tcPr>
            <w:tcW w:w="542" w:type="dxa"/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101,3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136,4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100,6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 xml:space="preserve">Грейдеры самоходные 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103,2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99,9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110,0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106,7</w:t>
            </w:r>
          </w:p>
        </w:tc>
        <w:tc>
          <w:tcPr>
            <w:tcW w:w="542" w:type="dxa"/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113,0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120,1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98,4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Экскаваторы самоходные одноковшовые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108,6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99,2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103,8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112,3</w:t>
            </w:r>
          </w:p>
        </w:tc>
        <w:tc>
          <w:tcPr>
            <w:tcW w:w="542" w:type="dxa"/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105,9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92,1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123,6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Машины для дробления грунта, камня, руды и прочих минеральных веществ</w:t>
            </w:r>
          </w:p>
        </w:tc>
        <w:tc>
          <w:tcPr>
            <w:tcW w:w="541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106,1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104,7</w:t>
            </w:r>
          </w:p>
        </w:tc>
        <w:tc>
          <w:tcPr>
            <w:tcW w:w="542" w:type="dxa"/>
            <w:tcBorders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100,6</w:t>
            </w:r>
          </w:p>
        </w:tc>
        <w:tc>
          <w:tcPr>
            <w:tcW w:w="54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104,4</w:t>
            </w:r>
          </w:p>
        </w:tc>
        <w:tc>
          <w:tcPr>
            <w:tcW w:w="542" w:type="dxa"/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112,3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99,7</w:t>
            </w:r>
          </w:p>
        </w:tc>
        <w:tc>
          <w:tcPr>
            <w:tcW w:w="542" w:type="dxa"/>
            <w:tcBorders>
              <w:lef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102,7</w:t>
            </w:r>
          </w:p>
        </w:tc>
      </w:tr>
      <w:tr w:rsidR="008D337B" w:rsidRPr="007F0A0F" w:rsidTr="008D337B">
        <w:trPr>
          <w:cantSplit/>
          <w:jc w:val="center"/>
        </w:trPr>
        <w:tc>
          <w:tcPr>
            <w:tcW w:w="283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7F0A0F" w:rsidRDefault="008D337B" w:rsidP="005B71B1">
            <w:pPr>
              <w:spacing w:before="50" w:line="140" w:lineRule="exact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Автокраны</w:t>
            </w:r>
          </w:p>
        </w:tc>
        <w:tc>
          <w:tcPr>
            <w:tcW w:w="54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107,0</w:t>
            </w:r>
          </w:p>
        </w:tc>
        <w:tc>
          <w:tcPr>
            <w:tcW w:w="54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109,9</w:t>
            </w:r>
          </w:p>
        </w:tc>
        <w:tc>
          <w:tcPr>
            <w:tcW w:w="54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103,8</w:t>
            </w:r>
          </w:p>
        </w:tc>
        <w:tc>
          <w:tcPr>
            <w:tcW w:w="5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104,6</w:t>
            </w:r>
          </w:p>
        </w:tc>
        <w:tc>
          <w:tcPr>
            <w:tcW w:w="542" w:type="dxa"/>
            <w:tcBorders>
              <w:bottom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109,8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141,5</w:t>
            </w:r>
          </w:p>
        </w:tc>
        <w:tc>
          <w:tcPr>
            <w:tcW w:w="54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8D337B" w:rsidRPr="00992000" w:rsidRDefault="008D337B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992000">
              <w:rPr>
                <w:sz w:val="14"/>
                <w:szCs w:val="14"/>
              </w:rPr>
              <w:t>111,1</w:t>
            </w:r>
          </w:p>
        </w:tc>
      </w:tr>
    </w:tbl>
    <w:p w:rsidR="00BE3FA3" w:rsidRPr="007F0A0F" w:rsidRDefault="00BE3FA3" w:rsidP="005B71B1">
      <w:pPr>
        <w:spacing w:before="200"/>
        <w:jc w:val="center"/>
        <w:rPr>
          <w:b/>
          <w:caps/>
          <w:sz w:val="16"/>
          <w:szCs w:val="16"/>
        </w:rPr>
      </w:pPr>
      <w:r w:rsidRPr="007F0A0F">
        <w:rPr>
          <w:b/>
          <w:caps/>
          <w:sz w:val="16"/>
          <w:szCs w:val="16"/>
        </w:rPr>
        <w:t xml:space="preserve">3.7. Средние цены на </w:t>
      </w:r>
      <w:r w:rsidRPr="007F0A0F">
        <w:rPr>
          <w:b/>
          <w:bCs/>
          <w:caps/>
          <w:sz w:val="16"/>
          <w:szCs w:val="16"/>
        </w:rPr>
        <w:t>первичном</w:t>
      </w:r>
      <w:r w:rsidRPr="007F0A0F">
        <w:rPr>
          <w:b/>
          <w:caps/>
          <w:sz w:val="16"/>
          <w:szCs w:val="16"/>
        </w:rPr>
        <w:t xml:space="preserve"> и вторичном рынках жилья</w:t>
      </w:r>
    </w:p>
    <w:p w:rsidR="00BE3FA3" w:rsidRPr="007F0A0F" w:rsidRDefault="00BE3FA3" w:rsidP="00BE3FA3">
      <w:pPr>
        <w:spacing w:after="60"/>
        <w:jc w:val="center"/>
        <w:outlineLvl w:val="2"/>
        <w:rPr>
          <w:sz w:val="14"/>
          <w:szCs w:val="14"/>
        </w:rPr>
      </w:pPr>
      <w:r w:rsidRPr="007F0A0F">
        <w:rPr>
          <w:sz w:val="14"/>
          <w:szCs w:val="14"/>
        </w:rPr>
        <w:t>(на конец года; рублей за один квадратный метр общей площади)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734"/>
        <w:gridCol w:w="734"/>
        <w:gridCol w:w="735"/>
        <w:gridCol w:w="735"/>
        <w:gridCol w:w="735"/>
        <w:gridCol w:w="736"/>
      </w:tblGrid>
      <w:tr w:rsidR="00A1774E" w:rsidRPr="007F0A0F" w:rsidTr="006857D0">
        <w:trPr>
          <w:trHeight w:val="136"/>
          <w:jc w:val="center"/>
        </w:trPr>
        <w:tc>
          <w:tcPr>
            <w:tcW w:w="221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A1774E" w:rsidRPr="007F0A0F" w:rsidRDefault="00A1774E" w:rsidP="008C11CB">
            <w:pPr>
              <w:spacing w:before="60" w:after="60"/>
              <w:rPr>
                <w:sz w:val="14"/>
                <w:szCs w:val="22"/>
              </w:rPr>
            </w:pPr>
            <w:r w:rsidRPr="007F0A0F">
              <w:rPr>
                <w:sz w:val="14"/>
                <w:szCs w:val="22"/>
              </w:rPr>
              <w:t> 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1774E" w:rsidRPr="007F0A0F" w:rsidRDefault="00A1774E" w:rsidP="006857D0">
            <w:pPr>
              <w:spacing w:before="60" w:after="60"/>
              <w:jc w:val="center"/>
              <w:rPr>
                <w:sz w:val="14"/>
                <w:szCs w:val="16"/>
              </w:rPr>
            </w:pPr>
            <w:r w:rsidRPr="007F0A0F">
              <w:rPr>
                <w:sz w:val="14"/>
                <w:szCs w:val="16"/>
                <w:lang w:val="en-US"/>
              </w:rPr>
              <w:t>2015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1774E" w:rsidRPr="007F0A0F" w:rsidRDefault="00A1774E" w:rsidP="008D337B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7F0A0F">
              <w:rPr>
                <w:sz w:val="14"/>
                <w:szCs w:val="14"/>
              </w:rPr>
              <w:t>2019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A1774E" w:rsidRPr="00DA6BC6" w:rsidRDefault="00A1774E" w:rsidP="008D337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5B71B1" w:rsidRPr="007F0A0F" w:rsidTr="004C2515">
        <w:trPr>
          <w:jc w:val="center"/>
        </w:trPr>
        <w:tc>
          <w:tcPr>
            <w:tcW w:w="2218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7F0A0F" w:rsidRDefault="005B71B1" w:rsidP="005B71B1">
            <w:pPr>
              <w:spacing w:before="50" w:line="140" w:lineRule="exact"/>
              <w:rPr>
                <w:sz w:val="14"/>
                <w:szCs w:val="16"/>
              </w:rPr>
            </w:pPr>
            <w:r w:rsidRPr="007F0A0F">
              <w:rPr>
                <w:sz w:val="14"/>
                <w:szCs w:val="16"/>
              </w:rPr>
              <w:t>Первичный рынок жилья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51 530</w:t>
            </w:r>
          </w:p>
        </w:tc>
        <w:tc>
          <w:tcPr>
            <w:tcW w:w="73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64 059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Pr="004C2515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4C2515">
              <w:rPr>
                <w:sz w:val="14"/>
                <w:szCs w:val="14"/>
              </w:rPr>
              <w:t>79 003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98 909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122 343</w:t>
            </w:r>
          </w:p>
        </w:tc>
        <w:tc>
          <w:tcPr>
            <w:tcW w:w="736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140 371</w:t>
            </w:r>
          </w:p>
        </w:tc>
      </w:tr>
      <w:tr w:rsidR="005B71B1" w:rsidRPr="007F0A0F" w:rsidTr="004C2515">
        <w:trPr>
          <w:jc w:val="center"/>
        </w:trPr>
        <w:tc>
          <w:tcPr>
            <w:tcW w:w="2218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7F0A0F" w:rsidRDefault="005B71B1" w:rsidP="005B71B1">
            <w:pPr>
              <w:spacing w:before="50" w:line="140" w:lineRule="exact"/>
              <w:rPr>
                <w:sz w:val="14"/>
                <w:szCs w:val="16"/>
              </w:rPr>
            </w:pPr>
            <w:r w:rsidRPr="007F0A0F">
              <w:rPr>
                <w:sz w:val="14"/>
                <w:szCs w:val="16"/>
              </w:rPr>
              <w:t>Вторичный рынок жилья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56 283</w:t>
            </w:r>
          </w:p>
        </w:tc>
        <w:tc>
          <w:tcPr>
            <w:tcW w:w="7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58 528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5B71B1" w:rsidRPr="004C2515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4C2515">
              <w:rPr>
                <w:sz w:val="14"/>
                <w:szCs w:val="14"/>
              </w:rPr>
              <w:t>66 712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76 686</w:t>
            </w: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94 363</w:t>
            </w:r>
          </w:p>
        </w:tc>
        <w:tc>
          <w:tcPr>
            <w:tcW w:w="736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97 418</w:t>
            </w:r>
          </w:p>
        </w:tc>
      </w:tr>
    </w:tbl>
    <w:p w:rsidR="00BE3FA3" w:rsidRPr="007F0A0F" w:rsidRDefault="00BE3FA3" w:rsidP="005B71B1">
      <w:pPr>
        <w:spacing w:before="200"/>
        <w:jc w:val="center"/>
        <w:rPr>
          <w:b/>
          <w:bCs/>
          <w:sz w:val="16"/>
          <w:szCs w:val="16"/>
        </w:rPr>
      </w:pPr>
      <w:r w:rsidRPr="007F0A0F">
        <w:rPr>
          <w:b/>
          <w:bCs/>
          <w:sz w:val="16"/>
          <w:szCs w:val="16"/>
        </w:rPr>
        <w:t>3.8. СРЕДНИЕ ЦЕНЫ ПО ТИПАМ КВАРТИР НА ПЕРВИЧНОМ</w:t>
      </w:r>
      <w:r w:rsidRPr="007F0A0F">
        <w:rPr>
          <w:b/>
          <w:bCs/>
          <w:sz w:val="16"/>
          <w:szCs w:val="16"/>
        </w:rPr>
        <w:br/>
        <w:t>И ВТОРИЧНОМ РЫНКАХ  ЖИЛЬЯ в 20</w:t>
      </w:r>
      <w:r w:rsidR="004C2515" w:rsidRPr="004C2515">
        <w:rPr>
          <w:b/>
          <w:bCs/>
          <w:sz w:val="16"/>
          <w:szCs w:val="16"/>
        </w:rPr>
        <w:t>2</w:t>
      </w:r>
      <w:r w:rsidR="00A1774E">
        <w:rPr>
          <w:b/>
          <w:bCs/>
          <w:sz w:val="16"/>
          <w:szCs w:val="16"/>
        </w:rPr>
        <w:t>3</w:t>
      </w:r>
      <w:r w:rsidRPr="007F0A0F">
        <w:rPr>
          <w:b/>
          <w:bCs/>
          <w:sz w:val="16"/>
          <w:szCs w:val="16"/>
        </w:rPr>
        <w:t xml:space="preserve"> г.</w:t>
      </w:r>
    </w:p>
    <w:p w:rsidR="00BE3FA3" w:rsidRPr="007F0A0F" w:rsidRDefault="00BE3FA3" w:rsidP="00BE3FA3">
      <w:pPr>
        <w:spacing w:after="60"/>
        <w:jc w:val="center"/>
        <w:rPr>
          <w:sz w:val="14"/>
          <w:szCs w:val="14"/>
        </w:rPr>
      </w:pPr>
      <w:r w:rsidRPr="007F0A0F">
        <w:rPr>
          <w:sz w:val="14"/>
          <w:szCs w:val="14"/>
        </w:rPr>
        <w:t>(на конец года; рублей за один квадратный метр общей площади)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904"/>
        <w:gridCol w:w="877"/>
        <w:gridCol w:w="878"/>
        <w:gridCol w:w="878"/>
        <w:gridCol w:w="878"/>
      </w:tblGrid>
      <w:tr w:rsidR="007F0A0F" w:rsidRPr="007F0A0F" w:rsidTr="004C2515">
        <w:trPr>
          <w:trHeight w:val="20"/>
          <w:jc w:val="center"/>
        </w:trPr>
        <w:tc>
          <w:tcPr>
            <w:tcW w:w="2212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E3FA3" w:rsidRPr="007F0A0F" w:rsidRDefault="00BE3FA3" w:rsidP="008C11CB">
            <w:pPr>
              <w:spacing w:before="20" w:after="20"/>
              <w:rPr>
                <w:sz w:val="14"/>
              </w:rPr>
            </w:pPr>
            <w:r w:rsidRPr="007F0A0F">
              <w:rPr>
                <w:sz w:val="14"/>
              </w:rPr>
              <w:t> </w:t>
            </w:r>
          </w:p>
        </w:tc>
        <w:tc>
          <w:tcPr>
            <w:tcW w:w="90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Все типы квартир </w:t>
            </w:r>
          </w:p>
        </w:tc>
        <w:tc>
          <w:tcPr>
            <w:tcW w:w="35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в том числе:</w:t>
            </w:r>
          </w:p>
        </w:tc>
      </w:tr>
      <w:tr w:rsidR="007F0A0F" w:rsidRPr="007F0A0F" w:rsidTr="004C2515">
        <w:trPr>
          <w:trHeight w:val="20"/>
          <w:jc w:val="center"/>
        </w:trPr>
        <w:tc>
          <w:tcPr>
            <w:tcW w:w="2212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3FA3" w:rsidRPr="007F0A0F" w:rsidRDefault="00BE3FA3" w:rsidP="008C11CB">
            <w:pPr>
              <w:spacing w:before="20" w:after="20"/>
              <w:rPr>
                <w:sz w:val="14"/>
              </w:rPr>
            </w:pPr>
          </w:p>
        </w:tc>
        <w:tc>
          <w:tcPr>
            <w:tcW w:w="90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3FA3" w:rsidRPr="007F0A0F" w:rsidRDefault="00BE3FA3" w:rsidP="008C11CB">
            <w:pPr>
              <w:spacing w:before="20" w:after="20"/>
              <w:rPr>
                <w:sz w:val="12"/>
                <w:szCs w:val="12"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>квартиры низкого качества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квартиры среднего качества (типовые) 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квартиры  улучшенного качества 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</w:tcPr>
          <w:p w:rsidR="00BE3FA3" w:rsidRPr="007F0A0F" w:rsidRDefault="00BE3FA3" w:rsidP="008C11CB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7F0A0F">
              <w:rPr>
                <w:sz w:val="12"/>
                <w:szCs w:val="12"/>
              </w:rPr>
              <w:t xml:space="preserve">элитные квартиры </w:t>
            </w:r>
          </w:p>
        </w:tc>
      </w:tr>
      <w:tr w:rsidR="005B71B1" w:rsidRPr="005B71B1" w:rsidTr="004C2515">
        <w:trPr>
          <w:trHeight w:val="20"/>
          <w:jc w:val="center"/>
        </w:trPr>
        <w:tc>
          <w:tcPr>
            <w:tcW w:w="2212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rPr>
                <w:sz w:val="14"/>
              </w:rPr>
            </w:pPr>
            <w:r w:rsidRPr="005B71B1">
              <w:rPr>
                <w:sz w:val="14"/>
              </w:rPr>
              <w:t>Первичный рынок  жилья</w:t>
            </w:r>
          </w:p>
        </w:tc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140 371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–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124 191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142 967</w:t>
            </w:r>
          </w:p>
        </w:tc>
        <w:tc>
          <w:tcPr>
            <w:tcW w:w="878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clear" w:color="auto" w:fill="auto"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312 296</w:t>
            </w:r>
          </w:p>
        </w:tc>
      </w:tr>
      <w:tr w:rsidR="005B71B1" w:rsidRPr="005B71B1" w:rsidTr="004C2515">
        <w:trPr>
          <w:trHeight w:val="20"/>
          <w:jc w:val="center"/>
        </w:trPr>
        <w:tc>
          <w:tcPr>
            <w:tcW w:w="2212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rPr>
                <w:sz w:val="14"/>
              </w:rPr>
            </w:pPr>
            <w:r w:rsidRPr="005B71B1">
              <w:rPr>
                <w:sz w:val="14"/>
              </w:rPr>
              <w:t>Вторичный рынок  жилья</w:t>
            </w:r>
          </w:p>
        </w:tc>
        <w:tc>
          <w:tcPr>
            <w:tcW w:w="9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97 418</w:t>
            </w:r>
          </w:p>
        </w:tc>
        <w:tc>
          <w:tcPr>
            <w:tcW w:w="87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77 719</w:t>
            </w:r>
          </w:p>
        </w:tc>
        <w:tc>
          <w:tcPr>
            <w:tcW w:w="8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91 593</w:t>
            </w:r>
          </w:p>
        </w:tc>
        <w:tc>
          <w:tcPr>
            <w:tcW w:w="8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108 247</w:t>
            </w:r>
          </w:p>
        </w:tc>
        <w:tc>
          <w:tcPr>
            <w:tcW w:w="878" w:type="dxa"/>
            <w:tcBorders>
              <w:top w:val="nil"/>
              <w:left w:val="single" w:sz="6" w:space="0" w:color="auto"/>
              <w:bottom w:val="single" w:sz="6" w:space="0" w:color="auto"/>
            </w:tcBorders>
            <w:shd w:val="clear" w:color="auto" w:fill="auto"/>
            <w:noWrap/>
            <w:vAlign w:val="bottom"/>
          </w:tcPr>
          <w:p w:rsidR="005B71B1" w:rsidRPr="005B71B1" w:rsidRDefault="005B71B1" w:rsidP="005B71B1">
            <w:pPr>
              <w:spacing w:before="50" w:line="140" w:lineRule="exact"/>
              <w:ind w:right="113"/>
              <w:jc w:val="right"/>
              <w:rPr>
                <w:sz w:val="14"/>
                <w:szCs w:val="14"/>
              </w:rPr>
            </w:pPr>
            <w:r w:rsidRPr="005B71B1">
              <w:rPr>
                <w:sz w:val="14"/>
                <w:szCs w:val="14"/>
              </w:rPr>
              <w:t>137 343</w:t>
            </w:r>
          </w:p>
        </w:tc>
      </w:tr>
    </w:tbl>
    <w:p w:rsidR="00BE3FA3" w:rsidRPr="007F0A0F" w:rsidRDefault="00BE3FA3" w:rsidP="00BE3FA3">
      <w:pPr>
        <w:pStyle w:val="af"/>
        <w:spacing w:before="60" w:after="40" w:line="130" w:lineRule="exact"/>
        <w:rPr>
          <w:sz w:val="16"/>
          <w:szCs w:val="16"/>
        </w:rPr>
      </w:pPr>
    </w:p>
    <w:p w:rsidR="00BE3FA3" w:rsidRPr="007F0A0F" w:rsidRDefault="00BE3FA3" w:rsidP="00BE3FA3">
      <w:pPr>
        <w:pStyle w:val="ae"/>
        <w:spacing w:before="240"/>
        <w:ind w:firstLine="0"/>
        <w:rPr>
          <w:caps/>
          <w:sz w:val="16"/>
          <w:szCs w:val="16"/>
        </w:rPr>
      </w:pPr>
      <w:r w:rsidRPr="007F0A0F">
        <w:rPr>
          <w:caps/>
          <w:sz w:val="16"/>
          <w:szCs w:val="16"/>
        </w:rPr>
        <w:t>Методологические пояснения</w:t>
      </w:r>
    </w:p>
    <w:p w:rsidR="00BE3FA3" w:rsidRPr="007F0A0F" w:rsidRDefault="00BE3FA3" w:rsidP="005B71B1">
      <w:pPr>
        <w:spacing w:before="240" w:line="160" w:lineRule="exact"/>
        <w:ind w:firstLine="284"/>
        <w:jc w:val="both"/>
        <w:rPr>
          <w:sz w:val="14"/>
          <w:szCs w:val="14"/>
        </w:rPr>
      </w:pPr>
      <w:r w:rsidRPr="007F0A0F">
        <w:rPr>
          <w:b/>
          <w:bCs/>
          <w:sz w:val="14"/>
          <w:szCs w:val="14"/>
        </w:rPr>
        <w:t xml:space="preserve">Табл. 3.1 – 3.6. </w:t>
      </w:r>
      <w:r w:rsidRPr="007F0A0F">
        <w:rPr>
          <w:b/>
          <w:sz w:val="14"/>
          <w:szCs w:val="14"/>
        </w:rPr>
        <w:t xml:space="preserve">Сводный индекс цен на продукцию (затраты, услуги) инвестиционного назначения </w:t>
      </w:r>
      <w:r w:rsidRPr="007F0A0F">
        <w:rPr>
          <w:sz w:val="14"/>
          <w:szCs w:val="14"/>
        </w:rPr>
        <w:t xml:space="preserve">рассчитывается как агрегированный показатель из индексов цен производителей </w:t>
      </w:r>
      <w:r w:rsidRPr="007F0A0F">
        <w:rPr>
          <w:sz w:val="14"/>
          <w:szCs w:val="14"/>
        </w:rPr>
        <w:br/>
        <w:t xml:space="preserve">на строительную продукцию, приобретения машин и оборудования инвестиционного назначения </w:t>
      </w:r>
      <w:r w:rsidRPr="007F0A0F">
        <w:rPr>
          <w:sz w:val="14"/>
          <w:szCs w:val="14"/>
        </w:rPr>
        <w:br/>
        <w:t>и на прочую продукцию (затраты, услуги) инвестиционного назначения, взвешенных по доле этих элементов в общем объеме инвестиций в основной капитал.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sz w:val="14"/>
          <w:szCs w:val="14"/>
        </w:rPr>
      </w:pPr>
      <w:r w:rsidRPr="007F0A0F">
        <w:rPr>
          <w:b/>
          <w:sz w:val="14"/>
          <w:szCs w:val="14"/>
        </w:rPr>
        <w:t>Индекс цен производителей на строительную продукцию</w:t>
      </w:r>
      <w:r w:rsidRPr="007F0A0F">
        <w:rPr>
          <w:sz w:val="14"/>
          <w:szCs w:val="14"/>
        </w:rPr>
        <w:t xml:space="preserve"> формируется из индексов цен </w:t>
      </w:r>
      <w:r w:rsidRPr="007F0A0F">
        <w:rPr>
          <w:sz w:val="14"/>
          <w:szCs w:val="14"/>
        </w:rPr>
        <w:br/>
        <w:t xml:space="preserve">на строительно-монтажные работы и на прочие затраты, включенные в сводный сметный расчет строительства, взвешенных по доле этих элементов в общем объеме инвестиций в жилища, здания и сооружения. Расчет индекса цен на строительно-монтажные работы проводится на основе </w:t>
      </w:r>
      <w:r w:rsidRPr="007F0A0F">
        <w:rPr>
          <w:sz w:val="14"/>
          <w:szCs w:val="14"/>
        </w:rPr>
        <w:br/>
        <w:t xml:space="preserve">данных </w:t>
      </w:r>
      <w:r w:rsidRPr="005B71B1">
        <w:rPr>
          <w:sz w:val="14"/>
          <w:szCs w:val="14"/>
        </w:rPr>
        <w:t xml:space="preserve">формы </w:t>
      </w:r>
      <w:r w:rsidR="005B71B1" w:rsidRPr="005B71B1">
        <w:rPr>
          <w:sz w:val="14"/>
          <w:szCs w:val="14"/>
        </w:rPr>
        <w:t>федерального статистического наблюдения</w:t>
      </w:r>
      <w:r w:rsidRPr="005B71B1">
        <w:rPr>
          <w:sz w:val="14"/>
          <w:szCs w:val="14"/>
        </w:rPr>
        <w:t xml:space="preserve"> </w:t>
      </w:r>
      <w:r w:rsidRPr="007F0A0F">
        <w:rPr>
          <w:sz w:val="14"/>
          <w:szCs w:val="14"/>
        </w:rPr>
        <w:t xml:space="preserve">о ценах на материалы, детали </w:t>
      </w:r>
      <w:r w:rsidR="005B71B1" w:rsidRPr="005B71B1">
        <w:rPr>
          <w:sz w:val="14"/>
          <w:szCs w:val="14"/>
        </w:rPr>
        <w:br/>
      </w:r>
      <w:r w:rsidRPr="007F0A0F">
        <w:rPr>
          <w:sz w:val="14"/>
          <w:szCs w:val="14"/>
        </w:rPr>
        <w:t xml:space="preserve">и конструкции, приобретенные подрядными организациями, а также на базе </w:t>
      </w:r>
      <w:r w:rsidR="00A1774E" w:rsidRPr="00A1774E">
        <w:rPr>
          <w:sz w:val="14"/>
          <w:szCs w:val="14"/>
        </w:rPr>
        <w:t>ресурсно-</w:t>
      </w:r>
      <w:r w:rsidRPr="007F0A0F">
        <w:rPr>
          <w:sz w:val="14"/>
          <w:szCs w:val="14"/>
        </w:rPr>
        <w:t xml:space="preserve">технологических моделей, разработанных по видам экономической деятельности с учетом территориальных особенностей строительства. 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sz w:val="14"/>
          <w:szCs w:val="14"/>
        </w:rPr>
      </w:pPr>
      <w:r w:rsidRPr="007F0A0F">
        <w:rPr>
          <w:b/>
          <w:sz w:val="14"/>
          <w:szCs w:val="14"/>
        </w:rPr>
        <w:t>Индекс цен приобретения машин и оборудования инвестиционного назначения</w:t>
      </w:r>
      <w:r w:rsidRPr="007F0A0F">
        <w:rPr>
          <w:sz w:val="14"/>
          <w:szCs w:val="14"/>
        </w:rPr>
        <w:t xml:space="preserve"> </w:t>
      </w:r>
      <w:r w:rsidRPr="000649A1">
        <w:rPr>
          <w:sz w:val="14"/>
          <w:szCs w:val="14"/>
        </w:rPr>
        <w:t xml:space="preserve">исчисляется </w:t>
      </w:r>
      <w:r w:rsidR="000649A1" w:rsidRPr="000649A1">
        <w:rPr>
          <w:sz w:val="14"/>
          <w:szCs w:val="14"/>
        </w:rPr>
        <w:t xml:space="preserve">на основе данных </w:t>
      </w:r>
      <w:r w:rsidRPr="000649A1">
        <w:rPr>
          <w:sz w:val="14"/>
          <w:szCs w:val="14"/>
        </w:rPr>
        <w:t xml:space="preserve">об изменении цен производителей этого оборудования, </w:t>
      </w:r>
      <w:bookmarkStart w:id="0" w:name="_GoBack"/>
      <w:bookmarkEnd w:id="0"/>
      <w:r w:rsidRPr="007F0A0F">
        <w:rPr>
          <w:sz w:val="14"/>
          <w:szCs w:val="14"/>
        </w:rPr>
        <w:t>транспортных расходов, ставки налога на добавленную стоимость и других расходов.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sz w:val="14"/>
          <w:szCs w:val="14"/>
        </w:rPr>
      </w:pPr>
      <w:r w:rsidRPr="007F0A0F">
        <w:rPr>
          <w:b/>
          <w:sz w:val="14"/>
          <w:szCs w:val="14"/>
        </w:rPr>
        <w:t>Индекс цен на прочую продукцию (затраты, услуги) инвестиционного назначения</w:t>
      </w:r>
      <w:r w:rsidRPr="007F0A0F">
        <w:rPr>
          <w:sz w:val="14"/>
          <w:szCs w:val="14"/>
        </w:rPr>
        <w:t xml:space="preserve"> определяется  из индексов цен на основные составляющие этих работ (проектно-изыскательские работы, затраты на разведочное бурение, на формирование рабочего, продуктивного и племенного стада и другие затраты).</w:t>
      </w:r>
    </w:p>
    <w:p w:rsidR="00BE3FA3" w:rsidRPr="00480249" w:rsidRDefault="00BE3FA3" w:rsidP="005B71B1">
      <w:pPr>
        <w:spacing w:line="160" w:lineRule="exact"/>
        <w:ind w:firstLine="284"/>
        <w:jc w:val="both"/>
        <w:rPr>
          <w:sz w:val="14"/>
          <w:szCs w:val="14"/>
        </w:rPr>
      </w:pPr>
      <w:r w:rsidRPr="007F0A0F">
        <w:rPr>
          <w:b/>
          <w:bCs/>
          <w:sz w:val="14"/>
          <w:szCs w:val="14"/>
        </w:rPr>
        <w:t xml:space="preserve">Индекс цен производителей промышленных товаров </w:t>
      </w:r>
      <w:r w:rsidRPr="007F0A0F">
        <w:rPr>
          <w:sz w:val="14"/>
          <w:szCs w:val="14"/>
        </w:rPr>
        <w:t>рассчитывается на основании регистрации цен на товары (услуги</w:t>
      </w:r>
      <w:proofErr w:type="gramStart"/>
      <w:r w:rsidRPr="007F0A0F">
        <w:rPr>
          <w:sz w:val="14"/>
          <w:szCs w:val="14"/>
        </w:rPr>
        <w:t>)-</w:t>
      </w:r>
      <w:proofErr w:type="gramEnd"/>
      <w:r w:rsidRPr="007F0A0F">
        <w:rPr>
          <w:sz w:val="14"/>
          <w:szCs w:val="14"/>
        </w:rPr>
        <w:t>представители более чем в 10 тыс. базовых организаций. Расчет средних цен и индексов цен производится более чем по 1</w:t>
      </w:r>
      <w:r w:rsidR="00A1774E">
        <w:rPr>
          <w:sz w:val="14"/>
          <w:szCs w:val="14"/>
        </w:rPr>
        <w:t>3</w:t>
      </w:r>
      <w:r w:rsidRPr="007F0A0F">
        <w:rPr>
          <w:sz w:val="14"/>
          <w:szCs w:val="14"/>
        </w:rPr>
        <w:t xml:space="preserve">00 товарам (услугам)-представителям. Цены производителей представляют собой фактически сложившиеся на момент регистрации цены указанных организаций на произведенные и отгруженные товары (оказанные услуги), предназначенные для реализации на внутреннем рынке (без косвенных товарных налогов – </w:t>
      </w:r>
      <w:r w:rsidRPr="00480249">
        <w:rPr>
          <w:sz w:val="14"/>
          <w:szCs w:val="14"/>
        </w:rPr>
        <w:t xml:space="preserve">налога на добавленную стоимость, акциза и </w:t>
      </w:r>
      <w:r w:rsidR="00480249" w:rsidRPr="00480249">
        <w:rPr>
          <w:sz w:val="14"/>
          <w:szCs w:val="14"/>
        </w:rPr>
        <w:t>тому подобное</w:t>
      </w:r>
      <w:r w:rsidRPr="00480249">
        <w:rPr>
          <w:sz w:val="14"/>
          <w:szCs w:val="14"/>
        </w:rPr>
        <w:t>).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sz w:val="14"/>
          <w:szCs w:val="14"/>
        </w:rPr>
      </w:pPr>
      <w:r w:rsidRPr="007F0A0F">
        <w:rPr>
          <w:sz w:val="14"/>
          <w:szCs w:val="14"/>
        </w:rPr>
        <w:t>Рассчитанные по товарам (услугам</w:t>
      </w:r>
      <w:proofErr w:type="gramStart"/>
      <w:r w:rsidRPr="007F0A0F">
        <w:rPr>
          <w:sz w:val="14"/>
          <w:szCs w:val="14"/>
        </w:rPr>
        <w:t>)-</w:t>
      </w:r>
      <w:proofErr w:type="gramEnd"/>
      <w:r w:rsidRPr="007F0A0F">
        <w:rPr>
          <w:sz w:val="14"/>
          <w:szCs w:val="14"/>
        </w:rPr>
        <w:t xml:space="preserve">представителям индексы цен производителей последовательно </w:t>
      </w:r>
      <w:proofErr w:type="spellStart"/>
      <w:r w:rsidRPr="007F0A0F">
        <w:rPr>
          <w:sz w:val="14"/>
          <w:szCs w:val="14"/>
        </w:rPr>
        <w:t>агрегируются</w:t>
      </w:r>
      <w:proofErr w:type="spellEnd"/>
      <w:r w:rsidRPr="007F0A0F">
        <w:rPr>
          <w:sz w:val="14"/>
          <w:szCs w:val="14"/>
        </w:rPr>
        <w:t xml:space="preserve"> в индексы цен соответствующих видов, групп, классов, разделов экономической деятельности. В качестве весов используются данные об объеме отгрузки </w:t>
      </w:r>
      <w:r w:rsidRPr="007F0A0F">
        <w:rPr>
          <w:sz w:val="14"/>
          <w:szCs w:val="14"/>
        </w:rPr>
        <w:br/>
        <w:t>в стоимостном выражении базисного периода.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spacing w:val="-2"/>
          <w:sz w:val="14"/>
          <w:szCs w:val="14"/>
        </w:rPr>
      </w:pPr>
      <w:r w:rsidRPr="007F0A0F">
        <w:rPr>
          <w:b/>
          <w:bCs/>
          <w:sz w:val="14"/>
          <w:szCs w:val="14"/>
        </w:rPr>
        <w:t>Индекс потребительских цен</w:t>
      </w:r>
      <w:r w:rsidRPr="007F0A0F">
        <w:rPr>
          <w:sz w:val="14"/>
          <w:szCs w:val="14"/>
        </w:rPr>
        <w:t xml:space="preserve"> </w:t>
      </w:r>
      <w:r w:rsidRPr="007F0A0F">
        <w:rPr>
          <w:b/>
          <w:bCs/>
          <w:sz w:val="14"/>
          <w:szCs w:val="14"/>
        </w:rPr>
        <w:t>и тарифов на товары и услуги (ИПЦ)</w:t>
      </w:r>
      <w:r w:rsidRPr="007F0A0F">
        <w:rPr>
          <w:sz w:val="14"/>
          <w:szCs w:val="14"/>
        </w:rPr>
        <w:t xml:space="preserve"> характеризует изменение во времени общего уровня цен и тарифов на товары и услуги, приобретаемые </w:t>
      </w:r>
      <w:r w:rsidRPr="007F0A0F">
        <w:rPr>
          <w:spacing w:val="-2"/>
          <w:sz w:val="14"/>
          <w:szCs w:val="14"/>
        </w:rPr>
        <w:t>населением для непроизводственного потребления. Измеряет отношение стоимости фиксированного перечня товаров и услуг в ценах текущего периода к его стоимости в ценах предыдущего периода.</w:t>
      </w:r>
    </w:p>
    <w:p w:rsidR="00BE3FA3" w:rsidRPr="007F0A0F" w:rsidRDefault="00BE3FA3" w:rsidP="005B71B1">
      <w:pPr>
        <w:pStyle w:val="ac"/>
        <w:spacing w:before="0" w:after="0" w:line="160" w:lineRule="exact"/>
        <w:ind w:firstLine="284"/>
        <w:jc w:val="both"/>
      </w:pPr>
      <w:r w:rsidRPr="007F0A0F">
        <w:t>Исходя из агрегатных индексов цен на</w:t>
      </w:r>
      <w:r w:rsidRPr="007F0A0F">
        <w:rPr>
          <w:lang w:val="ru-RU"/>
        </w:rPr>
        <w:t xml:space="preserve"> отдельные виды </w:t>
      </w:r>
      <w:r w:rsidRPr="007F0A0F">
        <w:t>товар</w:t>
      </w:r>
      <w:r w:rsidRPr="007F0A0F">
        <w:rPr>
          <w:lang w:val="ru-RU"/>
        </w:rPr>
        <w:t xml:space="preserve">ов </w:t>
      </w:r>
      <w:r w:rsidRPr="007F0A0F">
        <w:t>и услуг по субъекту</w:t>
      </w:r>
      <w:r w:rsidRPr="007F0A0F">
        <w:rPr>
          <w:lang w:val="ru-RU"/>
        </w:rPr>
        <w:t xml:space="preserve"> Российской  Федерации</w:t>
      </w:r>
      <w:r w:rsidRPr="007F0A0F">
        <w:t>, федеральному округу, Росси</w:t>
      </w:r>
      <w:r w:rsidRPr="007F0A0F">
        <w:rPr>
          <w:lang w:val="ru-RU"/>
        </w:rPr>
        <w:t xml:space="preserve">и в целом </w:t>
      </w:r>
      <w:r w:rsidRPr="007F0A0F">
        <w:t xml:space="preserve">и доли расходов на их приобретение в </w:t>
      </w:r>
      <w:r w:rsidRPr="007F0A0F">
        <w:rPr>
          <w:lang w:val="ru-RU"/>
        </w:rPr>
        <w:t xml:space="preserve"> общих  </w:t>
      </w:r>
      <w:r w:rsidRPr="007F0A0F">
        <w:t xml:space="preserve">потребительских расходах </w:t>
      </w:r>
      <w:r w:rsidRPr="007F0A0F">
        <w:rPr>
          <w:lang w:val="ru-RU"/>
        </w:rPr>
        <w:t>домашних хозяйств</w:t>
      </w:r>
      <w:r w:rsidRPr="007F0A0F">
        <w:t xml:space="preserve"> определяются сводные индексы цен по </w:t>
      </w:r>
      <w:r w:rsidRPr="007F0A0F">
        <w:rPr>
          <w:lang w:val="ru-RU"/>
        </w:rPr>
        <w:t xml:space="preserve">укрупненным  </w:t>
      </w:r>
      <w:r w:rsidRPr="007F0A0F">
        <w:t xml:space="preserve">группам: продовольственные товары, непродовольственные товары, услуги, а также ИПЦ </w:t>
      </w:r>
      <w:r w:rsidRPr="007F0A0F">
        <w:rPr>
          <w:lang w:val="ru-RU"/>
        </w:rPr>
        <w:br/>
      </w:r>
      <w:r w:rsidRPr="007F0A0F">
        <w:t>по субъекту Российской Федерации, федеральному округу, России в целом.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rFonts w:cs="Times New Roman"/>
          <w:sz w:val="14"/>
          <w:szCs w:val="14"/>
          <w:lang w:val="x-none" w:eastAsia="x-none"/>
        </w:rPr>
      </w:pPr>
      <w:r w:rsidRPr="007F0A0F">
        <w:rPr>
          <w:b/>
          <w:bCs/>
          <w:sz w:val="14"/>
          <w:szCs w:val="14"/>
        </w:rPr>
        <w:t>Табл. 3.3 – 3.6.</w:t>
      </w:r>
      <w:r w:rsidRPr="007F0A0F">
        <w:rPr>
          <w:bCs/>
          <w:sz w:val="14"/>
          <w:szCs w:val="14"/>
        </w:rPr>
        <w:t xml:space="preserve"> </w:t>
      </w:r>
      <w:r w:rsidRPr="007F0A0F">
        <w:rPr>
          <w:rFonts w:cs="Times New Roman"/>
          <w:b/>
          <w:sz w:val="14"/>
          <w:szCs w:val="14"/>
          <w:lang w:val="x-none" w:eastAsia="x-none"/>
        </w:rPr>
        <w:t>Наименования товаров</w:t>
      </w:r>
      <w:r w:rsidRPr="007F0A0F">
        <w:rPr>
          <w:rFonts w:cs="Times New Roman"/>
          <w:sz w:val="14"/>
          <w:szCs w:val="14"/>
          <w:lang w:val="x-none" w:eastAsia="x-none"/>
        </w:rPr>
        <w:t xml:space="preserve"> приведены в соответствии с Общероссийским классификатором продукции по видам экономической деятельности (ОКПД2).</w:t>
      </w:r>
    </w:p>
    <w:p w:rsidR="00BE3FA3" w:rsidRPr="007F0A0F" w:rsidRDefault="00BE3FA3" w:rsidP="005B71B1">
      <w:pPr>
        <w:spacing w:line="160" w:lineRule="exact"/>
        <w:ind w:firstLine="284"/>
        <w:jc w:val="both"/>
        <w:rPr>
          <w:sz w:val="14"/>
          <w:szCs w:val="14"/>
        </w:rPr>
      </w:pPr>
      <w:r w:rsidRPr="007F0A0F">
        <w:rPr>
          <w:b/>
          <w:bCs/>
          <w:sz w:val="14"/>
          <w:szCs w:val="14"/>
        </w:rPr>
        <w:t xml:space="preserve">Табл. 3.7, 3.8. Средние цены на первичном и вторичном рынках жилья </w:t>
      </w:r>
      <w:r w:rsidRPr="007F0A0F">
        <w:rPr>
          <w:sz w:val="14"/>
          <w:szCs w:val="14"/>
        </w:rPr>
        <w:t xml:space="preserve">рассчитываются </w:t>
      </w:r>
      <w:r w:rsidRPr="007F0A0F">
        <w:rPr>
          <w:sz w:val="14"/>
          <w:szCs w:val="14"/>
        </w:rPr>
        <w:br/>
        <w:t>на основе зарегистрированных цен на вновь построенные квартиры и на квартиры функционирующего жилого фонда, находящиеся в собственности, если они являются объектами совершения рыночных сделок.</w:t>
      </w:r>
    </w:p>
    <w:p w:rsidR="00BE3FA3" w:rsidRPr="007F0A0F" w:rsidRDefault="00BE3FA3" w:rsidP="005B71B1">
      <w:pPr>
        <w:pStyle w:val="32"/>
        <w:spacing w:before="0" w:line="160" w:lineRule="exact"/>
        <w:ind w:firstLine="284"/>
        <w:rPr>
          <w:strike/>
          <w:sz w:val="14"/>
          <w:szCs w:val="14"/>
        </w:rPr>
      </w:pPr>
      <w:r w:rsidRPr="007F0A0F">
        <w:rPr>
          <w:sz w:val="14"/>
          <w:szCs w:val="14"/>
        </w:rPr>
        <w:t xml:space="preserve">Наблюдение ведется по выборочному кругу организаций, осуществляющих операции </w:t>
      </w:r>
      <w:r w:rsidRPr="007F0A0F">
        <w:rPr>
          <w:sz w:val="14"/>
          <w:szCs w:val="14"/>
        </w:rPr>
        <w:br/>
        <w:t xml:space="preserve">с недвижимостью в территориальных центрах и отдельных городах субъектов Российской Федерации. При регистрации цен на квартиры учитываются их количественные и качественные характеристики. Выделяются квартиры низкого, среднего, улучшенного качества и элитные квартиры, характеристики которых различаются площадью, качеством применяемых строительных материалов и коммуникаций, а также особенностями планировки. Средние цены по Российской Федерации рассчитываются из средних цен, сложившихся в ее субъектах. </w:t>
      </w:r>
      <w:proofErr w:type="gramStart"/>
      <w:r w:rsidRPr="007F0A0F">
        <w:rPr>
          <w:sz w:val="14"/>
          <w:szCs w:val="14"/>
        </w:rPr>
        <w:t xml:space="preserve">В качестве весов используются данные о количестве проданной общей площади квартир отдельно на первичном </w:t>
      </w:r>
      <w:r w:rsidRPr="007F0A0F">
        <w:rPr>
          <w:sz w:val="14"/>
          <w:szCs w:val="14"/>
        </w:rPr>
        <w:br/>
        <w:t>и вторичном рынках жилья, накопленном за предыдущий год.</w:t>
      </w:r>
      <w:proofErr w:type="gramEnd"/>
    </w:p>
    <w:p w:rsidR="007A41AA" w:rsidRPr="007F0A0F" w:rsidRDefault="007A41AA">
      <w:pPr>
        <w:rPr>
          <w:sz w:val="2"/>
          <w:szCs w:val="2"/>
        </w:rPr>
      </w:pPr>
    </w:p>
    <w:sectPr w:rsidR="007A41AA" w:rsidRPr="007F0A0F" w:rsidSect="00BF3886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1" w:h="16834" w:code="9"/>
      <w:pgMar w:top="3657" w:right="2637" w:bottom="3657" w:left="2637" w:header="3033" w:footer="3204" w:gutter="0"/>
      <w:pgNumType w:start="38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FE2" w:rsidRDefault="00220FE2">
      <w:r>
        <w:separator/>
      </w:r>
    </w:p>
  </w:endnote>
  <w:endnote w:type="continuationSeparator" w:id="0">
    <w:p w:rsidR="00220FE2" w:rsidRDefault="00220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6014"/>
    </w:tblGrid>
    <w:tr w:rsidR="00220FE2" w:rsidTr="008C11CB">
      <w:trPr>
        <w:jc w:val="center"/>
      </w:trPr>
      <w:tc>
        <w:tcPr>
          <w:tcW w:w="563" w:type="dxa"/>
        </w:tcPr>
        <w:p w:rsidR="00220FE2" w:rsidRDefault="00220FE2" w:rsidP="008C11CB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9"/>
              <w:rFonts w:ascii="Times New Roman" w:hAnsi="Times New Roman" w:cs="Times New Roman"/>
            </w:rPr>
            <w:fldChar w:fldCharType="begin"/>
          </w:r>
          <w:r>
            <w:rPr>
              <w:rStyle w:val="a9"/>
              <w:rFonts w:ascii="Times New Roman" w:hAnsi="Times New Roman" w:cs="Times New Roman"/>
            </w:rPr>
            <w:instrText xml:space="preserve"> PAGE 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r w:rsidR="00D67C51">
            <w:rPr>
              <w:rStyle w:val="a9"/>
              <w:rFonts w:ascii="Times New Roman" w:hAnsi="Times New Roman" w:cs="Times New Roman"/>
              <w:noProof/>
            </w:rPr>
            <w:t>44</w:t>
          </w:r>
          <w:r>
            <w:rPr>
              <w:rStyle w:val="a9"/>
              <w:rFonts w:ascii="Times New Roman" w:hAnsi="Times New Roman" w:cs="Times New Roman"/>
            </w:rPr>
            <w:fldChar w:fldCharType="end"/>
          </w:r>
        </w:p>
      </w:tc>
      <w:tc>
        <w:tcPr>
          <w:tcW w:w="6014" w:type="dxa"/>
          <w:vAlign w:val="center"/>
        </w:tcPr>
        <w:p w:rsidR="00220FE2" w:rsidRDefault="00220FE2" w:rsidP="006857D0">
          <w:pPr>
            <w:pStyle w:val="a3"/>
            <w:jc w:val="right"/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220FE2" w:rsidRDefault="00220FE2">
    <w:pPr>
      <w:pStyle w:val="a3"/>
      <w:rPr>
        <w:rFonts w:ascii="Times New Roman" w:hAnsi="Times New Roman" w:cs="Times New Roman"/>
        <w:sz w:val="2"/>
        <w:szCs w:val="2"/>
        <w:lang w:val="en-US"/>
      </w:rPr>
    </w:pPr>
  </w:p>
  <w:p w:rsidR="00220FE2" w:rsidRDefault="00220FE2">
    <w:pPr>
      <w:pStyle w:val="a3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5"/>
      <w:gridCol w:w="562"/>
    </w:tblGrid>
    <w:tr w:rsidR="00220FE2" w:rsidTr="008C11CB">
      <w:trPr>
        <w:jc w:val="center"/>
      </w:trPr>
      <w:tc>
        <w:tcPr>
          <w:tcW w:w="6015" w:type="dxa"/>
        </w:tcPr>
        <w:p w:rsidR="00220FE2" w:rsidRPr="006857D0" w:rsidRDefault="00220FE2" w:rsidP="006857D0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2" w:type="dxa"/>
        </w:tcPr>
        <w:p w:rsidR="00220FE2" w:rsidRDefault="00220FE2" w:rsidP="008C11CB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9"/>
              <w:rFonts w:ascii="Times New Roman" w:hAnsi="Times New Roman" w:cs="Times New Roman"/>
            </w:rPr>
            <w:fldChar w:fldCharType="begin"/>
          </w:r>
          <w:r>
            <w:rPr>
              <w:rStyle w:val="a9"/>
              <w:rFonts w:ascii="Times New Roman" w:hAnsi="Times New Roman" w:cs="Times New Roman"/>
            </w:rPr>
            <w:instrText xml:space="preserve"> PAGE 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r w:rsidR="00D67C51">
            <w:rPr>
              <w:rStyle w:val="a9"/>
              <w:rFonts w:ascii="Times New Roman" w:hAnsi="Times New Roman" w:cs="Times New Roman"/>
              <w:noProof/>
            </w:rPr>
            <w:t>43</w:t>
          </w:r>
          <w:r>
            <w:rPr>
              <w:rStyle w:val="a9"/>
              <w:rFonts w:ascii="Times New Roman" w:hAnsi="Times New Roman" w:cs="Times New Roman"/>
            </w:rPr>
            <w:fldChar w:fldCharType="end"/>
          </w:r>
        </w:p>
      </w:tc>
    </w:tr>
  </w:tbl>
  <w:p w:rsidR="00220FE2" w:rsidRDefault="00220FE2">
    <w:pPr>
      <w:pStyle w:val="a3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6014"/>
    </w:tblGrid>
    <w:tr w:rsidR="00220FE2" w:rsidTr="008C11CB">
      <w:trPr>
        <w:jc w:val="center"/>
      </w:trPr>
      <w:tc>
        <w:tcPr>
          <w:tcW w:w="563" w:type="dxa"/>
        </w:tcPr>
        <w:p w:rsidR="00220FE2" w:rsidRDefault="00220FE2" w:rsidP="008C11CB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9"/>
              <w:rFonts w:ascii="Times New Roman" w:hAnsi="Times New Roman" w:cs="Times New Roman"/>
            </w:rPr>
            <w:fldChar w:fldCharType="begin"/>
          </w:r>
          <w:r>
            <w:rPr>
              <w:rStyle w:val="a9"/>
              <w:rFonts w:ascii="Times New Roman" w:hAnsi="Times New Roman" w:cs="Times New Roman"/>
            </w:rPr>
            <w:instrText xml:space="preserve"> PAGE 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r w:rsidR="00D67C51">
            <w:rPr>
              <w:rStyle w:val="a9"/>
              <w:rFonts w:ascii="Times New Roman" w:hAnsi="Times New Roman" w:cs="Times New Roman"/>
              <w:noProof/>
            </w:rPr>
            <w:t>38</w:t>
          </w:r>
          <w:r>
            <w:rPr>
              <w:rStyle w:val="a9"/>
              <w:rFonts w:ascii="Times New Roman" w:hAnsi="Times New Roman" w:cs="Times New Roman"/>
            </w:rPr>
            <w:fldChar w:fldCharType="end"/>
          </w:r>
        </w:p>
      </w:tc>
      <w:tc>
        <w:tcPr>
          <w:tcW w:w="6014" w:type="dxa"/>
          <w:vAlign w:val="center"/>
        </w:tcPr>
        <w:p w:rsidR="00220FE2" w:rsidRDefault="00220FE2" w:rsidP="006857D0">
          <w:pPr>
            <w:pStyle w:val="a3"/>
            <w:jc w:val="right"/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220FE2" w:rsidRDefault="00220FE2">
    <w:pPr>
      <w:pStyle w:val="a3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FE2" w:rsidRDefault="00220FE2">
      <w:r>
        <w:separator/>
      </w:r>
    </w:p>
  </w:footnote>
  <w:footnote w:type="continuationSeparator" w:id="0">
    <w:p w:rsidR="00220FE2" w:rsidRDefault="00220F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FE2" w:rsidRDefault="00220FE2" w:rsidP="008C11CB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 w:rsidRPr="001C054C">
      <w:rPr>
        <w:rFonts w:ascii="Times New Roman" w:hAnsi="Times New Roman" w:cs="Times New Roman"/>
        <w:sz w:val="14"/>
        <w:szCs w:val="14"/>
      </w:rPr>
      <w:t>3</w:t>
    </w:r>
    <w:r>
      <w:rPr>
        <w:rFonts w:ascii="Times New Roman" w:hAnsi="Times New Roman" w:cs="Times New Roman"/>
        <w:sz w:val="14"/>
        <w:szCs w:val="14"/>
      </w:rPr>
      <w:t>. УРОВЕНЬ И ДИНАМИКА ЦЕН В СФЕРЕ ИНВЕСТИЦИОННОЙ ДЕЯТЕЛЬНОСТИ</w:t>
    </w:r>
  </w:p>
  <w:p w:rsidR="00220FE2" w:rsidRPr="00757ACF" w:rsidRDefault="00220FE2" w:rsidP="008C11CB">
    <w:pPr>
      <w:pStyle w:val="a5"/>
      <w:jc w:val="cent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0FE2" w:rsidRDefault="00220FE2" w:rsidP="008C11CB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3. УРОВЕНЬ И ДИНАМИКА ЦЕН В СФЕРЕ ИНВЕСТИЦИОННОЙ ДЕЯТЕЛЬНОСТИ</w:t>
    </w:r>
  </w:p>
  <w:p w:rsidR="00220FE2" w:rsidRPr="00757ACF" w:rsidRDefault="00220FE2" w:rsidP="008C11CB">
    <w:pPr>
      <w:pStyle w:val="a5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FA3"/>
    <w:rsid w:val="000649A1"/>
    <w:rsid w:val="001E51F7"/>
    <w:rsid w:val="00220FE2"/>
    <w:rsid w:val="00480249"/>
    <w:rsid w:val="004C2515"/>
    <w:rsid w:val="005B71B1"/>
    <w:rsid w:val="00651343"/>
    <w:rsid w:val="006857D0"/>
    <w:rsid w:val="006E20AE"/>
    <w:rsid w:val="007A41AA"/>
    <w:rsid w:val="007F0A0F"/>
    <w:rsid w:val="008C11CB"/>
    <w:rsid w:val="008D337B"/>
    <w:rsid w:val="00992000"/>
    <w:rsid w:val="009D2261"/>
    <w:rsid w:val="00A1774E"/>
    <w:rsid w:val="00BE3FA3"/>
    <w:rsid w:val="00BF3886"/>
    <w:rsid w:val="00BF5867"/>
    <w:rsid w:val="00D67C51"/>
    <w:rsid w:val="00DA6BC6"/>
    <w:rsid w:val="00E92B7C"/>
    <w:rsid w:val="00EC2D41"/>
    <w:rsid w:val="00F93122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FA3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BE3FA3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BE3FA3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7">
    <w:name w:val="footnote text"/>
    <w:basedOn w:val="a"/>
    <w:link w:val="a8"/>
    <w:semiHidden/>
    <w:rsid w:val="00BE3FA3"/>
  </w:style>
  <w:style w:type="character" w:customStyle="1" w:styleId="a8">
    <w:name w:val="Текст сноски Знак"/>
    <w:basedOn w:val="a0"/>
    <w:link w:val="a7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character" w:styleId="a9">
    <w:name w:val="page number"/>
    <w:basedOn w:val="a0"/>
    <w:rsid w:val="00BE3FA3"/>
  </w:style>
  <w:style w:type="paragraph" w:styleId="aa">
    <w:name w:val="Body Text"/>
    <w:basedOn w:val="a"/>
    <w:link w:val="ab"/>
    <w:rsid w:val="00BE3FA3"/>
    <w:pPr>
      <w:spacing w:before="240"/>
      <w:jc w:val="center"/>
    </w:pPr>
    <w:rPr>
      <w:b/>
      <w:bCs/>
      <w:sz w:val="16"/>
      <w:szCs w:val="16"/>
    </w:rPr>
  </w:style>
  <w:style w:type="character" w:customStyle="1" w:styleId="ab">
    <w:name w:val="Основной текст Знак"/>
    <w:basedOn w:val="a0"/>
    <w:link w:val="aa"/>
    <w:rsid w:val="00BE3FA3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Body Text Indent"/>
    <w:basedOn w:val="a"/>
    <w:link w:val="ad"/>
    <w:rsid w:val="00BE3FA3"/>
    <w:pPr>
      <w:spacing w:before="40" w:after="120"/>
    </w:pPr>
    <w:rPr>
      <w:rFonts w:cs="Times New Roman"/>
      <w:sz w:val="14"/>
      <w:szCs w:val="14"/>
      <w:lang w:val="x-none" w:eastAsia="x-none"/>
    </w:rPr>
  </w:style>
  <w:style w:type="character" w:customStyle="1" w:styleId="ad">
    <w:name w:val="Основной текст с отступом Знак"/>
    <w:basedOn w:val="a0"/>
    <w:link w:val="ac"/>
    <w:rsid w:val="00BE3FA3"/>
    <w:rPr>
      <w:rFonts w:ascii="Arial" w:eastAsia="Times New Roman" w:hAnsi="Arial" w:cs="Times New Roman"/>
      <w:sz w:val="14"/>
      <w:szCs w:val="14"/>
      <w:lang w:val="x-none" w:eastAsia="x-none"/>
    </w:rPr>
  </w:style>
  <w:style w:type="paragraph" w:styleId="3">
    <w:name w:val="Body Text 3"/>
    <w:basedOn w:val="a"/>
    <w:link w:val="30"/>
    <w:rsid w:val="00BE3FA3"/>
    <w:pPr>
      <w:spacing w:before="120" w:line="180" w:lineRule="exact"/>
      <w:jc w:val="center"/>
    </w:pPr>
    <w:rPr>
      <w:rFonts w:ascii="Times New Roman" w:hAnsi="Times New Roman" w:cs="Times New Roman"/>
      <w:b/>
      <w:bCs/>
      <w:caps/>
      <w:sz w:val="16"/>
      <w:szCs w:val="16"/>
    </w:rPr>
  </w:style>
  <w:style w:type="character" w:customStyle="1" w:styleId="30">
    <w:name w:val="Основной текст 3 Знак"/>
    <w:basedOn w:val="a0"/>
    <w:link w:val="3"/>
    <w:rsid w:val="00BE3FA3"/>
    <w:rPr>
      <w:rFonts w:ascii="Times New Roman" w:eastAsia="Times New Roman" w:hAnsi="Times New Roman" w:cs="Times New Roman"/>
      <w:b/>
      <w:bCs/>
      <w:caps/>
      <w:sz w:val="16"/>
      <w:szCs w:val="16"/>
      <w:lang w:eastAsia="ru-RU"/>
    </w:rPr>
  </w:style>
  <w:style w:type="paragraph" w:customStyle="1" w:styleId="xl401">
    <w:name w:val="xl401"/>
    <w:basedOn w:val="a"/>
    <w:rsid w:val="00BE3FA3"/>
    <w:pPr>
      <w:spacing w:before="100" w:after="100"/>
      <w:jc w:val="both"/>
    </w:pPr>
    <w:rPr>
      <w:rFonts w:ascii="Courier New" w:eastAsia="Arial Unicode MS" w:hAnsi="Courier New" w:cs="Times New Roman"/>
      <w:sz w:val="16"/>
      <w:szCs w:val="16"/>
    </w:rPr>
  </w:style>
  <w:style w:type="paragraph" w:customStyle="1" w:styleId="31">
    <w:name w:val="боковик3"/>
    <w:basedOn w:val="a"/>
    <w:rsid w:val="00BE3FA3"/>
    <w:pPr>
      <w:widowControl w:val="0"/>
      <w:spacing w:before="72"/>
      <w:jc w:val="center"/>
    </w:pPr>
    <w:rPr>
      <w:rFonts w:ascii="JournalRub" w:hAnsi="JournalRub" w:cs="Times New Roman"/>
      <w:b/>
      <w:bCs/>
    </w:rPr>
  </w:style>
  <w:style w:type="paragraph" w:styleId="ae">
    <w:name w:val="caption"/>
    <w:basedOn w:val="a"/>
    <w:next w:val="a"/>
    <w:qFormat/>
    <w:rsid w:val="00BE3FA3"/>
    <w:pPr>
      <w:ind w:firstLine="284"/>
      <w:jc w:val="center"/>
    </w:pPr>
    <w:rPr>
      <w:b/>
      <w:bCs/>
    </w:rPr>
  </w:style>
  <w:style w:type="paragraph" w:styleId="32">
    <w:name w:val="Body Text Indent 3"/>
    <w:basedOn w:val="a"/>
    <w:link w:val="33"/>
    <w:rsid w:val="00BE3FA3"/>
    <w:pPr>
      <w:spacing w:before="120" w:line="220" w:lineRule="exact"/>
      <w:ind w:firstLine="426"/>
      <w:jc w:val="both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BE3FA3"/>
    <w:rPr>
      <w:rFonts w:ascii="Arial" w:eastAsia="Times New Roman" w:hAnsi="Arial" w:cs="Arial"/>
      <w:sz w:val="16"/>
      <w:szCs w:val="16"/>
      <w:lang w:eastAsia="ru-RU"/>
    </w:rPr>
  </w:style>
  <w:style w:type="paragraph" w:styleId="af">
    <w:name w:val="annotation text"/>
    <w:basedOn w:val="a"/>
    <w:link w:val="af0"/>
    <w:semiHidden/>
    <w:rsid w:val="00BE3FA3"/>
  </w:style>
  <w:style w:type="character" w:customStyle="1" w:styleId="af0">
    <w:name w:val="Текст примечания Знак"/>
    <w:basedOn w:val="a0"/>
    <w:link w:val="af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8D33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FA3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BE3FA3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BE3FA3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7">
    <w:name w:val="footnote text"/>
    <w:basedOn w:val="a"/>
    <w:link w:val="a8"/>
    <w:semiHidden/>
    <w:rsid w:val="00BE3FA3"/>
  </w:style>
  <w:style w:type="character" w:customStyle="1" w:styleId="a8">
    <w:name w:val="Текст сноски Знак"/>
    <w:basedOn w:val="a0"/>
    <w:link w:val="a7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character" w:styleId="a9">
    <w:name w:val="page number"/>
    <w:basedOn w:val="a0"/>
    <w:rsid w:val="00BE3FA3"/>
  </w:style>
  <w:style w:type="paragraph" w:styleId="aa">
    <w:name w:val="Body Text"/>
    <w:basedOn w:val="a"/>
    <w:link w:val="ab"/>
    <w:rsid w:val="00BE3FA3"/>
    <w:pPr>
      <w:spacing w:before="240"/>
      <w:jc w:val="center"/>
    </w:pPr>
    <w:rPr>
      <w:b/>
      <w:bCs/>
      <w:sz w:val="16"/>
      <w:szCs w:val="16"/>
    </w:rPr>
  </w:style>
  <w:style w:type="character" w:customStyle="1" w:styleId="ab">
    <w:name w:val="Основной текст Знак"/>
    <w:basedOn w:val="a0"/>
    <w:link w:val="aa"/>
    <w:rsid w:val="00BE3FA3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Body Text Indent"/>
    <w:basedOn w:val="a"/>
    <w:link w:val="ad"/>
    <w:rsid w:val="00BE3FA3"/>
    <w:pPr>
      <w:spacing w:before="40" w:after="120"/>
    </w:pPr>
    <w:rPr>
      <w:rFonts w:cs="Times New Roman"/>
      <w:sz w:val="14"/>
      <w:szCs w:val="14"/>
      <w:lang w:val="x-none" w:eastAsia="x-none"/>
    </w:rPr>
  </w:style>
  <w:style w:type="character" w:customStyle="1" w:styleId="ad">
    <w:name w:val="Основной текст с отступом Знак"/>
    <w:basedOn w:val="a0"/>
    <w:link w:val="ac"/>
    <w:rsid w:val="00BE3FA3"/>
    <w:rPr>
      <w:rFonts w:ascii="Arial" w:eastAsia="Times New Roman" w:hAnsi="Arial" w:cs="Times New Roman"/>
      <w:sz w:val="14"/>
      <w:szCs w:val="14"/>
      <w:lang w:val="x-none" w:eastAsia="x-none"/>
    </w:rPr>
  </w:style>
  <w:style w:type="paragraph" w:styleId="3">
    <w:name w:val="Body Text 3"/>
    <w:basedOn w:val="a"/>
    <w:link w:val="30"/>
    <w:rsid w:val="00BE3FA3"/>
    <w:pPr>
      <w:spacing w:before="120" w:line="180" w:lineRule="exact"/>
      <w:jc w:val="center"/>
    </w:pPr>
    <w:rPr>
      <w:rFonts w:ascii="Times New Roman" w:hAnsi="Times New Roman" w:cs="Times New Roman"/>
      <w:b/>
      <w:bCs/>
      <w:caps/>
      <w:sz w:val="16"/>
      <w:szCs w:val="16"/>
    </w:rPr>
  </w:style>
  <w:style w:type="character" w:customStyle="1" w:styleId="30">
    <w:name w:val="Основной текст 3 Знак"/>
    <w:basedOn w:val="a0"/>
    <w:link w:val="3"/>
    <w:rsid w:val="00BE3FA3"/>
    <w:rPr>
      <w:rFonts w:ascii="Times New Roman" w:eastAsia="Times New Roman" w:hAnsi="Times New Roman" w:cs="Times New Roman"/>
      <w:b/>
      <w:bCs/>
      <w:caps/>
      <w:sz w:val="16"/>
      <w:szCs w:val="16"/>
      <w:lang w:eastAsia="ru-RU"/>
    </w:rPr>
  </w:style>
  <w:style w:type="paragraph" w:customStyle="1" w:styleId="xl401">
    <w:name w:val="xl401"/>
    <w:basedOn w:val="a"/>
    <w:rsid w:val="00BE3FA3"/>
    <w:pPr>
      <w:spacing w:before="100" w:after="100"/>
      <w:jc w:val="both"/>
    </w:pPr>
    <w:rPr>
      <w:rFonts w:ascii="Courier New" w:eastAsia="Arial Unicode MS" w:hAnsi="Courier New" w:cs="Times New Roman"/>
      <w:sz w:val="16"/>
      <w:szCs w:val="16"/>
    </w:rPr>
  </w:style>
  <w:style w:type="paragraph" w:customStyle="1" w:styleId="31">
    <w:name w:val="боковик3"/>
    <w:basedOn w:val="a"/>
    <w:rsid w:val="00BE3FA3"/>
    <w:pPr>
      <w:widowControl w:val="0"/>
      <w:spacing w:before="72"/>
      <w:jc w:val="center"/>
    </w:pPr>
    <w:rPr>
      <w:rFonts w:ascii="JournalRub" w:hAnsi="JournalRub" w:cs="Times New Roman"/>
      <w:b/>
      <w:bCs/>
    </w:rPr>
  </w:style>
  <w:style w:type="paragraph" w:styleId="ae">
    <w:name w:val="caption"/>
    <w:basedOn w:val="a"/>
    <w:next w:val="a"/>
    <w:qFormat/>
    <w:rsid w:val="00BE3FA3"/>
    <w:pPr>
      <w:ind w:firstLine="284"/>
      <w:jc w:val="center"/>
    </w:pPr>
    <w:rPr>
      <w:b/>
      <w:bCs/>
    </w:rPr>
  </w:style>
  <w:style w:type="paragraph" w:styleId="32">
    <w:name w:val="Body Text Indent 3"/>
    <w:basedOn w:val="a"/>
    <w:link w:val="33"/>
    <w:rsid w:val="00BE3FA3"/>
    <w:pPr>
      <w:spacing w:before="120" w:line="220" w:lineRule="exact"/>
      <w:ind w:firstLine="426"/>
      <w:jc w:val="both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BE3FA3"/>
    <w:rPr>
      <w:rFonts w:ascii="Arial" w:eastAsia="Times New Roman" w:hAnsi="Arial" w:cs="Arial"/>
      <w:sz w:val="16"/>
      <w:szCs w:val="16"/>
      <w:lang w:eastAsia="ru-RU"/>
    </w:rPr>
  </w:style>
  <w:style w:type="paragraph" w:styleId="af">
    <w:name w:val="annotation text"/>
    <w:basedOn w:val="a"/>
    <w:link w:val="af0"/>
    <w:semiHidden/>
    <w:rsid w:val="00BE3FA3"/>
  </w:style>
  <w:style w:type="character" w:customStyle="1" w:styleId="af0">
    <w:name w:val="Текст примечания Знак"/>
    <w:basedOn w:val="a0"/>
    <w:link w:val="af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8D33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17031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16</cp:revision>
  <dcterms:created xsi:type="dcterms:W3CDTF">2020-05-28T08:15:00Z</dcterms:created>
  <dcterms:modified xsi:type="dcterms:W3CDTF">2024-11-18T12:07:00Z</dcterms:modified>
</cp:coreProperties>
</file>