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</w:pPr>
    </w:p>
    <w:p w14:paraId="602F79E9">
      <w:pPr>
        <w:ind w:firstLine="840" w:firstLineChars="400"/>
      </w:pPr>
      <w:r>
        <w:pict>
          <v:shape id="_x0000_i1025" o:spt="136" type="#_x0000_t136" style="height:54.75pt;width:324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text-align:center;"/>
            <w10:wrap type="none"/>
            <w10:anchorlock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0F589D4E">
      <w:pPr>
        <w:ind w:firstLine="1680" w:firstLineChars="800"/>
        <w:rPr>
          <w:szCs w:val="21"/>
        </w:rPr>
      </w:pPr>
      <w:r>
        <w:rPr>
          <w:szCs w:val="21"/>
        </w:rPr>
        <w:pict>
          <v:shape id="_x0000_i1026" o:spt="136" type="#_x0000_t136" style="height:39.75pt;width:238.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szCs w:val="21"/>
        </w:rPr>
      </w:pPr>
    </w:p>
    <w:p w14:paraId="15B0E90C">
      <w:pPr>
        <w:jc w:val="center"/>
        <w:rPr>
          <w:rFonts w:hint="eastAsia" w:ascii="宋体" w:hAnsi="宋体" w:eastAsia="宋体" w:cs="宋体"/>
          <w:szCs w:val="21"/>
        </w:rPr>
      </w:pPr>
      <w:bookmarkStart w:id="0" w:name="_GoBack"/>
      <w:r>
        <w:rPr>
          <w:rFonts w:hint="eastAsia" w:ascii="宋体" w:hAnsi="宋体" w:eastAsia="宋体" w:cs="宋体"/>
          <w:sz w:val="48"/>
          <w:szCs w:val="48"/>
          <w:lang w:eastAsia="zh-CN"/>
        </w:rPr>
        <w:t>（</w:t>
      </w:r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3</w:t>
      </w:r>
      <w:r>
        <w:rPr>
          <w:rFonts w:hint="eastAsia" w:ascii="宋体" w:hAnsi="宋体" w:eastAsia="宋体" w:cs="宋体"/>
          <w:sz w:val="48"/>
          <w:szCs w:val="48"/>
          <w:lang w:eastAsia="zh-CN"/>
        </w:rPr>
        <w:t>）</w:t>
      </w:r>
    </w:p>
    <w:bookmarkEnd w:id="0"/>
    <w:p w14:paraId="3EE934B8">
      <w:pPr>
        <w:rPr>
          <w:szCs w:val="21"/>
        </w:rPr>
      </w:pPr>
    </w:p>
    <w:p w14:paraId="13985C00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计算机学院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（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人工智能学院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）</w:t>
      </w:r>
    </w:p>
    <w:p w14:paraId="570E27B7">
      <w:pPr>
        <w:pStyle w:val="2"/>
        <w:ind w:firstLine="2100" w:firstLineChars="700"/>
        <w:jc w:val="both"/>
        <w:rPr>
          <w:rFonts w:hint="default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人工智能 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</w:p>
    <w:p w14:paraId="55168EC4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2025 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</w:p>
    <w:p w14:paraId="5D6FD5A2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Python程序设计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202521095025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6E2A1E3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舒天宇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</w:p>
    <w:p w14:paraId="4F6970A8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李娜，康怡琳，马卫，任恺  </w:t>
      </w:r>
    </w:p>
    <w:p w14:paraId="1B13CC27">
      <w:pPr>
        <w:rPr>
          <w:szCs w:val="21"/>
        </w:rPr>
      </w:pP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 xml:space="preserve">年 </w:t>
      </w:r>
      <w:r>
        <w:rPr>
          <w:rFonts w:hint="eastAsia" w:ascii="文鼎大标宋简" w:eastAsia="文鼎大标宋简"/>
          <w:sz w:val="30"/>
          <w:lang w:val="en-US" w:eastAsia="zh-CN"/>
        </w:rPr>
        <w:t>10</w:t>
      </w:r>
      <w:r>
        <w:rPr>
          <w:rFonts w:hint="eastAsia" w:ascii="文鼎大标宋简" w:eastAsia="文鼎大标宋简"/>
          <w:sz w:val="30"/>
        </w:rPr>
        <w:t xml:space="preserve"> 月 </w:t>
      </w:r>
      <w:r>
        <w:rPr>
          <w:rFonts w:hint="eastAsia" w:ascii="文鼎大标宋简" w:eastAsia="文鼎大标宋简"/>
          <w:sz w:val="30"/>
          <w:lang w:val="en-US" w:eastAsia="zh-CN"/>
        </w:rPr>
        <w:t>24</w:t>
      </w:r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049"/>
        <w:gridCol w:w="720"/>
        <w:gridCol w:w="979"/>
        <w:gridCol w:w="639"/>
        <w:gridCol w:w="713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9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414B0">
            <w:pPr>
              <w:rPr>
                <w:bCs/>
              </w:rPr>
            </w:pPr>
            <w:r>
              <w:rPr>
                <w:rFonts w:hint="eastAsia"/>
                <w:bCs/>
                <w:lang w:val="en-US" w:eastAsia="zh-CN"/>
              </w:rPr>
              <w:t>2501</w:t>
            </w: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班</w:t>
            </w:r>
          </w:p>
        </w:tc>
        <w:tc>
          <w:tcPr>
            <w:tcW w:w="6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3AA68CC">
            <w:pPr>
              <w:rPr>
                <w:bCs/>
              </w:rPr>
            </w:pPr>
            <w:r>
              <w:rPr>
                <w:rFonts w:hint="eastAsia"/>
                <w:bCs/>
              </w:rPr>
              <w:t>组号</w:t>
            </w:r>
          </w:p>
        </w:tc>
        <w:tc>
          <w:tcPr>
            <w:tcW w:w="7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202521095025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jc w:val="both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9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B9D70">
            <w:pPr>
              <w:widowControl/>
              <w:jc w:val="left"/>
              <w:rPr>
                <w:bCs/>
              </w:rPr>
            </w:pPr>
          </w:p>
        </w:tc>
        <w:tc>
          <w:tcPr>
            <w:tcW w:w="6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38804">
            <w:pPr>
              <w:rPr>
                <w:bCs/>
              </w:rPr>
            </w:pPr>
          </w:p>
        </w:tc>
        <w:tc>
          <w:tcPr>
            <w:tcW w:w="71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舒天宇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等线" w:hAnsi="等线" w:eastAsia="等线" w:cs="等线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Python 程序控制结构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AB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 掌握程序的分⽀结构 </w:t>
            </w:r>
          </w:p>
          <w:p w14:paraId="604A04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 掌握程序的循环结构 </w:t>
            </w:r>
          </w:p>
          <w:p w14:paraId="0688D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4"/>
                <w:szCs w:val="24"/>
                <w:lang w:val="en-US" w:eastAsia="zh-CN" w:bidi="ar"/>
              </w:rPr>
              <w:t>3. 掌握判断条件的构造方法</w:t>
            </w: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0E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题目 1：</w:t>
            </w:r>
            <w:r>
              <w:rPr>
                <w:rFonts w:ascii="等线" w:hAnsi="等线" w:eastAsia="等线" w:cs="等线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655149C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编写程序，输入三角形的三条边长，先判断是否可以构成三角形，如果可以，则 </w:t>
            </w:r>
          </w:p>
          <w:p w14:paraId="1D57213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输出三角形的周长和面积（计算的周长和面积保留一位小数）；否则，输出“输 </w:t>
            </w:r>
          </w:p>
          <w:p w14:paraId="69BC2C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入的三边无法构成三角形”。</w:t>
            </w:r>
          </w:p>
          <w:p w14:paraId="68E57D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4999990" cy="3338830"/>
                  <wp:effectExtent l="0" t="0" r="3810" b="1270"/>
                  <wp:docPr id="3" name="图片 3" descr="屏幕截图 2025-10-24 103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0-24 10371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90" cy="333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F5E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  <w:t>题目 2：</w:t>
            </w:r>
          </w:p>
          <w:p w14:paraId="19FA9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cs="宋体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781300" cy="1808480"/>
                  <wp:effectExtent l="0" t="0" r="0" b="7620"/>
                  <wp:docPr id="2" name="图片 2" descr="屏幕截图 2025-10-24 101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0-24 10143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67A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443730" cy="4552315"/>
                  <wp:effectExtent l="0" t="0" r="1270" b="6985"/>
                  <wp:docPr id="4" name="图片 4" descr="屏幕截图 2025-10-24 104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5-10-24 10454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30" cy="455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7DF5E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156EFF50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001D6137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题目 3:</w:t>
            </w:r>
          </w:p>
          <w:p w14:paraId="6F407A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从键盘上输出 6 个分数（0 到 100 之间），统计及格的分数（大于等于 60）的个数、不及格的分数的个数、所有分数的平均值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5C2553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535170" cy="2919095"/>
                  <wp:effectExtent l="0" t="0" r="11430" b="190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170" cy="29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683740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题目 4：</w:t>
            </w:r>
          </w:p>
          <w:p w14:paraId="425FE80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输出 100~1000 之间所有的水仙花数。水仙花数是指一个3位数，它的每个位上的数字的 3 次幂之和等于它本身（例如：13 + 53+ 33 = 153）</w:t>
            </w:r>
          </w:p>
          <w:p w14:paraId="54D93272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004435" cy="2131060"/>
                  <wp:effectExtent l="0" t="0" r="12065" b="2540"/>
                  <wp:docPr id="6" name="图片 6" descr="屏幕截图 2025-10-27 082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5-10-27 08260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D1C63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5D49804E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61FEFF5A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0131649A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题目 5：</w:t>
            </w:r>
          </w:p>
          <w:p w14:paraId="4B088B4E">
            <w:pPr>
              <w:widowControl/>
              <w:tabs>
                <w:tab w:val="left" w:pos="6753"/>
              </w:tabs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902710" cy="1471930"/>
                  <wp:effectExtent l="0" t="0" r="8890" b="1270"/>
                  <wp:docPr id="1" name="图片 1" descr="屏幕截图 2025-10-24 10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0-24 10130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710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F18EC">
            <w:pPr>
              <w:widowControl/>
              <w:tabs>
                <w:tab w:val="left" w:pos="6753"/>
              </w:tabs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002530" cy="2966085"/>
                  <wp:effectExtent l="0" t="0" r="1270" b="5715"/>
                  <wp:docPr id="7" name="图片 7" descr="屏幕截图 2025-10-27 194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5-10-27 1946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30" cy="296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4FE5A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6D4F747D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7CEFA5D9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25ADA27F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27F27660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1438AEF1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题目 6：</w:t>
            </w:r>
          </w:p>
          <w:p w14:paraId="3DFBE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02020"/>
                <w:kern w:val="0"/>
                <w:sz w:val="21"/>
                <w:szCs w:val="21"/>
                <w:lang w:val="en-US" w:eastAsia="zh-CN" w:bidi="ar"/>
              </w:rPr>
              <w:t>输入一个整数，判断该数是否为素数。</w:t>
            </w:r>
          </w:p>
          <w:p w14:paraId="7E8EDE9C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9515" cy="2627630"/>
                  <wp:effectExtent l="0" t="0" r="6985" b="1270"/>
                  <wp:docPr id="8" name="图片 8" descr="屏幕截图 2025-10-27 194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5-10-27 19463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515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FDE2">
            <w:pPr>
              <w:widowControl/>
              <w:jc w:val="left"/>
            </w:pPr>
          </w:p>
          <w:p w14:paraId="565EA0A4">
            <w:pPr>
              <w:widowControl/>
              <w:jc w:val="left"/>
            </w:pPr>
          </w:p>
          <w:p w14:paraId="07458FBE">
            <w:pPr>
              <w:widowControl/>
              <w:jc w:val="left"/>
            </w:pPr>
          </w:p>
          <w:p w14:paraId="12A82F89">
            <w:pPr>
              <w:widowControl/>
              <w:jc w:val="left"/>
            </w:pPr>
          </w:p>
          <w:p w14:paraId="5934677F">
            <w:pPr>
              <w:widowControl/>
              <w:jc w:val="left"/>
            </w:pPr>
          </w:p>
          <w:p w14:paraId="4A734CFA">
            <w:pPr>
              <w:widowControl/>
              <w:jc w:val="left"/>
            </w:pPr>
          </w:p>
          <w:p w14:paraId="445CE47E">
            <w:pPr>
              <w:widowControl/>
              <w:jc w:val="left"/>
            </w:pPr>
          </w:p>
          <w:p w14:paraId="3AB68F2A">
            <w:pPr>
              <w:widowControl/>
              <w:jc w:val="left"/>
            </w:pPr>
          </w:p>
          <w:p w14:paraId="089F0C7D">
            <w:pPr>
              <w:widowControl/>
              <w:jc w:val="left"/>
            </w:pPr>
          </w:p>
          <w:p w14:paraId="58AEBCCC">
            <w:pPr>
              <w:widowControl/>
              <w:jc w:val="left"/>
            </w:pPr>
          </w:p>
          <w:p w14:paraId="428DD073">
            <w:pPr>
              <w:widowControl/>
              <w:jc w:val="left"/>
            </w:pPr>
          </w:p>
          <w:p w14:paraId="5582ACA9">
            <w:pPr>
              <w:widowControl/>
              <w:jc w:val="left"/>
            </w:pPr>
          </w:p>
          <w:p w14:paraId="1126A3EB">
            <w:pPr>
              <w:widowControl/>
              <w:jc w:val="left"/>
            </w:pPr>
          </w:p>
          <w:p w14:paraId="126B1DA7">
            <w:pPr>
              <w:widowControl/>
              <w:jc w:val="left"/>
            </w:pPr>
          </w:p>
          <w:p w14:paraId="325D5ABF">
            <w:pPr>
              <w:widowControl/>
              <w:jc w:val="left"/>
            </w:pPr>
          </w:p>
          <w:p w14:paraId="426F2B60">
            <w:pPr>
              <w:widowControl/>
              <w:jc w:val="left"/>
            </w:pPr>
          </w:p>
          <w:p w14:paraId="3DDFE17C">
            <w:pPr>
              <w:widowControl/>
              <w:jc w:val="left"/>
            </w:pPr>
          </w:p>
          <w:p w14:paraId="50DA2332">
            <w:pPr>
              <w:widowControl/>
              <w:jc w:val="left"/>
            </w:pPr>
          </w:p>
          <w:p w14:paraId="3A220246">
            <w:pPr>
              <w:widowControl/>
              <w:jc w:val="left"/>
            </w:pPr>
          </w:p>
          <w:p w14:paraId="22C42F74">
            <w:pPr>
              <w:widowControl/>
              <w:jc w:val="left"/>
            </w:pPr>
          </w:p>
        </w:tc>
      </w:tr>
    </w:tbl>
    <w:p w14:paraId="5605E14A">
      <w:pPr>
        <w:jc w:val="center"/>
        <w:rPr>
          <w:bCs/>
        </w:rPr>
      </w:pPr>
      <w:r>
        <w:rPr>
          <w:bCs/>
        </w:rPr>
        <w:br w:type="page"/>
      </w: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8107"/>
      </w:tblGrid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60590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1E6EC">
            <w:pPr>
              <w:widowControl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问题分析：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1"/>
                <w:szCs w:val="21"/>
              </w:rPr>
              <w:t>对&lt;字符串&gt;.format()格式化输出用法中的：按顺序插入，控制数字显示等用法不够熟练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2.未能理清由print()等函数运行表达式和输出字符串的差异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3.在第四题当中，int()的作用就是把文本数字转换为真正的数字，这样才能进行数学计算和比较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4.打印列表元素的方法掌握不牢，如print(list[0:4]，end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="")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5.编程思维的不完整性，问题分析不全面，没有考虑所有可能的输入</w:t>
            </w:r>
          </w:p>
          <w:p w14:paraId="448A20F0">
            <w:pPr>
              <w:widowControl/>
              <w:ind w:left="420" w:hanging="420" w:hangingChars="200"/>
              <w:jc w:val="left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心得体会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：</w:t>
            </w:r>
          </w:p>
          <w:p w14:paraId="4EA78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firstLine="420" w:firstLineChars="20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在完成第三次Python实验报告的过程中，我深刻认识到自己在编程学习中存在的几个关键问题，这些问题既暴露了我的知识盲区，也为我指明了今后的学习方向。</w:t>
            </w:r>
          </w:p>
          <w:p w14:paraId="0AB5B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firstLine="420" w:firstLineChars="20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首先，我对&lt;字符串&gt;.format()格式化输出的掌握还不够扎实。虽然在理论上知道它可以按顺序插入变量、控制数字显示格式，但在实际运用中经常混淆位置参数和格式规范。特别是在需要同时处理整数和小数精度时，对{:02d}、{:.2f}等格式符的理解不够深入，导致输出结果与预期不符。这提醒我需要通过更多的练习来熟悉各种格式化场景。</w:t>
            </w:r>
          </w:p>
          <w:p w14:paraId="454269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firstLine="420" w:firstLineChars="20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其次，我对print()函数运行表达式和输出字符串的差异理解不够清晰。有时会混淆何时应该使用引号输出固定文本，何时应该直接输出变量或表达式的结果。这种混淆在调试代码时尤为明显，影响了我的排错效率。</w:t>
            </w:r>
          </w:p>
          <w:p w14:paraId="31F50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firstLine="420" w:firstLineChars="20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在第四题的数据处理中，我最初未能理解为什么需要对输入数据进行int()转换。通过分析发现，input().split()返回的是字符串列表，必须转换为整数才能进行数学运算和比较。这个看似简单的类型转换问题，实际上反映了对Python数据类型系统的理解不足。</w:t>
            </w:r>
          </w:p>
          <w:p w14:paraId="433B3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firstLine="420" w:firstLineChars="20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关于列表输出，我对切片操作和end参数的使用不够熟练。比如print(list[0:4], end=" ")这样的语句，在实际编写时常常忽略切片边界或错误使用引号，导致输出格式混乱。</w:t>
            </w:r>
          </w:p>
          <w:p w14:paraId="1A7B43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firstLine="420" w:firstLineChars="20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最根本的问题在于编程思维的不完整性。在解决素数判断问题时，我直接进入核心算法而忽略了边界情况的处理。这种"急于求成"的思维模式导致代码逻辑不严谨，无法正确处理所有可能的输入情况。这让我意识到，优秀的编程不仅在于实现功能，更在于对问题全面深入的分析。</w:t>
            </w:r>
          </w:p>
          <w:p w14:paraId="29B3E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firstLine="420" w:firstLineChars="200"/>
              <w:jc w:val="left"/>
              <w:textAlignment w:val="auto"/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通过这次实验，我认识到编程学习需要更多的实践和反思。今后我将注重基础知识的内化，加强调试能力训练，培养系统化的问题分析思维，相信这样才能在编程道路上走得更稳更远。</w:t>
            </w: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5337625A"/>
          <w:p w14:paraId="562CF42B"/>
          <w:p w14:paraId="2CC8A1EC"/>
          <w:p w14:paraId="126C3327"/>
          <w:p w14:paraId="4FC81F14"/>
          <w:p w14:paraId="52145E08"/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0E18F41B">
      <w:pPr>
        <w:rPr>
          <w:rFonts w:hint="default" w:ascii="文鼎大标宋简" w:eastAsia="文鼎大标宋简"/>
          <w:sz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213721"/>
    <w:rsid w:val="00447142"/>
    <w:rsid w:val="005D603C"/>
    <w:rsid w:val="00614DB8"/>
    <w:rsid w:val="008425DD"/>
    <w:rsid w:val="00E7515E"/>
    <w:rsid w:val="026305F6"/>
    <w:rsid w:val="02A604E3"/>
    <w:rsid w:val="05D709B3"/>
    <w:rsid w:val="05DB4BEE"/>
    <w:rsid w:val="064216C0"/>
    <w:rsid w:val="07A56FBB"/>
    <w:rsid w:val="07D23C33"/>
    <w:rsid w:val="09494369"/>
    <w:rsid w:val="19EF4FD8"/>
    <w:rsid w:val="1A530337"/>
    <w:rsid w:val="201141B3"/>
    <w:rsid w:val="21AB3193"/>
    <w:rsid w:val="2EB2312B"/>
    <w:rsid w:val="3284589B"/>
    <w:rsid w:val="32E75E2A"/>
    <w:rsid w:val="34DB551B"/>
    <w:rsid w:val="3D474095"/>
    <w:rsid w:val="48EA3B26"/>
    <w:rsid w:val="4D9D34CA"/>
    <w:rsid w:val="551B39E5"/>
    <w:rsid w:val="582B2191"/>
    <w:rsid w:val="59A65848"/>
    <w:rsid w:val="5C9A78E6"/>
    <w:rsid w:val="5CBB0655"/>
    <w:rsid w:val="615C160D"/>
    <w:rsid w:val="65B732B6"/>
    <w:rsid w:val="6B7632CC"/>
    <w:rsid w:val="70393969"/>
    <w:rsid w:val="718B3849"/>
    <w:rsid w:val="793F23BF"/>
    <w:rsid w:val="7A6D1D3E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1296</Words>
  <Characters>1484</Characters>
  <Lines>401</Lines>
  <Paragraphs>157</Paragraphs>
  <TotalTime>69</TotalTime>
  <ScaleCrop>false</ScaleCrop>
  <LinksUpToDate>false</LinksUpToDate>
  <CharactersWithSpaces>1702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2025-11-13T14:25:48Z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