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DF6B98">
      <w:pPr>
        <w:ind w:firstLine="840" w:firstLineChars="400"/>
      </w:pPr>
    </w:p>
    <w:p w14:paraId="602F79E9">
      <w:pPr>
        <w:ind w:firstLine="840" w:firstLineChars="400"/>
      </w:pPr>
      <w:r>
        <w:pict>
          <v:shape id="_x0000_i1025" o:spt="136" type="#_x0000_t136" style="height:54.75pt;width:324pt;" fillcolor="#C0C0C0" filled="t" coordsize="21600,21600">
            <v:path/>
            <v:fill on="t" focussize="0,0"/>
            <v:stroke/>
            <v:imagedata o:title=""/>
            <o:lock v:ext="edit"/>
            <v:textpath on="t" fitshape="t" fitpath="t" trim="t" xscale="f" string="中南民族大学" style="font-family:华文新魏;font-size:54pt;v-text-align:center;"/>
            <w10:wrap type="none"/>
            <w10:anchorlock/>
          </v:shape>
        </w:pict>
      </w:r>
    </w:p>
    <w:p w14:paraId="1864DBBB">
      <w:pPr>
        <w:ind w:firstLine="840" w:firstLineChars="400"/>
      </w:pPr>
    </w:p>
    <w:p w14:paraId="704E409D">
      <w:pPr>
        <w:ind w:firstLine="840" w:firstLineChars="400"/>
      </w:pPr>
    </w:p>
    <w:p w14:paraId="0511C345">
      <w:pPr>
        <w:ind w:firstLine="840" w:firstLineChars="400"/>
      </w:pPr>
    </w:p>
    <w:p w14:paraId="157CE7D7">
      <w:pPr>
        <w:ind w:firstLine="840" w:firstLineChars="400"/>
      </w:pPr>
    </w:p>
    <w:p w14:paraId="0F589D4E">
      <w:pPr>
        <w:ind w:firstLine="1680" w:firstLineChars="800"/>
        <w:rPr>
          <w:szCs w:val="21"/>
        </w:rPr>
      </w:pPr>
      <w:r>
        <w:rPr>
          <w:szCs w:val="21"/>
        </w:rPr>
        <w:pict>
          <v:shape id="_x0000_i1026" o:spt="136" type="#_x0000_t136" style="height:39.75pt;width:238.5pt;" fillcolor="#C0C0C0" filled="t" coordsize="21600,21600">
            <v:path/>
            <v:fill on="t" focussize="0,0"/>
            <v:stroke/>
            <v:imagedata o:title=""/>
            <o:lock v:ext="edit"/>
            <v:textpath on="t" fitshape="t" fitpath="t" trim="t" xscale="f" string="学生实验报告" style="font-family:华文新魏;font-size:40pt;v-text-align:center;"/>
            <w10:wrap type="none"/>
            <w10:anchorlock/>
          </v:shape>
        </w:pict>
      </w:r>
    </w:p>
    <w:p w14:paraId="143500D4">
      <w:pPr>
        <w:rPr>
          <w:szCs w:val="21"/>
        </w:rPr>
      </w:pPr>
    </w:p>
    <w:p w14:paraId="15B0E90C">
      <w:pPr>
        <w:jc w:val="center"/>
        <w:rPr>
          <w:szCs w:val="21"/>
        </w:rPr>
      </w:pPr>
      <w:r>
        <w:rPr>
          <w:rFonts w:hint="eastAsia"/>
          <w:sz w:val="48"/>
          <w:szCs w:val="48"/>
          <w:lang w:eastAsia="zh-CN"/>
        </w:rPr>
        <w:t>（</w:t>
      </w:r>
      <w:r>
        <w:rPr>
          <w:rFonts w:hint="eastAsia"/>
          <w:sz w:val="48"/>
          <w:szCs w:val="48"/>
          <w:lang w:val="en-US" w:eastAsia="zh-CN"/>
        </w:rPr>
        <w:t>3</w:t>
      </w:r>
      <w:r>
        <w:rPr>
          <w:rFonts w:hint="eastAsia"/>
          <w:sz w:val="48"/>
          <w:szCs w:val="48"/>
          <w:lang w:eastAsia="zh-CN"/>
        </w:rPr>
        <w:t>）</w:t>
      </w:r>
    </w:p>
    <w:p w14:paraId="3EE934B8">
      <w:pPr>
        <w:rPr>
          <w:szCs w:val="21"/>
        </w:rPr>
      </w:pPr>
    </w:p>
    <w:p w14:paraId="13985C00">
      <w:pPr>
        <w:pStyle w:val="2"/>
        <w:ind w:firstLine="2100" w:firstLineChars="700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院    系：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计算机科学学院     </w:t>
      </w:r>
    </w:p>
    <w:p w14:paraId="570E27B7">
      <w:pPr>
        <w:pStyle w:val="2"/>
        <w:ind w:firstLine="2100" w:firstLineChars="700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专    业：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人工智能        </w:t>
      </w:r>
    </w:p>
    <w:p w14:paraId="55168EC4">
      <w:pPr>
        <w:pStyle w:val="2"/>
        <w:ind w:firstLine="2100" w:firstLineChars="700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年    级：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 2025          </w:t>
      </w:r>
    </w:p>
    <w:p w14:paraId="5D6FD5A2">
      <w:pPr>
        <w:pStyle w:val="2"/>
        <w:ind w:firstLine="2100" w:firstLineChars="700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课程名称：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Python程序设计</w:t>
      </w:r>
      <w:r>
        <w:rPr>
          <w:rFonts w:ascii="文鼎大标宋简" w:eastAsia="文鼎大标宋简"/>
          <w:b w:val="0"/>
          <w:bCs w:val="0"/>
          <w:sz w:val="30"/>
          <w:u w:val="single"/>
        </w:rPr>
        <w:t xml:space="preserve"> 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</w:t>
      </w:r>
    </w:p>
    <w:p w14:paraId="26639F4A">
      <w:pPr>
        <w:pStyle w:val="2"/>
        <w:ind w:firstLine="2100" w:firstLineChars="700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学    号：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202521095025 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</w:t>
      </w:r>
    </w:p>
    <w:p w14:paraId="56E2A1E3">
      <w:pPr>
        <w:pStyle w:val="2"/>
        <w:ind w:firstLine="2100" w:firstLineChars="700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姓    名：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>舒天宇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    </w:t>
      </w:r>
      <w:r>
        <w:rPr>
          <w:rFonts w:ascii="文鼎大标宋简" w:eastAsia="文鼎大标宋简"/>
          <w:b w:val="0"/>
          <w:bCs w:val="0"/>
          <w:sz w:val="30"/>
          <w:u w:val="single"/>
        </w:rPr>
        <w:t xml:space="preserve"> 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</w:p>
    <w:p w14:paraId="4F6970A8">
      <w:pPr>
        <w:pStyle w:val="2"/>
        <w:ind w:firstLine="2100" w:firstLineChars="700"/>
        <w:jc w:val="both"/>
        <w:rPr>
          <w:rFonts w:ascii="文鼎大标宋简" w:eastAsia="文鼎大标宋简"/>
          <w:b w:val="0"/>
          <w:bCs w:val="0"/>
          <w:sz w:val="30"/>
        </w:rPr>
      </w:pPr>
      <w:r>
        <w:rPr>
          <w:rFonts w:hint="eastAsia" w:ascii="文鼎大标宋简" w:eastAsia="文鼎大标宋简"/>
          <w:b w:val="0"/>
          <w:bCs w:val="0"/>
          <w:sz w:val="30"/>
        </w:rPr>
        <w:t>指导教师：</w:t>
      </w:r>
      <w:r>
        <w:rPr>
          <w:rFonts w:hint="eastAsia" w:ascii="文鼎大标宋简" w:eastAsia="文鼎大标宋简"/>
          <w:b w:val="0"/>
          <w:bCs w:val="0"/>
          <w:sz w:val="30"/>
          <w:u w:val="single"/>
        </w:rPr>
        <w:t xml:space="preserve">  </w:t>
      </w:r>
      <w:r>
        <w:rPr>
          <w:rFonts w:hint="eastAsia" w:ascii="文鼎大标宋简" w:eastAsia="文鼎大标宋简"/>
          <w:b w:val="0"/>
          <w:bCs w:val="0"/>
          <w:sz w:val="30"/>
          <w:u w:val="single"/>
          <w:lang w:val="en-US" w:eastAsia="zh-CN"/>
        </w:rPr>
        <w:t xml:space="preserve"> 李娜，康怡琳，马卫，任旭   </w:t>
      </w:r>
    </w:p>
    <w:p w14:paraId="1B13CC27">
      <w:pPr>
        <w:rPr>
          <w:szCs w:val="21"/>
        </w:rPr>
      </w:pPr>
    </w:p>
    <w:p w14:paraId="618BB5F4">
      <w:pPr>
        <w:ind w:firstLine="3300" w:firstLineChars="1100"/>
        <w:rPr>
          <w:rFonts w:ascii="文鼎大标宋简" w:eastAsia="文鼎大标宋简"/>
          <w:sz w:val="30"/>
        </w:rPr>
      </w:pPr>
    </w:p>
    <w:p w14:paraId="47D03DE9">
      <w:pPr>
        <w:jc w:val="center"/>
        <w:rPr>
          <w:rFonts w:ascii="文鼎大标宋简" w:eastAsia="文鼎大标宋简"/>
          <w:sz w:val="30"/>
        </w:rPr>
      </w:pPr>
      <w:r>
        <w:rPr>
          <w:rFonts w:hint="eastAsia" w:ascii="文鼎大标宋简" w:eastAsia="文鼎大标宋简"/>
          <w:sz w:val="30"/>
          <w:lang w:val="en-US" w:eastAsia="zh-CN"/>
        </w:rPr>
        <w:t>2025</w:t>
      </w:r>
      <w:r>
        <w:rPr>
          <w:rFonts w:hint="eastAsia" w:ascii="文鼎大标宋简" w:eastAsia="文鼎大标宋简"/>
          <w:sz w:val="30"/>
        </w:rPr>
        <w:t xml:space="preserve">年 </w:t>
      </w:r>
      <w:r>
        <w:rPr>
          <w:rFonts w:hint="eastAsia" w:ascii="文鼎大标宋简" w:eastAsia="文鼎大标宋简"/>
          <w:sz w:val="30"/>
          <w:lang w:val="en-US" w:eastAsia="zh-CN"/>
        </w:rPr>
        <w:t>10</w:t>
      </w:r>
      <w:r>
        <w:rPr>
          <w:rFonts w:hint="eastAsia" w:ascii="文鼎大标宋简" w:eastAsia="文鼎大标宋简"/>
          <w:sz w:val="30"/>
        </w:rPr>
        <w:t xml:space="preserve"> 月 </w:t>
      </w:r>
      <w:r>
        <w:rPr>
          <w:rFonts w:hint="eastAsia" w:ascii="文鼎大标宋简" w:eastAsia="文鼎大标宋简"/>
          <w:sz w:val="30"/>
          <w:lang w:val="en-US" w:eastAsia="zh-CN"/>
        </w:rPr>
        <w:t>24</w:t>
      </w:r>
      <w:r>
        <w:rPr>
          <w:rFonts w:hint="eastAsia" w:ascii="文鼎大标宋简" w:eastAsia="文鼎大标宋简"/>
          <w:sz w:val="30"/>
        </w:rPr>
        <w:t>日</w:t>
      </w:r>
    </w:p>
    <w:p w14:paraId="1AE3FF8B">
      <w:pPr>
        <w:rPr>
          <w:rFonts w:ascii="文鼎大标宋简" w:eastAsia="文鼎大标宋简"/>
          <w:sz w:val="30"/>
        </w:rPr>
      </w:pPr>
    </w:p>
    <w:p w14:paraId="37CF408D">
      <w:pPr>
        <w:rPr>
          <w:rFonts w:ascii="文鼎大标宋简" w:eastAsia="文鼎大标宋简"/>
          <w:sz w:val="30"/>
        </w:rPr>
      </w:pPr>
    </w:p>
    <w:p w14:paraId="24EC3EE3">
      <w:pPr>
        <w:rPr>
          <w:rFonts w:ascii="文鼎大标宋简" w:eastAsia="文鼎大标宋简"/>
          <w:sz w:val="30"/>
        </w:rPr>
      </w:pPr>
    </w:p>
    <w:p w14:paraId="16353FE4">
      <w:pPr>
        <w:rPr>
          <w:rFonts w:ascii="文鼎大标宋简" w:eastAsia="文鼎大标宋简"/>
          <w:sz w:val="30"/>
        </w:rPr>
      </w:pPr>
    </w:p>
    <w:p w14:paraId="13E0D4DD">
      <w:pPr>
        <w:rPr>
          <w:rFonts w:ascii="文鼎大标宋简" w:eastAsia="文鼎大标宋简"/>
          <w:sz w:val="30"/>
        </w:rPr>
      </w:pPr>
    </w:p>
    <w:tbl>
      <w:tblPr>
        <w:tblStyle w:val="6"/>
        <w:tblW w:w="885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2049"/>
        <w:gridCol w:w="720"/>
        <w:gridCol w:w="979"/>
        <w:gridCol w:w="639"/>
        <w:gridCol w:w="713"/>
        <w:gridCol w:w="968"/>
        <w:gridCol w:w="2039"/>
      </w:tblGrid>
      <w:tr w14:paraId="0B947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6" w:hRule="atLeast"/>
          <w:jc w:val="center"/>
        </w:trPr>
        <w:tc>
          <w:tcPr>
            <w:tcW w:w="7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52DD41">
            <w:pPr>
              <w:rPr>
                <w:bCs/>
              </w:rPr>
            </w:pPr>
            <w:r>
              <w:rPr>
                <w:rFonts w:hint="eastAsia"/>
                <w:bCs/>
              </w:rPr>
              <w:t>年级</w:t>
            </w:r>
          </w:p>
        </w:tc>
        <w:tc>
          <w:tcPr>
            <w:tcW w:w="20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FEDE95">
            <w:pPr>
              <w:jc w:val="center"/>
              <w:rPr>
                <w:rFonts w:hint="default" w:eastAsia="宋体"/>
                <w:bCs/>
                <w:lang w:val="en-US" w:eastAsia="zh-CN"/>
              </w:rPr>
            </w:pPr>
            <w:r>
              <w:rPr>
                <w:rFonts w:hint="eastAsia"/>
                <w:bCs/>
                <w:lang w:val="en-US" w:eastAsia="zh-CN"/>
              </w:rPr>
              <w:t>2025级</w:t>
            </w:r>
          </w:p>
        </w:tc>
        <w:tc>
          <w:tcPr>
            <w:tcW w:w="7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ADB70C">
            <w:pPr>
              <w:spacing w:line="240" w:lineRule="exact"/>
              <w:rPr>
                <w:bCs/>
              </w:rPr>
            </w:pPr>
            <w:r>
              <w:rPr>
                <w:rFonts w:hint="eastAsia"/>
                <w:bCs/>
              </w:rPr>
              <w:t>班号</w:t>
            </w:r>
          </w:p>
        </w:tc>
        <w:tc>
          <w:tcPr>
            <w:tcW w:w="97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B5414B0">
            <w:pPr>
              <w:rPr>
                <w:bCs/>
              </w:rPr>
            </w:pPr>
            <w:r>
              <w:rPr>
                <w:rFonts w:hint="eastAsia"/>
                <w:bCs/>
                <w:lang w:val="en-US" w:eastAsia="zh-CN"/>
              </w:rPr>
              <w:t>2501</w:t>
            </w: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班</w:t>
            </w:r>
          </w:p>
        </w:tc>
        <w:tc>
          <w:tcPr>
            <w:tcW w:w="6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53AA68CC">
            <w:pPr>
              <w:rPr>
                <w:bCs/>
              </w:rPr>
            </w:pPr>
            <w:r>
              <w:rPr>
                <w:rFonts w:hint="eastAsia"/>
                <w:bCs/>
              </w:rPr>
              <w:t>组号</w:t>
            </w:r>
          </w:p>
        </w:tc>
        <w:tc>
          <w:tcPr>
            <w:tcW w:w="71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4B83312D">
            <w:pPr>
              <w:rPr>
                <w:bCs/>
              </w:rPr>
            </w:pP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0267BD">
            <w:pPr>
              <w:rPr>
                <w:bCs/>
              </w:rPr>
            </w:pP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学号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526FB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202521095025</w:t>
            </w:r>
          </w:p>
        </w:tc>
      </w:tr>
      <w:tr w14:paraId="7E37E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5" w:hRule="atLeast"/>
          <w:jc w:val="center"/>
        </w:trPr>
        <w:tc>
          <w:tcPr>
            <w:tcW w:w="7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F9736F">
            <w:pPr>
              <w:rPr>
                <w:bCs/>
              </w:rPr>
            </w:pPr>
            <w:r>
              <w:rPr>
                <w:rFonts w:hint="eastAsia"/>
                <w:bCs/>
              </w:rPr>
              <w:t>专业</w:t>
            </w:r>
          </w:p>
        </w:tc>
        <w:tc>
          <w:tcPr>
            <w:tcW w:w="20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E4DBB">
            <w:pPr>
              <w:ind w:firstLine="420" w:firstLineChars="200"/>
              <w:jc w:val="both"/>
              <w:rPr>
                <w:rFonts w:hint="eastAsia" w:eastAsia="宋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  <w:lang w:val="en-US" w:eastAsia="zh-CN"/>
              </w:rPr>
              <w:t>人工智能</w:t>
            </w:r>
          </w:p>
        </w:tc>
        <w:tc>
          <w:tcPr>
            <w:tcW w:w="7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88C1B2">
            <w:pPr>
              <w:widowControl/>
              <w:jc w:val="left"/>
              <w:rPr>
                <w:bCs/>
              </w:rPr>
            </w:pPr>
          </w:p>
        </w:tc>
        <w:tc>
          <w:tcPr>
            <w:tcW w:w="97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7B9D70">
            <w:pPr>
              <w:widowControl/>
              <w:jc w:val="left"/>
              <w:rPr>
                <w:bCs/>
              </w:rPr>
            </w:pPr>
          </w:p>
        </w:tc>
        <w:tc>
          <w:tcPr>
            <w:tcW w:w="6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538804">
            <w:pPr>
              <w:rPr>
                <w:bCs/>
              </w:rPr>
            </w:pPr>
          </w:p>
        </w:tc>
        <w:tc>
          <w:tcPr>
            <w:tcW w:w="71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95A903">
            <w:pPr>
              <w:rPr>
                <w:bCs/>
              </w:rPr>
            </w:pP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D4B2">
            <w:pPr>
              <w:rPr>
                <w:bCs/>
              </w:rPr>
            </w:pPr>
            <w:r>
              <w:rPr>
                <w:bCs/>
              </w:rPr>
              <w:t> </w:t>
            </w:r>
            <w:r>
              <w:rPr>
                <w:rFonts w:hint="eastAsia"/>
                <w:bCs/>
              </w:rPr>
              <w:t>姓名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C98D1F">
            <w:pPr>
              <w:jc w:val="center"/>
              <w:rPr>
                <w:rFonts w:hint="eastAsia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舒天宇</w:t>
            </w:r>
          </w:p>
        </w:tc>
      </w:tr>
      <w:tr w14:paraId="21D2C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9" w:hRule="atLeast"/>
          <w:jc w:val="center"/>
        </w:trPr>
        <w:tc>
          <w:tcPr>
            <w:tcW w:w="7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33036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实验名称</w:t>
            </w:r>
          </w:p>
        </w:tc>
        <w:tc>
          <w:tcPr>
            <w:tcW w:w="510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168F2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等线" w:hAnsi="等线" w:eastAsia="等线" w:cs="等线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Python 程序控制结构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7F04B1">
            <w:pPr>
              <w:rPr>
                <w:bCs/>
              </w:rPr>
            </w:pPr>
            <w:r>
              <w:rPr>
                <w:rFonts w:hint="eastAsia"/>
                <w:bCs/>
              </w:rPr>
              <w:t>实验室</w:t>
            </w:r>
          </w:p>
        </w:tc>
        <w:tc>
          <w:tcPr>
            <w:tcW w:w="20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3CA40">
            <w:pPr>
              <w:ind w:firstLine="630" w:firstLineChars="30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9-204</w:t>
            </w:r>
          </w:p>
        </w:tc>
      </w:tr>
      <w:tr w14:paraId="4B599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E2179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2AF258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043FEF6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目</w:t>
            </w:r>
          </w:p>
          <w:p w14:paraId="23CF4AA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的</w:t>
            </w:r>
          </w:p>
          <w:p w14:paraId="6270EB5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或</w:t>
            </w:r>
          </w:p>
          <w:p w14:paraId="2102868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要</w:t>
            </w:r>
          </w:p>
          <w:p w14:paraId="78EF11C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求</w:t>
            </w:r>
          </w:p>
        </w:tc>
        <w:tc>
          <w:tcPr>
            <w:tcW w:w="8107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DFAB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等线" w:hAnsi="等线" w:eastAsia="等线" w:cs="等线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1. 掌握程序的分⽀结构 </w:t>
            </w:r>
          </w:p>
          <w:p w14:paraId="604A041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等线" w:hAnsi="等线" w:eastAsia="等线" w:cs="等线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2. 掌握程序的循环结构 </w:t>
            </w:r>
          </w:p>
          <w:p w14:paraId="0688DB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等线" w:hAnsi="等线" w:eastAsia="等线" w:cs="等线"/>
                <w:color w:val="000000"/>
                <w:kern w:val="0"/>
                <w:sz w:val="24"/>
                <w:szCs w:val="24"/>
                <w:lang w:val="en-US" w:eastAsia="zh-CN" w:bidi="ar"/>
              </w:rPr>
              <w:t>3. 掌握判断条件的构造方法</w:t>
            </w:r>
          </w:p>
        </w:tc>
      </w:tr>
      <w:tr w14:paraId="22560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46" w:hRule="atLeast"/>
          <w:jc w:val="center"/>
        </w:trPr>
        <w:tc>
          <w:tcPr>
            <w:tcW w:w="7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B3BA6A">
            <w:pPr>
              <w:rPr>
                <w:bCs/>
              </w:rPr>
            </w:pPr>
          </w:p>
          <w:p w14:paraId="78035EAE">
            <w:pPr>
              <w:rPr>
                <w:bCs/>
              </w:rPr>
            </w:pPr>
          </w:p>
          <w:p w14:paraId="345421D0">
            <w:pPr>
              <w:rPr>
                <w:bCs/>
              </w:rPr>
            </w:pPr>
          </w:p>
          <w:p w14:paraId="1AA1F1EB">
            <w:pPr>
              <w:rPr>
                <w:bCs/>
              </w:rPr>
            </w:pPr>
          </w:p>
          <w:p w14:paraId="51CA978A">
            <w:pPr>
              <w:rPr>
                <w:bCs/>
              </w:rPr>
            </w:pPr>
          </w:p>
          <w:p w14:paraId="64247ACC">
            <w:pPr>
              <w:rPr>
                <w:bCs/>
              </w:rPr>
            </w:pPr>
          </w:p>
          <w:p w14:paraId="6687D300">
            <w:pPr>
              <w:rPr>
                <w:bCs/>
              </w:rPr>
            </w:pPr>
          </w:p>
          <w:p w14:paraId="03B6A09D">
            <w:pPr>
              <w:rPr>
                <w:bCs/>
              </w:rPr>
            </w:pPr>
          </w:p>
          <w:p w14:paraId="103C52F2">
            <w:pPr>
              <w:rPr>
                <w:bCs/>
              </w:rPr>
            </w:pPr>
          </w:p>
          <w:p w14:paraId="7546D252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8FF8DC6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042CD419">
            <w:pPr>
              <w:rPr>
                <w:bCs/>
              </w:rPr>
            </w:pPr>
            <w:r>
              <w:rPr>
                <w:rFonts w:hint="eastAsia"/>
                <w:bCs/>
              </w:rPr>
              <w:t>内</w:t>
            </w:r>
          </w:p>
          <w:p w14:paraId="666FF060">
            <w:pPr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容</w:t>
            </w:r>
          </w:p>
          <w:p w14:paraId="6F658EBB">
            <w:pPr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35918925">
            <w:pPr>
              <w:rPr>
                <w:bCs/>
              </w:rPr>
            </w:pPr>
            <w:r>
              <w:rPr>
                <w:rFonts w:hint="eastAsia"/>
                <w:bCs/>
              </w:rPr>
              <w:t>代</w:t>
            </w:r>
          </w:p>
          <w:p w14:paraId="60C6E503">
            <w:pPr>
              <w:rPr>
                <w:bCs/>
              </w:rPr>
            </w:pPr>
            <w:r>
              <w:rPr>
                <w:rFonts w:hint="eastAsia"/>
                <w:bCs/>
              </w:rPr>
              <w:t>码</w:t>
            </w:r>
          </w:p>
          <w:p w14:paraId="199E6192">
            <w:pPr>
              <w:rPr>
                <w:bCs/>
              </w:rPr>
            </w:pPr>
            <w:r>
              <w:rPr>
                <w:rFonts w:hint="eastAsia"/>
                <w:bCs/>
              </w:rPr>
              <w:t>、</w:t>
            </w:r>
          </w:p>
          <w:p w14:paraId="0531C903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148117C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323605FD">
            <w:pPr>
              <w:rPr>
                <w:bCs/>
              </w:rPr>
            </w:pPr>
            <w:r>
              <w:rPr>
                <w:rFonts w:hint="eastAsia"/>
                <w:bCs/>
              </w:rPr>
              <w:t>结</w:t>
            </w:r>
          </w:p>
          <w:p w14:paraId="26217F71">
            <w:pPr>
              <w:rPr>
                <w:bCs/>
              </w:rPr>
            </w:pPr>
            <w:r>
              <w:rPr>
                <w:rFonts w:hint="eastAsia"/>
                <w:bCs/>
              </w:rPr>
              <w:t>果</w:t>
            </w:r>
          </w:p>
          <w:p w14:paraId="3ADA65B0">
            <w:pPr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677BF005">
            <w:pPr>
              <w:jc w:val="center"/>
              <w:rPr>
                <w:bCs/>
              </w:rPr>
            </w:pPr>
          </w:p>
          <w:p w14:paraId="18B3DCEA">
            <w:pPr>
              <w:jc w:val="center"/>
              <w:rPr>
                <w:bCs/>
              </w:rPr>
            </w:pPr>
          </w:p>
          <w:p w14:paraId="472EC277">
            <w:pPr>
              <w:jc w:val="center"/>
              <w:rPr>
                <w:bCs/>
              </w:rPr>
            </w:pPr>
          </w:p>
          <w:p w14:paraId="67E737AE">
            <w:pPr>
              <w:jc w:val="center"/>
              <w:rPr>
                <w:bCs/>
              </w:rPr>
            </w:pPr>
          </w:p>
          <w:p w14:paraId="2C4FEFFE">
            <w:pPr>
              <w:jc w:val="center"/>
              <w:rPr>
                <w:bCs/>
              </w:rPr>
            </w:pPr>
          </w:p>
          <w:p w14:paraId="11B6BEB0">
            <w:pPr>
              <w:jc w:val="center"/>
              <w:rPr>
                <w:bCs/>
              </w:rPr>
            </w:pPr>
          </w:p>
          <w:p w14:paraId="2ABE307E">
            <w:pPr>
              <w:jc w:val="center"/>
              <w:rPr>
                <w:bCs/>
              </w:rPr>
            </w:pPr>
          </w:p>
          <w:p w14:paraId="5D572159">
            <w:pPr>
              <w:jc w:val="center"/>
              <w:rPr>
                <w:bCs/>
              </w:rPr>
            </w:pPr>
          </w:p>
          <w:p w14:paraId="72A7296C">
            <w:pPr>
              <w:jc w:val="center"/>
              <w:rPr>
                <w:bCs/>
              </w:rPr>
            </w:pPr>
          </w:p>
          <w:p w14:paraId="11ED0920">
            <w:pPr>
              <w:jc w:val="center"/>
              <w:rPr>
                <w:bCs/>
              </w:rPr>
            </w:pPr>
          </w:p>
          <w:p w14:paraId="4D83D1E3">
            <w:pPr>
              <w:jc w:val="center"/>
              <w:rPr>
                <w:bCs/>
              </w:rPr>
            </w:pPr>
          </w:p>
          <w:p w14:paraId="600DA6FC">
            <w:pPr>
              <w:jc w:val="center"/>
              <w:rPr>
                <w:bCs/>
              </w:rPr>
            </w:pPr>
          </w:p>
          <w:p w14:paraId="06CC07A3">
            <w:pPr>
              <w:jc w:val="center"/>
              <w:rPr>
                <w:bCs/>
              </w:rPr>
            </w:pPr>
          </w:p>
          <w:p w14:paraId="5C4DB5E1">
            <w:pPr>
              <w:jc w:val="center"/>
              <w:rPr>
                <w:bCs/>
              </w:rPr>
            </w:pPr>
          </w:p>
          <w:p w14:paraId="2C476563">
            <w:pPr>
              <w:jc w:val="center"/>
              <w:rPr>
                <w:bCs/>
              </w:rPr>
            </w:pPr>
          </w:p>
          <w:p w14:paraId="4A0948FA">
            <w:pPr>
              <w:jc w:val="center"/>
              <w:rPr>
                <w:bCs/>
              </w:rPr>
            </w:pPr>
          </w:p>
          <w:p w14:paraId="614179A2">
            <w:pPr>
              <w:jc w:val="center"/>
              <w:rPr>
                <w:bCs/>
              </w:rPr>
            </w:pPr>
          </w:p>
          <w:p w14:paraId="27E41B63">
            <w:pPr>
              <w:jc w:val="center"/>
              <w:rPr>
                <w:bCs/>
              </w:rPr>
            </w:pPr>
          </w:p>
          <w:p w14:paraId="74FB6F24">
            <w:pPr>
              <w:jc w:val="center"/>
              <w:rPr>
                <w:bCs/>
              </w:rPr>
            </w:pPr>
          </w:p>
          <w:p w14:paraId="6CE3B189">
            <w:pPr>
              <w:jc w:val="center"/>
              <w:rPr>
                <w:bCs/>
              </w:rPr>
            </w:pPr>
          </w:p>
          <w:p w14:paraId="761EBF8A">
            <w:pPr>
              <w:jc w:val="center"/>
              <w:rPr>
                <w:bCs/>
              </w:rPr>
            </w:pPr>
          </w:p>
          <w:p w14:paraId="14A70B32">
            <w:pPr>
              <w:jc w:val="center"/>
              <w:rPr>
                <w:bCs/>
              </w:rPr>
            </w:pPr>
          </w:p>
          <w:p w14:paraId="67652C97">
            <w:pPr>
              <w:jc w:val="center"/>
              <w:rPr>
                <w:bCs/>
              </w:rPr>
            </w:pPr>
          </w:p>
          <w:p w14:paraId="2F6C9C3C">
            <w:pPr>
              <w:jc w:val="center"/>
              <w:rPr>
                <w:bCs/>
              </w:rPr>
            </w:pPr>
          </w:p>
          <w:p w14:paraId="74B27B8A">
            <w:pPr>
              <w:jc w:val="center"/>
              <w:rPr>
                <w:bCs/>
              </w:rPr>
            </w:pPr>
          </w:p>
          <w:p w14:paraId="7E3A63DA">
            <w:pPr>
              <w:jc w:val="center"/>
              <w:rPr>
                <w:bCs/>
              </w:rPr>
            </w:pPr>
          </w:p>
          <w:p w14:paraId="211592D1">
            <w:pPr>
              <w:jc w:val="center"/>
              <w:rPr>
                <w:bCs/>
              </w:rPr>
            </w:pPr>
          </w:p>
          <w:p w14:paraId="53AE0FB3">
            <w:pPr>
              <w:jc w:val="center"/>
              <w:rPr>
                <w:bCs/>
              </w:rPr>
            </w:pPr>
          </w:p>
          <w:p w14:paraId="579D3392">
            <w:pPr>
              <w:jc w:val="center"/>
              <w:rPr>
                <w:bCs/>
              </w:rPr>
            </w:pPr>
          </w:p>
          <w:p w14:paraId="44D0574F">
            <w:pPr>
              <w:jc w:val="center"/>
              <w:rPr>
                <w:bCs/>
              </w:rPr>
            </w:pPr>
          </w:p>
          <w:p w14:paraId="07B2416D">
            <w:pPr>
              <w:jc w:val="center"/>
              <w:rPr>
                <w:bCs/>
              </w:rPr>
            </w:pPr>
          </w:p>
          <w:p w14:paraId="5C84B043">
            <w:pPr>
              <w:jc w:val="center"/>
              <w:rPr>
                <w:bCs/>
              </w:rPr>
            </w:pPr>
          </w:p>
          <w:p w14:paraId="696AE6FC">
            <w:pPr>
              <w:jc w:val="center"/>
              <w:rPr>
                <w:bCs/>
              </w:rPr>
            </w:pPr>
          </w:p>
          <w:p w14:paraId="2A310F5F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37276EC1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7ED0A146">
            <w:pPr>
              <w:rPr>
                <w:bCs/>
              </w:rPr>
            </w:pPr>
            <w:r>
              <w:rPr>
                <w:rFonts w:hint="eastAsia"/>
                <w:bCs/>
              </w:rPr>
              <w:t>内</w:t>
            </w:r>
          </w:p>
          <w:p w14:paraId="24C7FF5B">
            <w:pPr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容</w:t>
            </w:r>
          </w:p>
          <w:p w14:paraId="279C0287">
            <w:pPr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2719BEED">
            <w:pPr>
              <w:rPr>
                <w:bCs/>
              </w:rPr>
            </w:pPr>
            <w:r>
              <w:rPr>
                <w:rFonts w:hint="eastAsia"/>
                <w:bCs/>
              </w:rPr>
              <w:t>代</w:t>
            </w:r>
          </w:p>
          <w:p w14:paraId="21BE4152">
            <w:pPr>
              <w:rPr>
                <w:bCs/>
              </w:rPr>
            </w:pPr>
            <w:r>
              <w:rPr>
                <w:rFonts w:hint="eastAsia"/>
                <w:bCs/>
              </w:rPr>
              <w:t>码</w:t>
            </w:r>
          </w:p>
          <w:p w14:paraId="1ADCBB9C">
            <w:pPr>
              <w:rPr>
                <w:bCs/>
              </w:rPr>
            </w:pPr>
            <w:r>
              <w:rPr>
                <w:rFonts w:hint="eastAsia"/>
                <w:bCs/>
              </w:rPr>
              <w:t>、</w:t>
            </w:r>
          </w:p>
          <w:p w14:paraId="21161AD4">
            <w:pPr>
              <w:rPr>
                <w:bCs/>
              </w:rPr>
            </w:pPr>
            <w:r>
              <w:rPr>
                <w:rFonts w:hint="eastAsia"/>
                <w:bCs/>
              </w:rPr>
              <w:t>实</w:t>
            </w:r>
          </w:p>
          <w:p w14:paraId="680FF19C">
            <w:pPr>
              <w:rPr>
                <w:bCs/>
              </w:rPr>
            </w:pPr>
            <w:r>
              <w:rPr>
                <w:rFonts w:hint="eastAsia"/>
                <w:bCs/>
              </w:rPr>
              <w:t>验</w:t>
            </w:r>
          </w:p>
          <w:p w14:paraId="46B4C929">
            <w:pPr>
              <w:rPr>
                <w:bCs/>
              </w:rPr>
            </w:pPr>
            <w:r>
              <w:rPr>
                <w:rFonts w:hint="eastAsia"/>
                <w:bCs/>
              </w:rPr>
              <w:t>结</w:t>
            </w:r>
          </w:p>
          <w:p w14:paraId="2095FB6B">
            <w:pPr>
              <w:rPr>
                <w:bCs/>
              </w:rPr>
            </w:pPr>
            <w:r>
              <w:rPr>
                <w:rFonts w:hint="eastAsia"/>
                <w:bCs/>
              </w:rPr>
              <w:t>果</w:t>
            </w:r>
          </w:p>
          <w:p w14:paraId="34DB0353">
            <w:pPr>
              <w:rPr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65A182A2">
            <w:pPr>
              <w:jc w:val="center"/>
              <w:rPr>
                <w:bCs/>
              </w:rPr>
            </w:pPr>
          </w:p>
        </w:tc>
        <w:tc>
          <w:tcPr>
            <w:tcW w:w="8107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B0E2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题目 1：</w:t>
            </w:r>
            <w:r>
              <w:rPr>
                <w:rFonts w:ascii="等线" w:hAnsi="等线" w:eastAsia="等线" w:cs="等线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</w:p>
          <w:p w14:paraId="655149CA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编写程序，输入三角形的三条边长，先判断是否可以构成三角形，如果可以，则 </w:t>
            </w:r>
          </w:p>
          <w:p w14:paraId="1D57213E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输出三角形的周长和面积（计算的周长和面积保留一位小数）；否则，输出“输 </w:t>
            </w:r>
          </w:p>
          <w:p w14:paraId="69BC2C8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入的三边无法构成三角形”。</w:t>
            </w:r>
          </w:p>
          <w:p w14:paraId="68E57DC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drawing>
                <wp:inline distT="0" distB="0" distL="114300" distR="114300">
                  <wp:extent cx="4999990" cy="3338830"/>
                  <wp:effectExtent l="0" t="0" r="3810" b="1270"/>
                  <wp:docPr id="3" name="图片 3" descr="屏幕截图 2025-10-24 1037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屏幕截图 2025-10-24 103710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9990" cy="3338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0F5EF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cs="宋体"/>
                <w:b/>
                <w:bCs/>
                <w:color w:val="20202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b/>
                <w:bCs/>
                <w:color w:val="202020"/>
                <w:kern w:val="0"/>
                <w:sz w:val="24"/>
                <w:szCs w:val="24"/>
                <w:lang w:val="en-US" w:eastAsia="zh-CN" w:bidi="ar"/>
              </w:rPr>
              <w:t>题目 2：</w:t>
            </w:r>
          </w:p>
          <w:p w14:paraId="19FA97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 w:cs="宋体"/>
                <w:b/>
                <w:bCs/>
                <w:color w:val="20202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cs="宋体"/>
                <w:b/>
                <w:bCs/>
                <w:color w:val="202020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781300" cy="1808480"/>
                  <wp:effectExtent l="0" t="0" r="0" b="7620"/>
                  <wp:docPr id="2" name="图片 2" descr="屏幕截图 2025-10-24 1014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屏幕截图 2025-10-24 101434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300" cy="180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667AC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default" w:ascii="宋体" w:hAnsi="宋体" w:cs="宋体"/>
                <w:b/>
                <w:bCs/>
                <w:color w:val="202020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4443730" cy="4552315"/>
                  <wp:effectExtent l="0" t="0" r="1270" b="6985"/>
                  <wp:docPr id="4" name="图片 4" descr="屏幕截图 2025-10-24 104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屏幕截图 2025-10-24 10454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3730" cy="4552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87DF5E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</w:p>
          <w:p w14:paraId="156EFF50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</w:p>
          <w:p w14:paraId="001D6137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题目 3:</w:t>
            </w:r>
          </w:p>
          <w:p w14:paraId="6F407A9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从键盘上输出 6 个分数（0 到 100 之间），统计及格的分数（大于等于 60）的个数、不及格的分数的个数、所有分数的平均值</w:t>
            </w: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。</w:t>
            </w:r>
          </w:p>
          <w:p w14:paraId="5C2553A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drawing>
                <wp:inline distT="0" distB="0" distL="114300" distR="114300">
                  <wp:extent cx="4535170" cy="2919095"/>
                  <wp:effectExtent l="0" t="0" r="11430" b="1905"/>
                  <wp:docPr id="10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5170" cy="2919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683740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题目 4：</w:t>
            </w:r>
          </w:p>
          <w:p w14:paraId="425FE805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输出 100~1000 之间所有的水仙花数。水仙花数是指一个3位数，它的每个位上的数字的 3 次幂之和等于它本身（例如：13 + 53+ 33 = 153）</w:t>
            </w:r>
          </w:p>
          <w:p w14:paraId="54D93272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drawing>
                <wp:inline distT="0" distB="0" distL="114300" distR="114300">
                  <wp:extent cx="5004435" cy="2131060"/>
                  <wp:effectExtent l="0" t="0" r="12065" b="2540"/>
                  <wp:docPr id="6" name="图片 6" descr="屏幕截图 2025-10-27 0826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屏幕截图 2025-10-27 08260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43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4D1C63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</w:p>
          <w:p w14:paraId="5D49804E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</w:p>
          <w:p w14:paraId="61FEFF5A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</w:p>
          <w:p w14:paraId="0131649A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题目 5：</w:t>
            </w:r>
          </w:p>
          <w:p w14:paraId="4B088B4E">
            <w:pPr>
              <w:widowControl/>
              <w:tabs>
                <w:tab w:val="left" w:pos="6753"/>
              </w:tabs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drawing>
                <wp:inline distT="0" distB="0" distL="114300" distR="114300">
                  <wp:extent cx="3902710" cy="1471930"/>
                  <wp:effectExtent l="0" t="0" r="8890" b="1270"/>
                  <wp:docPr id="1" name="图片 1" descr="屏幕截图 2025-10-24 1013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屏幕截图 2025-10-24 10130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2710" cy="1471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7F18EC">
            <w:pPr>
              <w:widowControl/>
              <w:tabs>
                <w:tab w:val="left" w:pos="6753"/>
              </w:tabs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drawing>
                <wp:inline distT="0" distB="0" distL="114300" distR="114300">
                  <wp:extent cx="5002530" cy="2966085"/>
                  <wp:effectExtent l="0" t="0" r="1270" b="5715"/>
                  <wp:docPr id="7" name="图片 7" descr="屏幕截图 2025-10-27 1946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屏幕截图 2025-10-27 19462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2530" cy="2966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E4FE5A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</w:p>
          <w:p w14:paraId="6D4F747D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</w:p>
          <w:p w14:paraId="7CEFA5D9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</w:p>
          <w:p w14:paraId="25ADA27F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</w:p>
          <w:p w14:paraId="27F27660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</w:p>
          <w:p w14:paraId="1438AEF1">
            <w:pPr>
              <w:widowControl/>
              <w:jc w:val="left"/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lang w:val="en-US" w:eastAsia="zh-CN"/>
              </w:rPr>
              <w:t>题目 6：</w:t>
            </w:r>
          </w:p>
          <w:p w14:paraId="3DFBE3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202020"/>
                <w:kern w:val="0"/>
                <w:sz w:val="21"/>
                <w:szCs w:val="21"/>
                <w:lang w:val="en-US" w:eastAsia="zh-CN" w:bidi="ar"/>
              </w:rPr>
              <w:t>输入一个整数，判断该数是否为素数。</w:t>
            </w:r>
          </w:p>
          <w:p w14:paraId="7E8EDE9C">
            <w:pPr>
              <w:widowControl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5009515" cy="2627630"/>
                  <wp:effectExtent l="0" t="0" r="6985" b="1270"/>
                  <wp:docPr id="8" name="图片 8" descr="屏幕截图 2025-10-27 1946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屏幕截图 2025-10-27 19463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9515" cy="2627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FEFDE2">
            <w:pPr>
              <w:widowControl/>
              <w:jc w:val="left"/>
            </w:pPr>
          </w:p>
          <w:p w14:paraId="565EA0A4">
            <w:pPr>
              <w:widowControl/>
              <w:jc w:val="left"/>
            </w:pPr>
          </w:p>
          <w:p w14:paraId="07458FBE">
            <w:pPr>
              <w:widowControl/>
              <w:jc w:val="left"/>
            </w:pPr>
          </w:p>
          <w:p w14:paraId="12A82F89">
            <w:pPr>
              <w:widowControl/>
              <w:jc w:val="left"/>
            </w:pPr>
          </w:p>
          <w:p w14:paraId="5934677F">
            <w:pPr>
              <w:widowControl/>
              <w:jc w:val="left"/>
            </w:pPr>
          </w:p>
          <w:p w14:paraId="4A734CFA">
            <w:pPr>
              <w:widowControl/>
              <w:jc w:val="left"/>
            </w:pPr>
          </w:p>
          <w:p w14:paraId="445CE47E">
            <w:pPr>
              <w:widowControl/>
              <w:jc w:val="left"/>
            </w:pPr>
          </w:p>
          <w:p w14:paraId="3AB68F2A">
            <w:pPr>
              <w:widowControl/>
              <w:jc w:val="left"/>
            </w:pPr>
          </w:p>
          <w:p w14:paraId="089F0C7D">
            <w:pPr>
              <w:widowControl/>
              <w:jc w:val="left"/>
            </w:pPr>
          </w:p>
          <w:p w14:paraId="58AEBCCC">
            <w:pPr>
              <w:widowControl/>
              <w:jc w:val="left"/>
            </w:pPr>
          </w:p>
          <w:p w14:paraId="428DD073">
            <w:pPr>
              <w:widowControl/>
              <w:jc w:val="left"/>
            </w:pPr>
          </w:p>
          <w:p w14:paraId="5582ACA9">
            <w:pPr>
              <w:widowControl/>
              <w:jc w:val="left"/>
            </w:pPr>
          </w:p>
          <w:p w14:paraId="1126A3EB">
            <w:pPr>
              <w:widowControl/>
              <w:jc w:val="left"/>
            </w:pPr>
          </w:p>
          <w:p w14:paraId="126B1DA7">
            <w:pPr>
              <w:widowControl/>
              <w:jc w:val="left"/>
            </w:pPr>
          </w:p>
          <w:p w14:paraId="325D5ABF">
            <w:pPr>
              <w:widowControl/>
              <w:jc w:val="left"/>
            </w:pPr>
          </w:p>
          <w:p w14:paraId="426F2B60">
            <w:pPr>
              <w:widowControl/>
              <w:jc w:val="left"/>
            </w:pPr>
          </w:p>
          <w:p w14:paraId="3DDFE17C">
            <w:pPr>
              <w:widowControl/>
              <w:jc w:val="left"/>
            </w:pPr>
          </w:p>
          <w:p w14:paraId="50DA2332">
            <w:pPr>
              <w:widowControl/>
              <w:jc w:val="left"/>
            </w:pPr>
          </w:p>
          <w:p w14:paraId="3A220246">
            <w:pPr>
              <w:widowControl/>
              <w:jc w:val="left"/>
            </w:pPr>
          </w:p>
          <w:p w14:paraId="22C42F74">
            <w:pPr>
              <w:widowControl/>
              <w:jc w:val="left"/>
            </w:pPr>
          </w:p>
        </w:tc>
      </w:tr>
    </w:tbl>
    <w:p w14:paraId="5605E14A">
      <w:pPr>
        <w:jc w:val="center"/>
        <w:rPr>
          <w:bCs/>
        </w:rPr>
      </w:pPr>
      <w:r>
        <w:rPr>
          <w:bCs/>
        </w:rPr>
        <w:br w:type="page"/>
      </w:r>
    </w:p>
    <w:tbl>
      <w:tblPr>
        <w:tblStyle w:val="6"/>
        <w:tblW w:w="885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8107"/>
      </w:tblGrid>
      <w:tr w14:paraId="76429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33" w:hRule="atLeast"/>
          <w:jc w:val="center"/>
        </w:trPr>
        <w:tc>
          <w:tcPr>
            <w:tcW w:w="7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660590">
            <w:pPr>
              <w:jc w:val="center"/>
              <w:rPr>
                <w:bCs/>
              </w:rPr>
            </w:pPr>
          </w:p>
          <w:p w14:paraId="12FF16A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问</w:t>
            </w:r>
          </w:p>
          <w:p w14:paraId="7FFD107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题</w:t>
            </w:r>
          </w:p>
          <w:p w14:paraId="2A6E98B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分</w:t>
            </w:r>
          </w:p>
          <w:p w14:paraId="6FE5E13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析</w:t>
            </w:r>
          </w:p>
          <w:p w14:paraId="60FE36C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及</w:t>
            </w:r>
          </w:p>
          <w:p w14:paraId="138745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心</w:t>
            </w:r>
          </w:p>
          <w:p w14:paraId="47720E9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得</w:t>
            </w:r>
          </w:p>
          <w:p w14:paraId="7DA6C07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体</w:t>
            </w:r>
          </w:p>
          <w:p w14:paraId="0133BBD5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会</w:t>
            </w:r>
          </w:p>
          <w:p w14:paraId="146C777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（</w:t>
            </w:r>
          </w:p>
          <w:p w14:paraId="7422F837">
            <w:pPr>
              <w:jc w:val="center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详细记录遇到的问题、</w:t>
            </w:r>
          </w:p>
          <w:p w14:paraId="3569356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说明解决方法和思路</w:t>
            </w:r>
          </w:p>
          <w:p w14:paraId="0719384D">
            <w:pPr>
              <w:jc w:val="center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）</w:t>
            </w:r>
          </w:p>
          <w:p w14:paraId="38B978E0">
            <w:pPr>
              <w:jc w:val="center"/>
              <w:rPr>
                <w:bCs/>
              </w:rPr>
            </w:pPr>
          </w:p>
        </w:tc>
        <w:tc>
          <w:tcPr>
            <w:tcW w:w="81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B1E6EC">
            <w:pPr>
              <w:widowControl/>
              <w:jc w:val="left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问题分析：</w:t>
            </w:r>
            <w:r>
              <w:rPr>
                <w:rFonts w:ascii="宋体" w:hAnsi="宋体" w:eastAsia="宋体" w:cs="宋体"/>
                <w:sz w:val="21"/>
                <w:szCs w:val="21"/>
              </w:rPr>
              <w:br w:type="textWrapping"/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1.</w:t>
            </w:r>
            <w:r>
              <w:rPr>
                <w:rFonts w:ascii="宋体" w:hAnsi="宋体" w:eastAsia="宋体" w:cs="宋体"/>
                <w:sz w:val="21"/>
                <w:szCs w:val="21"/>
              </w:rPr>
              <w:t>对&lt;字符串&gt;.format()格式化输出用法中的：按顺序插入，控制数字显示等用法不够熟练</w:t>
            </w:r>
            <w:r>
              <w:rPr>
                <w:rFonts w:ascii="宋体" w:hAnsi="宋体" w:eastAsia="宋体" w:cs="宋体"/>
                <w:sz w:val="21"/>
                <w:szCs w:val="21"/>
              </w:rPr>
              <w:br w:type="textWrapping"/>
            </w:r>
            <w:r>
              <w:rPr>
                <w:rFonts w:ascii="宋体" w:hAnsi="宋体" w:eastAsia="宋体" w:cs="宋体"/>
                <w:sz w:val="21"/>
                <w:szCs w:val="21"/>
              </w:rPr>
              <w:t>2.未能理清由print()等函数运行表达式和输出字符串的差异</w:t>
            </w:r>
            <w:r>
              <w:rPr>
                <w:rFonts w:ascii="宋体" w:hAnsi="宋体" w:eastAsia="宋体" w:cs="宋体"/>
                <w:sz w:val="21"/>
                <w:szCs w:val="21"/>
              </w:rPr>
              <w:br w:type="textWrapping"/>
            </w:r>
            <w:r>
              <w:rPr>
                <w:rFonts w:ascii="宋体" w:hAnsi="宋体" w:eastAsia="宋体" w:cs="宋体"/>
                <w:sz w:val="21"/>
                <w:szCs w:val="21"/>
              </w:rPr>
              <w:t>3.在第四题当中，int()的作用就是把文本数字转换为真正的数字，这样才能进行数学计算和比较</w:t>
            </w:r>
            <w:r>
              <w:rPr>
                <w:rFonts w:ascii="宋体" w:hAnsi="宋体" w:eastAsia="宋体" w:cs="宋体"/>
                <w:sz w:val="21"/>
                <w:szCs w:val="21"/>
              </w:rPr>
              <w:br w:type="textWrapping"/>
            </w:r>
            <w:r>
              <w:rPr>
                <w:rFonts w:ascii="宋体" w:hAnsi="宋体" w:eastAsia="宋体" w:cs="宋体"/>
                <w:sz w:val="21"/>
                <w:szCs w:val="21"/>
              </w:rPr>
              <w:t>4.打印列表元素的方法掌握不牢，如print(list[0:4]，end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z w:val="21"/>
                <w:szCs w:val="21"/>
              </w:rPr>
              <w:t>="")</w:t>
            </w:r>
            <w:r>
              <w:rPr>
                <w:rFonts w:ascii="宋体" w:hAnsi="宋体" w:eastAsia="宋体" w:cs="宋体"/>
                <w:sz w:val="21"/>
                <w:szCs w:val="21"/>
              </w:rPr>
              <w:br w:type="textWrapping"/>
            </w:r>
            <w:r>
              <w:rPr>
                <w:rFonts w:ascii="宋体" w:hAnsi="宋体" w:eastAsia="宋体" w:cs="宋体"/>
                <w:sz w:val="21"/>
                <w:szCs w:val="21"/>
              </w:rPr>
              <w:t>5.编程思维的不完整性，问题分析不全面，没有考虑所有可能的输入</w:t>
            </w:r>
          </w:p>
          <w:p w14:paraId="448A20F0">
            <w:pPr>
              <w:widowControl/>
              <w:ind w:left="420" w:hanging="420" w:hangingChars="200"/>
              <w:jc w:val="left"/>
              <w:rPr>
                <w:rFonts w:hint="eastAsia"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心得体会</w:t>
            </w: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：</w:t>
            </w:r>
          </w:p>
          <w:p w14:paraId="4EA78A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ind w:left="0" w:firstLine="420" w:firstLineChars="200"/>
              <w:jc w:val="left"/>
              <w:textAlignment w:val="auto"/>
              <w:rPr>
                <w:rFonts w:hint="eastAsia"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在完成第三次Python实验报告的过程中，我深刻认识到自己在编程学习中存在的几个关键问题，这些问题既暴露了我的知识盲区，也为我指明了今后的学习方向。</w:t>
            </w:r>
          </w:p>
          <w:p w14:paraId="0AB5BD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ind w:left="0" w:firstLine="420" w:firstLineChars="200"/>
              <w:jc w:val="left"/>
              <w:textAlignment w:val="auto"/>
              <w:rPr>
                <w:rFonts w:hint="eastAsia"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首先，我对&lt;字符串&gt;.format()格式化输出的掌握还不够扎实。虽然在理论上知道它可以按顺序插入变量、控制数字显示格式，但在实际运用中经常混淆位置参数和格式规范。特别是在需要同时处理整数和小数精度时，对{:02d}、{:.2f}等格式符的理解不够深入，导致输出结果与预期不符。这提醒我需要通过更多的练习来熟悉各种格式化场景。</w:t>
            </w:r>
          </w:p>
          <w:p w14:paraId="454269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ind w:left="0" w:firstLine="420" w:firstLineChars="200"/>
              <w:jc w:val="left"/>
              <w:textAlignment w:val="auto"/>
              <w:rPr>
                <w:rFonts w:hint="eastAsia"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其次，我对print()函数运行表达式和输出字符串的差异理解不够清晰。有时会混淆何时应该使用引号输出固定文本，何时应该直接输出变量或表达式的结果。这种混淆在调试代码时尤为明显，影响了我的排错效率。</w:t>
            </w:r>
          </w:p>
          <w:p w14:paraId="31F50C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ind w:left="0" w:firstLine="420" w:firstLineChars="200"/>
              <w:jc w:val="left"/>
              <w:textAlignment w:val="auto"/>
              <w:rPr>
                <w:rFonts w:hint="eastAsia"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在第四题的数据处理中，我最初未能理解为什么需要对输入数据进行int()转换。通过分析发现，input().split()返回的是字符串列表，必须转换为整数才能进行数学运算和比较。这个看似简单的类型转换问题，实际上反映了对Python数据类型系统的理解不足。</w:t>
            </w:r>
          </w:p>
          <w:p w14:paraId="433B3D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ind w:left="0" w:firstLine="420" w:firstLineChars="200"/>
              <w:jc w:val="left"/>
              <w:textAlignment w:val="auto"/>
              <w:rPr>
                <w:rFonts w:hint="eastAsia"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关于列表输出，我对切片操作和end参数的使用不够熟练。比如print(list[0:4], end=" ")这样的语句，在实际编写时常常忽略切片边界或错误使用引号，导致输出格式混乱。</w:t>
            </w:r>
          </w:p>
          <w:p w14:paraId="1A7B43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ind w:left="0" w:firstLine="420" w:firstLineChars="200"/>
              <w:jc w:val="left"/>
              <w:textAlignment w:val="auto"/>
              <w:rPr>
                <w:rFonts w:hint="eastAsia"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最根本的问题在于编程思维的不完整性。在解决素数判断问题时，我直接进入核心算法而忽略了边界情况的处理。这种"急于求成"的思维模式导致代码逻辑不严谨，无法正确处理所有可能的输入情况。这让我意识到，优秀的编程不仅在于实现功能，更在于对问题全面深入的分析。</w:t>
            </w:r>
          </w:p>
          <w:p w14:paraId="29B3EA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ind w:left="0" w:firstLine="420" w:firstLineChars="200"/>
              <w:jc w:val="left"/>
              <w:textAlignment w:val="auto"/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通过这次实验，我认识到编程学习需要更多的实践和反思。今后我将注重基础知识的内化，加强调试能力训练，培养系统化的问题分析思维，相信这样才能在编程道路上走得更稳更远。</w:t>
            </w:r>
          </w:p>
        </w:tc>
      </w:tr>
      <w:tr w14:paraId="4C008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17" w:hRule="atLeast"/>
          <w:jc w:val="center"/>
        </w:trPr>
        <w:tc>
          <w:tcPr>
            <w:tcW w:w="7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61EB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成</w:t>
            </w:r>
          </w:p>
          <w:p w14:paraId="0E84A20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绩</w:t>
            </w:r>
          </w:p>
          <w:p w14:paraId="1149BEB1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</w:t>
            </w:r>
          </w:p>
          <w:p w14:paraId="55254A5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定</w:t>
            </w:r>
          </w:p>
        </w:tc>
        <w:tc>
          <w:tcPr>
            <w:tcW w:w="81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6ADDB4"/>
          <w:p w14:paraId="5337625A"/>
          <w:p w14:paraId="562CF42B"/>
          <w:p w14:paraId="2CC8A1EC"/>
          <w:p w14:paraId="126C3327"/>
          <w:p w14:paraId="4FC81F14"/>
          <w:p w14:paraId="52145E08">
            <w:bookmarkStart w:id="0" w:name="_GoBack"/>
            <w:bookmarkEnd w:id="0"/>
          </w:p>
          <w:p w14:paraId="4118C875">
            <w:pPr>
              <w:ind w:firstLine="4830" w:firstLineChars="2300"/>
            </w:pPr>
          </w:p>
          <w:p w14:paraId="6ECF0FE3">
            <w:pPr>
              <w:ind w:firstLine="4830" w:firstLineChars="2300"/>
            </w:pPr>
          </w:p>
          <w:p w14:paraId="18A15A13"/>
          <w:p w14:paraId="5AE45E53">
            <w:pPr>
              <w:ind w:firstLine="4830" w:firstLineChars="2300"/>
            </w:pPr>
            <w:r>
              <w:rPr>
                <w:rFonts w:hint="eastAsia"/>
              </w:rPr>
              <w:t>教师签名：</w:t>
            </w:r>
          </w:p>
          <w:p w14:paraId="060369DA">
            <w:pPr>
              <w:ind w:right="840"/>
            </w:pPr>
            <w:r>
              <w:rPr>
                <w:rFonts w:hint="eastAsia"/>
              </w:rPr>
              <w:t xml:space="preserve">                                                       年   月   日</w:t>
            </w:r>
          </w:p>
        </w:tc>
      </w:tr>
    </w:tbl>
    <w:p w14:paraId="0E18F41B">
      <w:pPr>
        <w:rPr>
          <w:rFonts w:hint="default" w:ascii="文鼎大标宋简" w:eastAsia="文鼎大标宋简"/>
          <w:sz w:val="3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文鼎大标宋简">
    <w:altName w:val="宋体"/>
    <w:panose1 w:val="00000000000000000000"/>
    <w:charset w:val="86"/>
    <w:family w:val="swiss"/>
    <w:pitch w:val="default"/>
    <w:sig w:usb0="00000000" w:usb1="00000000" w:usb2="0000001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I3ZjNlZjRiNWM5YzRiZDdhMTZkNThkMGQ2OWM5NTkifQ=="/>
  </w:docVars>
  <w:rsids>
    <w:rsidRoot w:val="00E7515E"/>
    <w:rsid w:val="00213721"/>
    <w:rsid w:val="00447142"/>
    <w:rsid w:val="005D603C"/>
    <w:rsid w:val="00614DB8"/>
    <w:rsid w:val="008425DD"/>
    <w:rsid w:val="00E7515E"/>
    <w:rsid w:val="026305F6"/>
    <w:rsid w:val="05D709B3"/>
    <w:rsid w:val="05DB4BEE"/>
    <w:rsid w:val="064216C0"/>
    <w:rsid w:val="07D23C33"/>
    <w:rsid w:val="09494369"/>
    <w:rsid w:val="19EF4FD8"/>
    <w:rsid w:val="1A530337"/>
    <w:rsid w:val="201141B3"/>
    <w:rsid w:val="2EB2312B"/>
    <w:rsid w:val="34DB551B"/>
    <w:rsid w:val="3D474095"/>
    <w:rsid w:val="48EA3B26"/>
    <w:rsid w:val="4D9D34CA"/>
    <w:rsid w:val="5CBB0655"/>
    <w:rsid w:val="615C160D"/>
    <w:rsid w:val="70393969"/>
    <w:rsid w:val="7A6D1D3E"/>
    <w:rsid w:val="7ED97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jc w:val="center"/>
    </w:pPr>
    <w:rPr>
      <w:b/>
      <w:bCs/>
      <w:sz w:val="36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kern w:val="0"/>
      <w:sz w:val="24"/>
    </w:rPr>
  </w:style>
  <w:style w:type="character" w:styleId="8">
    <w:name w:val="Strong"/>
    <w:basedOn w:val="7"/>
    <w:qFormat/>
    <w:uiPriority w:val="0"/>
    <w:rPr>
      <w:b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fontstyle01"/>
    <w:basedOn w:val="7"/>
    <w:qFormat/>
    <w:uiPriority w:val="0"/>
    <w:rPr>
      <w:rFonts w:hint="default" w:ascii="Consolas" w:hAnsi="Consolas"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1290</Words>
  <Characters>1478</Characters>
  <Lines>401</Lines>
  <Paragraphs>157</Paragraphs>
  <TotalTime>69</TotalTime>
  <ScaleCrop>false</ScaleCrop>
  <LinksUpToDate>false</LinksUpToDate>
  <CharactersWithSpaces>1677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2024-05-15T04:46:00Z</dcterms:created>
  <dc:creator>夕坠</dc:creator>
  <cp:lastModifiedBy>heaven娇</cp:lastModifiedBy>
  <dcterms:modified xsi:type="dcterms:W3CDTF">2025-10-30T11:52:11Z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C69F84DA539A4973A18C1FA0D3088552_13</vt:lpwstr>
  </property>
  <property fmtid="{D5CDD505-2E9C-101B-9397-08002B2CF9AE}" pid="4" name="KSOTemplateDocerSaveRecord">
    <vt:lpwstr>eyJoZGlkIjoiNDg3YjdmZTUwNTllNjM1ZWM1NjU2MjBjYzZjODBiMjAiLCJ1c2VySWQiOiI2NDA4OTg3NDQifQ==</vt:lpwstr>
  </property>
</Properties>
</file>