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  <w:jc w:val="left"/>
      </w:pPr>
      <w:r>
        <w:drawing>
          <wp:inline xmlns:a="http://schemas.openxmlformats.org/drawingml/2006/main" xmlns:pic="http://schemas.openxmlformats.org/drawingml/2006/picture">
            <wp:extent cx="2057400" cy="525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ipo-dimia-papel-4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2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b/>
          <w:color w:val="1F47C4"/>
          <w:sz w:val="18"/>
        </w:rPr>
        <w:t>GUIONES APROBADOS</w:t>
      </w:r>
    </w:p>
    <w:p>
      <w:pPr>
        <w:pStyle w:val="Title"/>
      </w:pPr>
      <w:r>
        <w:t>Guiones para diseñar 11 publicaciones de Dimia</w:t>
      </w:r>
    </w:p>
    <w:p>
      <w:pPr>
        <w:spacing w:after="400"/>
      </w:pPr>
      <w:r>
        <w:rPr>
          <w:rFonts w:ascii="Arial" w:hAnsi="Arial"/>
          <w:color w:val="5A6478"/>
          <w:sz w:val="30"/>
        </w:rPr>
        <w:t>Documento de trabajo para Claude</w:t>
      </w:r>
    </w:p>
    <w:p>
      <w:pPr>
        <w:spacing w:before="440" w:after="160" w:line="288" w:lineRule="auto"/>
      </w:pPr>
      <w:r>
        <w:rPr>
          <w:rFonts w:ascii="Arial" w:hAnsi="Arial"/>
          <w:color w:val="0B0F17"/>
          <w:sz w:val="22"/>
        </w:rPr>
        <w:t>Los 11 guiones ya están escritos y aprobados. Claude debe convertirlos en publicaciones visuales terminadas, respetando exactamente el contenido de cada lámina.</w:t>
      </w:r>
    </w:p>
    <w:p>
      <w:pPr>
        <w:spacing w:before="1160"/>
      </w:pPr>
      <w:r>
        <w:rPr>
          <w:rFonts w:ascii="Courier New" w:hAnsi="Courier New"/>
          <w:b/>
          <w:color w:val="5A6478"/>
          <w:sz w:val="17"/>
        </w:rPr>
        <w:t>DIMIA CONSULTING   •   SEPTIEMBRE 2026</w:t>
      </w:r>
    </w:p>
    <w:p>
      <w:r>
        <w:br w:type="page"/>
      </w:r>
    </w:p>
    <w:p>
      <w:pPr>
        <w:pStyle w:val="Heading1"/>
      </w:pPr>
      <w:r>
        <w:t>Instrucción principal</w:t>
      </w:r>
    </w:p>
    <w:p>
      <w:r>
        <w:rPr>
          <w:rFonts w:ascii="Arial" w:hAnsi="Arial"/>
          <w:color w:val="0B0F17"/>
          <w:sz w:val="21"/>
        </w:rPr>
        <w:t>Claude, diseñe las 11 publicaciones usando los guiones aprobados que aparecen a continuación. Cada publicación ya incluye su formato, una indicación visual, el texto exacto de todas sus láminas, el caption y el llamado a la acción. Su tarea es producir las piezas visuales finales.</w:t>
      </w:r>
    </w:p>
    <w:p>
      <w:pPr>
        <w:spacing w:before="100"/>
      </w:pPr>
      <w:r>
        <w:rPr>
          <w:rFonts w:ascii="Arial" w:hAnsi="Arial"/>
          <w:b/>
          <w:color w:val="1F47C4"/>
          <w:sz w:val="21"/>
        </w:rPr>
        <w:t>No escriba guiones nuevos. No resuma, corrija, amplíe ni sustituya los textos. No entregue una estrategia, un moodboard ni nuevas ideas de contenido. Diseñe los guiones existentes.</w:t>
      </w:r>
    </w:p>
    <w:p>
      <w:pPr>
        <w:pStyle w:val="Heading2"/>
      </w:pPr>
      <w:r>
        <w:t>Entregables obligatorios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Diseñar las 11 publicaciones completas. En los carruseles, producir todas las láminas; no entregar únicamente la portada.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Crear las publicaciones estáticas y todas las láminas de carrusel en 1080 × 1350 píxeles, proporción 4:5.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Para la publicación 04, crear una portada en 1080 × 1350 y un storyboard vertical de 1080 × 1920 para el reel, con cada escena y subtítulo resueltos visualmente.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Nombrar los archivos por publicación y lámina. Ejemplos: P01_L01, P01_L02 y P04_Reel_Escena01.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Entregar el caption separado del texto que aparece dentro de la imagen.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Mantener una cuadrícula, jerarquía tipográfica y colocación del ícono coherentes en toda la serie.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Si la herramienta solo permite generar una pieza por vez, avanzar en orden del 01 al 11 hasta completar el lote; no detenerse después de presentar un concepto.</w:t>
      </w:r>
    </w:p>
    <w:p>
      <w:pPr>
        <w:pStyle w:val="Heading2"/>
      </w:pPr>
      <w:r>
        <w:t>Identidad visual de Dimia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Formato de feed recomendado: 1080 × 1350 píxeles. Carruseles completos en proporción 4:5.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Paleta: tinta profunda #0B0F17, hueso #EEF1F7, azul Dimia #6E9BF5, azul hondo #1F47C4 y latón #C8A45C usado con moderación.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Tipografía de referencia: Newsreader para titulares, Archivo para texto de interfaz e IBM Plex Mono para cifras y rótulos.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Usar esquinas rectas, filetes delgados, espacios amplios y un solo acento azul. Evitar degradados, sombras, resplandores y glassmorphism.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No usar robots, cerebros de circuitos, hologramas, micrófonos decorativos, fotografías de stock ni imágenes genéricas de inteligencia artificial.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El ícono oficial de Dimia debe aparecer pequeño en la esquina superior izquierda. Usar el archivo oficial y conservar exactamente su geometría y colores; no redibujarlo ni reinterpretarlo.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No usar la apariencia de este documento de Word como plantilla para Instagram. Este archivo organiza el encargo; la identidad visual se define únicamente con las reglas anteriores y los recursos oficiales de Dimia.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Conservar la escritura Dimia. No escribir DIMIA, DimIA ni separar el nombre.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No sustituir cliente, cliente potencial u oportunidad por la palabra cita.</w:t>
      </w:r>
    </w:p>
    <w:p>
      <w:pPr>
        <w:pStyle w:val="ListBullet"/>
        <w:spacing w:after="60"/>
        <w:ind w:left="331" w:hanging="230"/>
      </w:pPr>
      <w:r>
        <w:rPr>
          <w:rFonts w:ascii="Arial" w:hAnsi="Arial"/>
          <w:color w:val="0B0F17"/>
          <w:sz w:val="21"/>
        </w:rPr>
        <w:t>Usar las referencias solo como inspiración de estructura. No copiar la identidad, los textos, las cifras ni la composición exacta de otras marcas.</w:t>
      </w:r>
    </w:p>
    <w:p>
      <w:r>
        <w:br w:type="page"/>
      </w:r>
    </w:p>
    <w:p>
      <w:pPr>
        <w:pStyle w:val="Heading1"/>
      </w:pPr>
      <w:r>
        <w:t>Lote de publicaciones a producir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864"/>
            <w:shd w:fill="0B0F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Núm.</w:t>
            </w:r>
          </w:p>
        </w:tc>
        <w:tc>
          <w:tcPr>
            <w:tcW w:type="dxa" w:w="5616"/>
            <w:shd w:fill="0B0F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Publicación</w:t>
            </w:r>
          </w:p>
        </w:tc>
        <w:tc>
          <w:tcPr>
            <w:tcW w:type="dxa" w:w="3456"/>
            <w:shd w:fill="0B0F17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1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La llamada perdida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de 6 láminas</w:t>
            </w:r>
          </w:p>
        </w:tc>
      </w:tr>
      <w:tr>
        <w:tc>
          <w:tcPr>
            <w:tcW w:type="dxa" w:w="86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2</w:t>
            </w:r>
          </w:p>
        </w:tc>
        <w:tc>
          <w:tcPr>
            <w:tcW w:type="dxa" w:w="561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Su equipo tiene horario</w:t>
            </w:r>
          </w:p>
        </w:tc>
        <w:tc>
          <w:tcPr>
            <w:tcW w:type="dxa" w:w="345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Publicación estática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3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La prueba no es que hable bonito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de 7 láminas</w:t>
            </w:r>
          </w:p>
        </w:tc>
      </w:tr>
      <w:tr>
        <w:tc>
          <w:tcPr>
            <w:tcW w:type="dxa" w:w="86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4</w:t>
            </w:r>
          </w:p>
        </w:tc>
        <w:tc>
          <w:tcPr>
            <w:tcW w:type="dxa" w:w="561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Demostración de una llamada</w:t>
            </w:r>
          </w:p>
        </w:tc>
        <w:tc>
          <w:tcPr>
            <w:tcW w:type="dxa" w:w="345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Reel con subtítulos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5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No necesita otro chatbot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de 7 láminas</w:t>
            </w:r>
          </w:p>
        </w:tc>
      </w:tr>
      <w:tr>
        <w:tc>
          <w:tcPr>
            <w:tcW w:type="dxa" w:w="86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6</w:t>
            </w:r>
          </w:p>
        </w:tc>
        <w:tc>
          <w:tcPr>
            <w:tcW w:type="dxa" w:w="561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Antes y después de Dimia</w:t>
            </w:r>
          </w:p>
        </w:tc>
        <w:tc>
          <w:tcPr>
            <w:tcW w:type="dxa" w:w="345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comparativo de 6 láminas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7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Lo que ocurre después de colgar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educativo de 7 láminas</w:t>
            </w:r>
          </w:p>
        </w:tc>
      </w:tr>
      <w:tr>
        <w:tc>
          <w:tcPr>
            <w:tcW w:type="dxa" w:w="86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8</w:t>
            </w:r>
          </w:p>
        </w:tc>
        <w:tc>
          <w:tcPr>
            <w:tcW w:type="dxa" w:w="561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No vendemos inteligencia artificial</w:t>
            </w:r>
          </w:p>
        </w:tc>
        <w:tc>
          <w:tcPr>
            <w:tcW w:type="dxa" w:w="345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Publicación del fundador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9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WhatsApp no debe depender de la memoria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de 7 láminas</w:t>
            </w:r>
          </w:p>
        </w:tc>
      </w:tr>
      <w:tr>
        <w:tc>
          <w:tcPr>
            <w:tcW w:type="dxa" w:w="864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10</w:t>
            </w:r>
          </w:p>
        </w:tc>
        <w:tc>
          <w:tcPr>
            <w:tcW w:type="dxa" w:w="561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Cinco negocios y el mismo problema</w:t>
            </w:r>
          </w:p>
        </w:tc>
        <w:tc>
          <w:tcPr>
            <w:tcW w:type="dxa" w:w="345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Carrusel por sectores de 8 láminas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F47C4"/>
                <w:sz w:val="18"/>
              </w:rPr>
              <w:t>11</w:t>
            </w:r>
          </w:p>
        </w:tc>
        <w:tc>
          <w:tcPr>
            <w:tcW w:type="dxa" w:w="561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0B0F17"/>
                <w:sz w:val="18"/>
              </w:rPr>
              <w:t>Una oportunidad sin seguimiento</w:t>
            </w:r>
          </w:p>
        </w:tc>
        <w:tc>
          <w:tcPr>
            <w:tcW w:type="dxa" w:w="3456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B0F17"/>
                <w:sz w:val="18"/>
              </w:rPr>
              <w:t>Publicación estática comparativa</w:t>
            </w:r>
          </w:p>
        </w:tc>
      </w:tr>
    </w:tbl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01</w:t>
      </w:r>
    </w:p>
    <w:p>
      <w:pPr>
        <w:pStyle w:val="Heading1"/>
      </w:pPr>
      <w:r>
        <w:t>La llamada perdida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de 6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Abrir con una consecuencia económica clara. Usar una composición sobria y dejar que el texto sea el protagonista.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UNA LLAMADA PERDIDA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PUEDE COSTARLE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UN CLIENTE.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cliente no siempre vuelve a llamar.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Busca otra opción.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Encuentra otro negocio.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Y usted nunca se entera.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agente de voz de Dimia contesta las 24 horas.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Entiende lo que necesita el cliente y registra cada oportunidad.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Antes de terminar la llamada: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— El cliente queda registrado.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— La solicitud queda documentada.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— Su equipo recibe el aviso.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— El seguimiento puede comenzar.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No es un contestador.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Es una parte de su operación que nunca deja el teléfono sonando.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Dimia.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Contestamos lo que su negocio no alcanza a contestar.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Escriba DEMO para escuchar una llamada real.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Una llamada perdida no aparece como una venta perdida.</w:t>
      </w:r>
      <w:r>
        <w:br/>
      </w:r>
      <w:r>
        <w:rPr>
          <w:rFonts w:ascii="Arial" w:hAnsi="Arial"/>
          <w:color w:val="0B0F17"/>
          <w:sz w:val="20"/>
        </w:rPr>
        <w:t>Solo desaparece.</w:t>
      </w:r>
      <w:r>
        <w:br/>
      </w:r>
      <w:r>
        <w:rPr>
          <w:rFonts w:ascii="Arial" w:hAnsi="Arial"/>
          <w:color w:val="0B0F17"/>
          <w:sz w:val="20"/>
        </w:rPr>
        <w:t>El agente de voz de Dimia contesta, entiende la solicitud y deja al cliente listo para recibir seguimiento.</w:t>
      </w:r>
      <w:r>
        <w:br/>
      </w:r>
      <w:r>
        <w:rPr>
          <w:rFonts w:ascii="Arial" w:hAnsi="Arial"/>
          <w:color w:val="0B0F17"/>
          <w:sz w:val="20"/>
        </w:rPr>
        <w:t>Las 24 horas. Incluso cuando su equipo está ocupado.</w:t>
      </w:r>
      <w:r>
        <w:br/>
      </w:r>
      <w:r>
        <w:rPr>
          <w:rFonts w:ascii="Arial" w:hAnsi="Arial"/>
          <w:color w:val="0B0F17"/>
          <w:sz w:val="20"/>
        </w:rPr>
        <w:t>Escriba DEMO y escuche cómo funcionaría en su negocio.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Escriba DEMO y escuche una llamada real.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02</w:t>
      </w:r>
    </w:p>
    <w:p>
      <w:pPr>
        <w:pStyle w:val="Heading1"/>
      </w:pPr>
      <w:r>
        <w:t>Su equipo tiene horario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Publicación estática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Pieza de afirmación. Titular grande, mucho espacio en blanco y un solo dato operativo como apoyo.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Texto principal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SU EQUIPO TIENE HORARIO.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SUS CLIENTES NO.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Texto secundario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Dimia contesta llamadas, registra clientes y avisa a su equipo las 24 horas.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Las oportunidades no llegan únicamente de nueve a seis.</w:t>
      </w:r>
      <w:r>
        <w:br/>
      </w:r>
      <w:r>
        <w:rPr>
          <w:rFonts w:ascii="Arial" w:hAnsi="Arial"/>
          <w:color w:val="0B0F17"/>
          <w:sz w:val="20"/>
        </w:rPr>
        <w:t>También llaman durante la comida, al cerrar el negocio y cuando todo el equipo está ocupado.</w:t>
      </w:r>
      <w:r>
        <w:br/>
      </w:r>
      <w:r>
        <w:rPr>
          <w:rFonts w:ascii="Arial" w:hAnsi="Arial"/>
          <w:color w:val="0B0F17"/>
          <w:sz w:val="20"/>
        </w:rPr>
        <w:t>Dimia instala un agente de voz conectado con su operación para que ninguna llamada dependa de que alguien pueda levantar el teléfono.</w:t>
      </w:r>
      <w:r>
        <w:br/>
      </w:r>
      <w:r>
        <w:rPr>
          <w:rFonts w:ascii="Arial" w:hAnsi="Arial"/>
          <w:color w:val="0B0F17"/>
          <w:sz w:val="20"/>
        </w:rPr>
        <w:t>Su equipo descansa.</w:t>
      </w:r>
      <w:r>
        <w:br/>
      </w:r>
      <w:r>
        <w:rPr>
          <w:rFonts w:ascii="Arial" w:hAnsi="Arial"/>
          <w:color w:val="0B0F17"/>
          <w:sz w:val="20"/>
        </w:rPr>
        <w:t>Su número continúa contestando.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Conozca cómo funcionaría la atención 24/7 en su negocio.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03</w:t>
      </w:r>
    </w:p>
    <w:p>
      <w:pPr>
        <w:pStyle w:val="Heading1"/>
      </w:pPr>
      <w:r>
        <w:t>La prueba no es que hable bonito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de 7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Secuencia de frases cortas. Cada lámina debe sumar una prueba concreta hasta llegar a la tesis final.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PRUEBA NO ES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QUE HABLE BONITO.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prueba es que entiende lo que el cliente necesita.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Que consulta información real del negocio.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Que registra correctamente sus datos.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Que informa al equipo indicado.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Y que cada conversación puede revisarse y medirse.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7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inteligencia artificial es el método.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El resultado es el cliente que sí recibió atención.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Una voz convincente no es suficiente.</w:t>
      </w:r>
      <w:r>
        <w:br/>
      </w:r>
      <w:r>
        <w:rPr>
          <w:rFonts w:ascii="Arial" w:hAnsi="Arial"/>
          <w:color w:val="0B0F17"/>
          <w:sz w:val="20"/>
        </w:rPr>
        <w:t>Un agente útil debe estar conectado con horarios, servicios, disponibilidad, reglas y procesos reales.</w:t>
      </w:r>
      <w:r>
        <w:br/>
      </w:r>
      <w:r>
        <w:rPr>
          <w:rFonts w:ascii="Arial" w:hAnsi="Arial"/>
          <w:color w:val="0B0F17"/>
          <w:sz w:val="20"/>
        </w:rPr>
        <w:t>Por eso Dimia no entrega una voz aislada.</w:t>
      </w:r>
      <w:r>
        <w:br/>
      </w:r>
      <w:r>
        <w:rPr>
          <w:rFonts w:ascii="Arial" w:hAnsi="Arial"/>
          <w:color w:val="0B0F17"/>
          <w:sz w:val="20"/>
        </w:rPr>
        <w:t>Diseñamos y operamos el sistema completo.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Solicite una demostración conectada con un proceso real.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04</w:t>
      </w:r>
    </w:p>
    <w:p>
      <w:pPr>
        <w:pStyle w:val="Heading1"/>
      </w:pPr>
      <w:r>
        <w:t>Demostración de una llamada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Reel con subtítulos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Mostrar la conversación en pantalla como evidencia del producto. Mantener un ritmo ágil y una pregunta por turno.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Apertura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ASÍ CONTESTA DIMIA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CUANDO SU EQUIPO ESTÁ OCUPADO.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Agente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Gracias por llamar. Soy el asistente virtual del negocio. ¿En qué puedo ayudarle?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Cliente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Quiero información sobre sus servicios.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Agente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Claro. ¿Qué servicio le interesa?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Cliente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Quiero automatizar la atención de mi empresa.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Agente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Entendido. Para que un especialista pueda contactarle, ¿me comparte su nombre?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Cliente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Carlos Mendoza.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Agente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Gracias, Carlos. He registrado su solicitud. El equipo recibirá sus datos y podrá darle seguimiento.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Cierre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Cliente registrado.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Solicitud documentada.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Equipo notificado.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La llamada no termina en una grabación.</w:t>
      </w:r>
      <w:r>
        <w:br/>
      </w:r>
      <w:r>
        <w:rPr>
          <w:rFonts w:ascii="Arial" w:hAnsi="Arial"/>
          <w:color w:val="0B0F17"/>
          <w:sz w:val="20"/>
        </w:rPr>
        <w:t>Termina con información útil para continuar la venta.</w:t>
      </w:r>
      <w:r>
        <w:br/>
      </w:r>
      <w:r>
        <w:rPr>
          <w:rFonts w:ascii="Arial" w:hAnsi="Arial"/>
          <w:color w:val="0B0F17"/>
          <w:sz w:val="20"/>
        </w:rPr>
        <w:t>Cada conversación queda registrada y puede conectarse con WhatsApp, su calendario o su sistema comercial.</w:t>
      </w:r>
      <w:r>
        <w:br/>
      </w:r>
      <w:r>
        <w:rPr>
          <w:rFonts w:ascii="Arial" w:hAnsi="Arial"/>
          <w:color w:val="0B0F17"/>
          <w:sz w:val="20"/>
        </w:rPr>
        <w:t>Escriba DEMO para escuchar una conversación completa.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Escriba DEMO para escuchar una conversación completa.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05</w:t>
      </w:r>
    </w:p>
    <w:p>
      <w:pPr>
        <w:pStyle w:val="Heading1"/>
      </w:pPr>
      <w:r>
        <w:t>No necesita otro chatbot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de 7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Usar una objeción común como gancho. El diseño debe sentirse más operativo que tecnológico.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SU NEGOCIO NO NECESITA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OTRO CHATBOT.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Necesita contestar cuando un cliente llama.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Responder con información correcta.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Saber quién se comunicó y qué necesita.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Avisar al equipo para continuar la conversación.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Y medir cuántas oportunidades entraron.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7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Eso no es un chatbot.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Es un sistema de atención conectado con su operación.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La tecnología no debe agregar otra pantalla que alguien tenga que revisar.</w:t>
      </w:r>
      <w:r>
        <w:br/>
      </w:r>
      <w:r>
        <w:rPr>
          <w:rFonts w:ascii="Arial" w:hAnsi="Arial"/>
          <w:color w:val="0B0F17"/>
          <w:sz w:val="20"/>
        </w:rPr>
        <w:t>Debe quitar trabajo manual y hacer que la información llegue al lugar correcto.</w:t>
      </w:r>
      <w:r>
        <w:br/>
      </w:r>
      <w:r>
        <w:rPr>
          <w:rFonts w:ascii="Arial" w:hAnsi="Arial"/>
          <w:color w:val="0B0F17"/>
          <w:sz w:val="20"/>
        </w:rPr>
        <w:t>En Dimia construimos sistemas que atienden, registran y dan continuidad a cada oportunidad.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Conozca el sistema completo detrás de la conversación.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06</w:t>
      </w:r>
    </w:p>
    <w:p>
      <w:pPr>
        <w:pStyle w:val="Heading1"/>
      </w:pPr>
      <w:r>
        <w:t>Antes y después de Dimia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comparativo de 6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Contrastar desorden y continuidad. No usar fotografías de stock; construir la comparación con estados, registros y líneas.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ANTES Y DESPUÉS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DE CONTESTAR 24/7.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 — Antes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teléfono suena mientras el equipo atiende.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Nadie contesta.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No queda registro.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 — Antes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cliente intenta una vez.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Después llama a otra empresa.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 — Después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Dimia contesta desde el primer momento.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 — Después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Pregunta qué necesita.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Registra sus datos.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Informa al equipo.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cliente recibe atención.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Su equipo recibe contexto.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La oportunidad deja de ser invisible.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Automatizar la atención no significa alejarse del cliente.</w:t>
      </w:r>
      <w:r>
        <w:br/>
      </w:r>
      <w:r>
        <w:rPr>
          <w:rFonts w:ascii="Arial" w:hAnsi="Arial"/>
          <w:color w:val="0B0F17"/>
          <w:sz w:val="20"/>
        </w:rPr>
        <w:t>Significa evitar que una oportunidad desaparezca porque todos estaban ocupados.</w:t>
      </w:r>
      <w:r>
        <w:br/>
      </w:r>
      <w:r>
        <w:rPr>
          <w:rFonts w:ascii="Arial" w:hAnsi="Arial"/>
          <w:color w:val="0B0F17"/>
          <w:sz w:val="20"/>
        </w:rPr>
        <w:t>Dimia recibe la primera conversación.</w:t>
      </w:r>
      <w:r>
        <w:br/>
      </w:r>
      <w:r>
        <w:rPr>
          <w:rFonts w:ascii="Arial" w:hAnsi="Arial"/>
          <w:color w:val="0B0F17"/>
          <w:sz w:val="20"/>
        </w:rPr>
        <w:t>Su equipo continúa donde realmente aporta valor.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Vea cómo se transforma una llamada en una oportunidad registrada.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07</w:t>
      </w:r>
    </w:p>
    <w:p>
      <w:pPr>
        <w:pStyle w:val="Heading1"/>
      </w:pPr>
      <w:r>
        <w:t>Lo que ocurre después de colgar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educativo de 7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Representar el recorrido de la información con un diagrama lineal sencillo y estados verificables.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LLAMADA TERMINÓ.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EL SISTEMA SIGUE TRABAJANDO.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conversación se convierte en información estructurada.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Nombre.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Teléfono.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Solicitud.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Servicio de interés.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cliente queda registrado.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Su equipo recibe el resumen por WhatsApp.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La oportunidad puede medirse y recibir seguimiento.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7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Una llamada deja de ser una conversación aislada.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Se convierte en una acción dentro de su operación.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Contestar es únicamente el primer paso.</w:t>
      </w:r>
      <w:r>
        <w:br/>
      </w:r>
      <w:r>
        <w:rPr>
          <w:rFonts w:ascii="Arial" w:hAnsi="Arial"/>
          <w:color w:val="0B0F17"/>
          <w:sz w:val="20"/>
        </w:rPr>
        <w:t>El verdadero valor aparece cuando la conversación se conecta con las herramientas que su negocio ya utiliza.</w:t>
      </w:r>
      <w:r>
        <w:br/>
      </w:r>
      <w:r>
        <w:rPr>
          <w:rFonts w:ascii="Arial" w:hAnsi="Arial"/>
          <w:color w:val="0B0F17"/>
          <w:sz w:val="20"/>
        </w:rPr>
        <w:t>Teléfono, WhatsApp, calendario, base de clientes y seguimiento comercial trabajando como un solo sistema.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Conozca qué puede ocurrir automáticamente después de cada llamada.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08</w:t>
      </w:r>
    </w:p>
    <w:p>
      <w:pPr>
        <w:pStyle w:val="Heading1"/>
      </w:pPr>
      <w:r>
        <w:t>No vendemos inteligencia artificial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Publicación del fundador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Retrato real del fundador o pieza tipográfica. Tono editorial, directo y sin tecnicismos innecesarios.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Texto principal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NO VENDEMOS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INTELIGENCIA ARTIFICIAL.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VENDEMOS LLAMADAS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QUE SÍ SE CONTESTAN.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Una empresa no necesita comprar inteligencia artificial.</w:t>
      </w:r>
      <w:r>
        <w:br/>
      </w:r>
      <w:r>
        <w:rPr>
          <w:rFonts w:ascii="Arial" w:hAnsi="Arial"/>
          <w:color w:val="0B0F17"/>
          <w:sz w:val="20"/>
        </w:rPr>
        <w:t>Necesita atender más clientes, reducir trabajo manual y saber qué está ocurriendo en su operación.</w:t>
      </w:r>
      <w:r>
        <w:br/>
      </w:r>
      <w:r>
        <w:rPr>
          <w:rFonts w:ascii="Arial" w:hAnsi="Arial"/>
          <w:color w:val="0B0F17"/>
          <w:sz w:val="20"/>
        </w:rPr>
        <w:t>La tecnología es el método.</w:t>
      </w:r>
      <w:r>
        <w:br/>
      </w:r>
      <w:r>
        <w:rPr>
          <w:rFonts w:ascii="Arial" w:hAnsi="Arial"/>
          <w:color w:val="0B0F17"/>
          <w:sz w:val="20"/>
        </w:rPr>
        <w:t>El resultado debe poder comprobarse:</w:t>
      </w:r>
      <w:r>
        <w:br/>
      </w:r>
      <w:r>
        <w:rPr>
          <w:rFonts w:ascii="Arial" w:hAnsi="Arial"/>
          <w:color w:val="0B0F17"/>
          <w:sz w:val="20"/>
        </w:rPr>
        <w:t>Cuántas llamadas entraron.</w:t>
      </w:r>
      <w:r>
        <w:br/>
      </w:r>
      <w:r>
        <w:rPr>
          <w:rFonts w:ascii="Arial" w:hAnsi="Arial"/>
          <w:color w:val="0B0F17"/>
          <w:sz w:val="20"/>
        </w:rPr>
        <w:t>Cuántas fueron atendidas.</w:t>
      </w:r>
      <w:r>
        <w:br/>
      </w:r>
      <w:r>
        <w:rPr>
          <w:rFonts w:ascii="Arial" w:hAnsi="Arial"/>
          <w:color w:val="0B0F17"/>
          <w:sz w:val="20"/>
        </w:rPr>
        <w:t>Qué necesitaba cada cliente.</w:t>
      </w:r>
      <w:r>
        <w:br/>
      </w:r>
      <w:r>
        <w:rPr>
          <w:rFonts w:ascii="Arial" w:hAnsi="Arial"/>
          <w:color w:val="0B0F17"/>
          <w:sz w:val="20"/>
        </w:rPr>
        <w:t>Qué seguimiento recibió.</w:t>
      </w:r>
      <w:r>
        <w:br/>
      </w:r>
      <w:r>
        <w:rPr>
          <w:rFonts w:ascii="Arial" w:hAnsi="Arial"/>
          <w:color w:val="0B0F17"/>
          <w:sz w:val="20"/>
        </w:rPr>
        <w:t>Eso es lo que construimos en Dimia.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Hablemos de resultados que puedan comprobarse.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09</w:t>
      </w:r>
    </w:p>
    <w:p>
      <w:pPr>
        <w:pStyle w:val="Heading1"/>
      </w:pPr>
      <w:r>
        <w:t>WhatsApp no debe depender de la memoria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de 7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Inspirarse en contenidos educativos de automatización: problema reconocible, consecuencias y proceso ordenado.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LUEGO LE RESPONDO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NO ES UN SISTEMA DE VENTAS.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Los mensajes se acumulan.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contexto se pierde entre conversaciones.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Dos personas pueden responder lo mismo.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O ninguna responde.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Dimia registra cada solicitud y organiza el seguimiento.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Su equipo sabe: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Quién escribió.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Qué necesita.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Cuándo llegó.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Qué debe ocurrir después.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7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Menos memoria.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Más operación.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WhatsApp es un canal de atención.</w:t>
      </w:r>
      <w:r>
        <w:br/>
      </w:r>
      <w:r>
        <w:rPr>
          <w:rFonts w:ascii="Arial" w:hAnsi="Arial"/>
          <w:color w:val="0B0F17"/>
          <w:sz w:val="20"/>
        </w:rPr>
        <w:t>No debería ser el lugar donde vive toda la operación.</w:t>
      </w:r>
      <w:r>
        <w:br/>
      </w:r>
      <w:r>
        <w:rPr>
          <w:rFonts w:ascii="Arial" w:hAnsi="Arial"/>
          <w:color w:val="0B0F17"/>
          <w:sz w:val="20"/>
        </w:rPr>
        <w:t>Dimia conecta las conversaciones con procesos claros para que cada cliente tenga responsable, contexto y siguiente paso.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Ordene el seguimiento sin agregar más trabajo manual.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10</w:t>
      </w:r>
    </w:p>
    <w:p>
      <w:pPr>
        <w:pStyle w:val="Heading1"/>
      </w:pPr>
      <w:r>
        <w:t>Cinco negocios y el mismo problema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Carrusel por sectores de 8 láminas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Cambiar de sector en cada lámina sin cambiar la estructura. El patrón visual debe reforzar que el problema operativo es el mismo.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Portada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CINCO NEGOCIOS.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EL MISMO TELÉFONO SONANDO.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2 — Clínica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 paciente solicita información mientras recepción atiende a otra persona.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3 — Restaurante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 cliente pregunta por disponibilidad durante la hora de mayor movimiento.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4 — Salón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Alguien quiere conocer servicios y horarios mientras el equipo está trabajando.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5 — Despacho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 prospecto llama después del horario de oficina.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6 — Comercio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 cliente busca existencia, precio o seguimiento de su pedido.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7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En todos los casos, Dimia contesta, registra la solicitud y avisa al equipo.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Lámina 8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El giro cambia.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El costo de no contestar permanece.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La conversación puede ser distinta.</w:t>
      </w:r>
      <w:r>
        <w:br/>
      </w:r>
      <w:r>
        <w:rPr>
          <w:rFonts w:ascii="Arial" w:hAnsi="Arial"/>
          <w:color w:val="0B0F17"/>
          <w:sz w:val="20"/>
        </w:rPr>
        <w:t>El problema operativo suele ser el mismo: el cliente llama en el momento en que el equipo no puede responder.</w:t>
      </w:r>
      <w:r>
        <w:br/>
      </w:r>
      <w:r>
        <w:rPr>
          <w:rFonts w:ascii="Arial" w:hAnsi="Arial"/>
          <w:color w:val="0B0F17"/>
          <w:sz w:val="20"/>
        </w:rPr>
        <w:t>Dimia adapta cada agente al lenguaje, las reglas y los procesos reales del negocio.</w:t>
      </w:r>
      <w:r>
        <w:br/>
      </w:r>
      <w:r>
        <w:rPr>
          <w:rFonts w:ascii="Arial" w:hAnsi="Arial"/>
          <w:color w:val="0B0F17"/>
          <w:sz w:val="20"/>
        </w:rPr>
        <w:t>No instalamos una respuesta genérica.</w:t>
      </w:r>
      <w:r>
        <w:br/>
      </w:r>
      <w:r>
        <w:rPr>
          <w:rFonts w:ascii="Arial" w:hAnsi="Arial"/>
          <w:color w:val="0B0F17"/>
          <w:sz w:val="20"/>
        </w:rPr>
        <w:t>Construimos la atención alrededor de su operación.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Conozca una demostración adaptada a su sector.</w:t>
      </w:r>
    </w:p>
    <w:p>
      <w:r>
        <w:br w:type="page"/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PUBLICACIÓN 11</w:t>
      </w:r>
    </w:p>
    <w:p>
      <w:pPr>
        <w:pStyle w:val="Heading1"/>
      </w:pPr>
      <w:r>
        <w:t>Una oportunidad sin seguimiento</w:t>
      </w:r>
    </w:p>
    <w:p>
      <w:pPr>
        <w:spacing w:after="120"/>
      </w:pPr>
      <w:r>
        <w:rPr>
          <w:rFonts w:ascii="Arial" w:hAnsi="Arial"/>
          <w:b/>
          <w:color w:val="5A6478"/>
          <w:sz w:val="19"/>
        </w:rPr>
        <w:t xml:space="preserve">Formato   </w:t>
      </w:r>
      <w:r>
        <w:rPr>
          <w:rFonts w:ascii="Arial" w:hAnsi="Arial"/>
          <w:color w:val="0B0F17"/>
          <w:sz w:val="19"/>
        </w:rPr>
        <w:t>Publicación estática comparativa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INSTRUCCIÓN DE DISEÑO PARA CLAUDE</w:t>
      </w:r>
    </w:p>
    <w:p>
      <w:pPr>
        <w:spacing w:after="80" w:line="269" w:lineRule="auto"/>
      </w:pPr>
      <w:r>
        <w:rPr>
          <w:rFonts w:ascii="Arial" w:hAnsi="Arial"/>
          <w:i/>
          <w:color w:val="5A6478"/>
          <w:sz w:val="20"/>
        </w:rPr>
        <w:t>Construir una comparación Sin Dimia y Con Dimia inspirada en un anuncio de antes y después. No copiar su identidad ni inventar cifras de clientes.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GUION APROBADO PARA LA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 w:val="true"/>
        </w:trPr>
        <w:tc>
          <w:tcPr>
            <w:tcW w:type="dxa" w:w="208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848"/>
            <w:shd w:fill="0B0F17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Texto exacto en pantalla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Columna izquierda — Sin Dimia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Llamada perdida.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Mensaje sin responder.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Datos incompletos.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Nadie responsable.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Columna derecha — Con Dimia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Llamada atendida.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Solicitud registrada.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Resumen enviado.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Equipo notificado.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Titular principal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UN CLIENTE POTENCIAL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SIN RESPUESTA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NO ES UNA VENTA EN ESPERA.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ES UNA VENTA QUE SE VA.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Texto secundario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Dimia contesta, registra lo que necesita el cliente y avisa a su equipo automáticamente.</w:t>
            </w:r>
          </w:p>
        </w:tc>
      </w:tr>
      <w:tr>
        <w:tc>
          <w:tcPr>
            <w:tcW w:type="dxa" w:w="208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Dato destacado</w:t>
            </w:r>
          </w:p>
        </w:tc>
        <w:tc>
          <w:tcPr>
            <w:tcW w:type="dxa" w:w="7848"/>
            <w:shd w:fill="FFFFFF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24/7</w:t>
            </w:r>
            <w:r>
              <w:br/>
            </w:r>
            <w:r>
              <w:rPr>
                <w:rFonts w:ascii="Arial" w:hAnsi="Arial"/>
                <w:color w:val="0B0F17"/>
                <w:sz w:val="18"/>
              </w:rPr>
              <w:t>ATENCIÓN DE LLAMADAS</w:t>
            </w:r>
          </w:p>
        </w:tc>
      </w:tr>
      <w:tr>
        <w:tc>
          <w:tcPr>
            <w:tcW w:type="dxa" w:w="208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7C4"/>
                <w:sz w:val="18"/>
              </w:rPr>
              <w:t>Llamado a la acción</w:t>
            </w:r>
          </w:p>
        </w:tc>
        <w:tc>
          <w:tcPr>
            <w:tcW w:type="dxa" w:w="7848"/>
            <w:shd w:fill="F5F7FA"/>
            <w:tcMar>
              <w:top w:w="75" w:type="dxa"/>
              <w:start w:w="150" w:type="dxa"/>
              <w:bottom w:w="75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B0F17"/>
                <w:sz w:val="18"/>
              </w:rPr>
              <w:t>Escriba DEMO y escuche una llamada real.</w:t>
            </w:r>
          </w:p>
        </w:tc>
      </w:tr>
    </w:tbl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CAPTION PARA ENTREGAR JUNTO AL DISEÑO</w:t>
      </w:r>
    </w:p>
    <w:p>
      <w:pPr>
        <w:spacing w:after="100" w:line="259" w:lineRule="auto"/>
      </w:pPr>
      <w:r>
        <w:rPr>
          <w:rFonts w:ascii="Arial" w:hAnsi="Arial"/>
          <w:color w:val="0B0F17"/>
          <w:sz w:val="20"/>
        </w:rPr>
        <w:t>Conseguir un cliente potencial requiere tiempo y dinero.</w:t>
      </w:r>
      <w:r>
        <w:br/>
      </w:r>
      <w:r>
        <w:rPr>
          <w:rFonts w:ascii="Arial" w:hAnsi="Arial"/>
          <w:color w:val="0B0F17"/>
          <w:sz w:val="20"/>
        </w:rPr>
        <w:t>Perderlo puede tomar menos de un minuto.</w:t>
      </w:r>
      <w:r>
        <w:br/>
      </w:r>
      <w:r>
        <w:rPr>
          <w:rFonts w:ascii="Arial" w:hAnsi="Arial"/>
          <w:color w:val="0B0F17"/>
          <w:sz w:val="20"/>
        </w:rPr>
        <w:t>Una llamada sin contestar, un mensaje olvidado o una solicitud sin responsable son oportunidades que desaparecen sin dejar rastro.</w:t>
      </w:r>
      <w:r>
        <w:br/>
      </w:r>
      <w:r>
        <w:rPr>
          <w:rFonts w:ascii="Arial" w:hAnsi="Arial"/>
          <w:color w:val="0B0F17"/>
          <w:sz w:val="20"/>
        </w:rPr>
        <w:t>Dimia recibe la conversación, registra los datos y entrega a su equipo el contexto necesario para continuar.</w:t>
      </w:r>
      <w:r>
        <w:br/>
      </w:r>
      <w:r>
        <w:rPr>
          <w:rFonts w:ascii="Arial" w:hAnsi="Arial"/>
          <w:color w:val="0B0F17"/>
          <w:sz w:val="20"/>
        </w:rPr>
        <w:t>El cliente recibe atención.</w:t>
      </w:r>
      <w:r>
        <w:br/>
      </w:r>
      <w:r>
        <w:rPr>
          <w:rFonts w:ascii="Arial" w:hAnsi="Arial"/>
          <w:color w:val="0B0F17"/>
          <w:sz w:val="20"/>
        </w:rPr>
        <w:t>Su equipo recibe una oportunidad lista para trabajar.</w:t>
      </w:r>
      <w:r>
        <w:br/>
      </w:r>
      <w:r>
        <w:rPr>
          <w:rFonts w:ascii="Arial" w:hAnsi="Arial"/>
          <w:color w:val="0B0F17"/>
          <w:sz w:val="20"/>
        </w:rPr>
        <w:t>Escriba DEMO para conocer cómo funcionaría en su negocio.</w:t>
      </w:r>
    </w:p>
    <w:p>
      <w:pPr>
        <w:keepNext/>
        <w:spacing w:before="60" w:after="80"/>
      </w:pPr>
      <w:r>
        <w:rPr>
          <w:rFonts w:ascii="Courier New" w:hAnsi="Courier New"/>
          <w:b/>
          <w:color w:val="1F47C4"/>
          <w:sz w:val="17"/>
        </w:rPr>
        <w:t>LLAMADO A LA ACCIÓN VISUAL</w:t>
      </w:r>
    </w:p>
    <w:p>
      <w:pPr>
        <w:spacing w:after="80"/>
      </w:pPr>
      <w:r>
        <w:rPr>
          <w:rFonts w:ascii="Arial" w:hAnsi="Arial"/>
          <w:b/>
          <w:color w:val="1F47C4"/>
          <w:sz w:val="21"/>
        </w:rPr>
        <w:t>Escriba DEMO para conocer cómo funcionaría en su negocio.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0B0F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6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Georgia" w:hAnsi="Georgia"/>
      <w:b w:val="0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B0F1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B0F1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Guiones para diseñar 11 publicaciones de Dimia</dc:title>
  <dc:subject>Guiones aprobados para que Claude produzca las piezas visuales finales</dc:subject>
  <dc:creator>Dimia Consulting</dc:creator>
  <cp:keywords>Dimia, Instagram, agente de voz, contenido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