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LoKAIT Hardware Engineering White Paper</w:t>
      </w:r>
    </w:p>
    <w:p w:rsidR="00000000" w:rsidDel="00000000" w:rsidP="00000000" w:rsidRDefault="00000000" w:rsidRPr="00000000" w14:paraId="00000002">
      <w:pPr>
        <w:rPr/>
      </w:pPr>
      <w:r w:rsidDel="00000000" w:rsidR="00000000" w:rsidRPr="00000000">
        <w:rPr>
          <w:rtl w:val="0"/>
        </w:rPr>
        <w:t xml:space="preserve">Version: 1.0</w:t>
        <w:br w:type="textWrapping"/>
        <w:t xml:space="preserve">Date: May 1st, 2025</w:t>
      </w:r>
    </w:p>
    <w:p w:rsidR="00000000" w:rsidDel="00000000" w:rsidP="00000000" w:rsidRDefault="00000000" w:rsidRPr="00000000" w14:paraId="00000003">
      <w:pPr>
        <w:rPr/>
      </w:pPr>
      <w:r w:rsidDel="00000000" w:rsidR="00000000" w:rsidRPr="00000000">
        <w:rPr>
          <w:rtl w:val="0"/>
        </w:rPr>
        <w:t xml:space="preserve">Prepared by: Abraham Joy</w:t>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LoKAIT (Local Knowledge AI Teacher) is a rugged, solar-powered, offline-capable AI education device designed for deployment in underserved, remote, and conflict-affected regions. It delivers STEM, language, and life skills education using lightweight local AI models without requiring any internet connectivity. This white paper provides a comprehensive overview of the system from a hardware engineering perspective, including compute, power, audio, video, sensors, and mechanical integration.</w:t>
      </w:r>
    </w:p>
    <w:p w:rsidR="00000000" w:rsidDel="00000000" w:rsidP="00000000" w:rsidRDefault="00000000" w:rsidRPr="00000000" w14:paraId="00000006">
      <w:pPr>
        <w:pStyle w:val="Heading1"/>
        <w:rPr/>
      </w:pPr>
      <w:r w:rsidDel="00000000" w:rsidR="00000000" w:rsidRPr="00000000">
        <w:rPr>
          <w:rtl w:val="0"/>
        </w:rPr>
        <w:t xml:space="preserve">2. System Goals</w:t>
      </w:r>
    </w:p>
    <w:p w:rsidR="00000000" w:rsidDel="00000000" w:rsidP="00000000" w:rsidRDefault="00000000" w:rsidRPr="00000000" w14:paraId="00000007">
      <w:pPr>
        <w:rPr/>
      </w:pPr>
      <w:r w:rsidDel="00000000" w:rsidR="00000000" w:rsidRPr="00000000">
        <w:rPr>
          <w:rtl w:val="0"/>
        </w:rPr>
        <w:t xml:space="preserve">- Provide interactive, offline education for children aged 5–15</w:t>
        <w:br w:type="textWrapping"/>
        <w:t xml:space="preserve">- Operate in harsh environments (IP67, MIL-STD-810H)</w:t>
        <w:br w:type="textWrapping"/>
        <w:t xml:space="preserve">- Fully solar-powered with robust battery management</w:t>
        <w:br w:type="textWrapping"/>
        <w:t xml:space="preserve">- Use embedded AI models for STEM and life skill delivery</w:t>
        <w:br w:type="textWrapping"/>
        <w:t xml:space="preserve">- Modular design for field upgrades and repair</w:t>
      </w:r>
    </w:p>
    <w:p w:rsidR="00000000" w:rsidDel="00000000" w:rsidP="00000000" w:rsidRDefault="00000000" w:rsidRPr="00000000" w14:paraId="00000008">
      <w:pPr>
        <w:pStyle w:val="Heading1"/>
        <w:rPr/>
      </w:pPr>
      <w:r w:rsidDel="00000000" w:rsidR="00000000" w:rsidRPr="00000000">
        <w:rPr>
          <w:rtl w:val="0"/>
        </w:rPr>
        <w:t xml:space="preserve">3. Core Hardware Specifications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Subsystem</w:t>
            </w:r>
          </w:p>
        </w:tc>
        <w:tc>
          <w:tcPr/>
          <w:p w:rsidR="00000000" w:rsidDel="00000000" w:rsidP="00000000" w:rsidRDefault="00000000" w:rsidRPr="00000000" w14:paraId="0000000A">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SoC Module</w:t>
            </w:r>
          </w:p>
        </w:tc>
        <w:tc>
          <w:tcPr/>
          <w:p w:rsidR="00000000" w:rsidDel="00000000" w:rsidP="00000000" w:rsidRDefault="00000000" w:rsidRPr="00000000" w14:paraId="0000000C">
            <w:pPr>
              <w:rPr/>
            </w:pPr>
            <w:r w:rsidDel="00000000" w:rsidR="00000000" w:rsidRPr="00000000">
              <w:rPr>
                <w:rtl w:val="0"/>
              </w:rPr>
              <w:t xml:space="preserve">Rockchip RK3588S or similar (Cortex-A76 x4, NPU 6 TOPS)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RAM</w:t>
            </w:r>
          </w:p>
        </w:tc>
        <w:tc>
          <w:tcPr/>
          <w:p w:rsidR="00000000" w:rsidDel="00000000" w:rsidP="00000000" w:rsidRDefault="00000000" w:rsidRPr="00000000" w14:paraId="0000000E">
            <w:pPr>
              <w:rPr/>
            </w:pPr>
            <w:r w:rsidDel="00000000" w:rsidR="00000000" w:rsidRPr="00000000">
              <w:rPr>
                <w:rtl w:val="0"/>
              </w:rPr>
              <w:t xml:space="preserve">8GB LPDDR4X</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Storage</w:t>
            </w:r>
          </w:p>
        </w:tc>
        <w:tc>
          <w:tcPr/>
          <w:p w:rsidR="00000000" w:rsidDel="00000000" w:rsidP="00000000" w:rsidRDefault="00000000" w:rsidRPr="00000000" w14:paraId="00000010">
            <w:pPr>
              <w:rPr/>
            </w:pPr>
            <w:r w:rsidDel="00000000" w:rsidR="00000000" w:rsidRPr="00000000">
              <w:rPr>
                <w:rtl w:val="0"/>
              </w:rPr>
              <w:t xml:space="preserve">64GB eMMC + M.2 NVMe Slot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Power Supply</w:t>
            </w:r>
          </w:p>
        </w:tc>
        <w:tc>
          <w:tcPr/>
          <w:p w:rsidR="00000000" w:rsidDel="00000000" w:rsidP="00000000" w:rsidRDefault="00000000" w:rsidRPr="00000000" w14:paraId="00000012">
            <w:pPr>
              <w:rPr/>
            </w:pPr>
            <w:r w:rsidDel="00000000" w:rsidR="00000000" w:rsidRPr="00000000">
              <w:rPr>
                <w:rtl w:val="0"/>
              </w:rPr>
              <w:t xml:space="preserve">MPPT solar input + LiFePO4 10,000–20,000 mAh</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Display</w:t>
            </w:r>
          </w:p>
        </w:tc>
        <w:tc>
          <w:tcPr/>
          <w:p w:rsidR="00000000" w:rsidDel="00000000" w:rsidP="00000000" w:rsidRDefault="00000000" w:rsidRPr="00000000" w14:paraId="00000014">
            <w:pPr>
              <w:rPr/>
            </w:pPr>
            <w:r w:rsidDel="00000000" w:rsidR="00000000" w:rsidRPr="00000000">
              <w:rPr>
                <w:rtl w:val="0"/>
              </w:rPr>
              <w:t xml:space="preserve">7–10” capacitive touchscreen, sunlight-readable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Audio</w:t>
            </w:r>
          </w:p>
        </w:tc>
        <w:tc>
          <w:tcPr/>
          <w:p w:rsidR="00000000" w:rsidDel="00000000" w:rsidP="00000000" w:rsidRDefault="00000000" w:rsidRPr="00000000" w14:paraId="00000016">
            <w:pPr>
              <w:rPr/>
            </w:pPr>
            <w:r w:rsidDel="00000000" w:rsidR="00000000" w:rsidRPr="00000000">
              <w:rPr>
                <w:rtl w:val="0"/>
              </w:rPr>
              <w:t xml:space="preserve">Waterproof MEMS mic + waterproof mono speaker</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Cameras</w:t>
            </w:r>
          </w:p>
        </w:tc>
        <w:tc>
          <w:tcPr/>
          <w:p w:rsidR="00000000" w:rsidDel="00000000" w:rsidP="00000000" w:rsidRDefault="00000000" w:rsidRPr="00000000" w14:paraId="00000018">
            <w:pPr>
              <w:rPr/>
            </w:pPr>
            <w:r w:rsidDel="00000000" w:rsidR="00000000" w:rsidRPr="00000000">
              <w:rPr>
                <w:rtl w:val="0"/>
              </w:rPr>
              <w:t xml:space="preserve">Dual 5–8MP stereo camera (MIPI CSI)</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Bluetooth</w:t>
            </w:r>
          </w:p>
        </w:tc>
        <w:tc>
          <w:tcPr/>
          <w:p w:rsidR="00000000" w:rsidDel="00000000" w:rsidP="00000000" w:rsidRDefault="00000000" w:rsidRPr="00000000" w14:paraId="0000001A">
            <w:pPr>
              <w:rPr/>
            </w:pPr>
            <w:r w:rsidDel="00000000" w:rsidR="00000000" w:rsidRPr="00000000">
              <w:rPr>
                <w:rtl w:val="0"/>
              </w:rPr>
              <w:t xml:space="preserve">BT 5.2, A2DP + AV support</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Operating System</w:t>
            </w:r>
          </w:p>
        </w:tc>
        <w:tc>
          <w:tcPr/>
          <w:p w:rsidR="00000000" w:rsidDel="00000000" w:rsidP="00000000" w:rsidRDefault="00000000" w:rsidRPr="00000000" w14:paraId="0000001C">
            <w:pPr>
              <w:rPr/>
            </w:pPr>
            <w:r w:rsidDel="00000000" w:rsidR="00000000" w:rsidRPr="00000000">
              <w:rPr>
                <w:rtl w:val="0"/>
              </w:rPr>
              <w:t xml:space="preserve">Ubuntu Core / Yocto Linux</w:t>
            </w:r>
          </w:p>
        </w:tc>
      </w:tr>
    </w:tbl>
    <w:p w:rsidR="00000000" w:rsidDel="00000000" w:rsidP="00000000" w:rsidRDefault="00000000" w:rsidRPr="00000000" w14:paraId="0000001D">
      <w:pPr>
        <w:pStyle w:val="Heading1"/>
        <w:rPr/>
      </w:pPr>
      <w:r w:rsidDel="00000000" w:rsidR="00000000" w:rsidRPr="00000000">
        <w:rPr>
          <w:rtl w:val="0"/>
        </w:rPr>
        <w:t xml:space="preserve">4. Audio/Video Subsystems</w:t>
      </w:r>
    </w:p>
    <w:p w:rsidR="00000000" w:rsidDel="00000000" w:rsidP="00000000" w:rsidRDefault="00000000" w:rsidRPr="00000000" w14:paraId="0000001E">
      <w:pPr>
        <w:rPr/>
      </w:pPr>
      <w:r w:rsidDel="00000000" w:rsidR="00000000" w:rsidRPr="00000000">
        <w:rPr>
          <w:rtl w:val="0"/>
        </w:rPr>
        <w:t xml:space="preserve">Audio input is provided by a waterproof MEMS microphone. Output is through an IP67-rated speaker, optimized for voice clarity. Stereo cameras with 6–10 cm baseline enable depth estimation and 3D educational interaction.</w:t>
      </w:r>
    </w:p>
    <w:p w:rsidR="00000000" w:rsidDel="00000000" w:rsidP="00000000" w:rsidRDefault="00000000" w:rsidRPr="00000000" w14:paraId="0000001F">
      <w:pPr>
        <w:pStyle w:val="Heading1"/>
        <w:rPr/>
      </w:pPr>
      <w:r w:rsidDel="00000000" w:rsidR="00000000" w:rsidRPr="00000000">
        <w:rPr>
          <w:rtl w:val="0"/>
        </w:rPr>
        <w:t xml:space="preserve">5. Bluetooth and AV Output</w:t>
      </w:r>
    </w:p>
    <w:p w:rsidR="00000000" w:rsidDel="00000000" w:rsidP="00000000" w:rsidRDefault="00000000" w:rsidRPr="00000000" w14:paraId="00000020">
      <w:pPr>
        <w:rPr/>
      </w:pPr>
      <w:r w:rsidDel="00000000" w:rsidR="00000000" w:rsidRPr="00000000">
        <w:rPr>
          <w:rtl w:val="0"/>
        </w:rPr>
        <w:t xml:space="preserve">Integrated Bluetooth 5.2 allows audio streaming to external speakers and screen mirroring. It uses a UART interface and supports A2DP and AVRCP profiles. External or internal IP67-rated antennas are supported depending on enclosure material.</w:t>
      </w:r>
    </w:p>
    <w:p w:rsidR="00000000" w:rsidDel="00000000" w:rsidP="00000000" w:rsidRDefault="00000000" w:rsidRPr="00000000" w14:paraId="00000021">
      <w:pPr>
        <w:pStyle w:val="Heading1"/>
        <w:rPr/>
      </w:pPr>
      <w:r w:rsidDel="00000000" w:rsidR="00000000" w:rsidRPr="00000000">
        <w:rPr>
          <w:rtl w:val="0"/>
        </w:rPr>
        <w:t xml:space="preserve">6. Power Architecture</w:t>
      </w:r>
    </w:p>
    <w:p w:rsidR="00000000" w:rsidDel="00000000" w:rsidP="00000000" w:rsidRDefault="00000000" w:rsidRPr="00000000" w14:paraId="00000022">
      <w:pPr>
        <w:rPr/>
      </w:pPr>
      <w:r w:rsidDel="00000000" w:rsidR="00000000" w:rsidRPr="00000000">
        <w:rPr>
          <w:rtl w:val="0"/>
        </w:rPr>
        <w:t xml:space="preserve">The device is powered by an MPPT solar controller feeding a LiFePO4 battery. A PMIC handles regulated 3.3V/5V lines, overcurrent protection, and thermal throttling. Power-efficient operation is supported through deep sleep modes.</w:t>
      </w:r>
    </w:p>
    <w:p w:rsidR="00000000" w:rsidDel="00000000" w:rsidP="00000000" w:rsidRDefault="00000000" w:rsidRPr="00000000" w14:paraId="00000023">
      <w:pPr>
        <w:pStyle w:val="Heading1"/>
        <w:rPr/>
      </w:pPr>
      <w:r w:rsidDel="00000000" w:rsidR="00000000" w:rsidRPr="00000000">
        <w:rPr>
          <w:rtl w:val="0"/>
        </w:rPr>
        <w:t xml:space="preserve">7. Environmental &amp; Mechanical Requirements</w:t>
      </w:r>
    </w:p>
    <w:p w:rsidR="00000000" w:rsidDel="00000000" w:rsidP="00000000" w:rsidRDefault="00000000" w:rsidRPr="00000000" w14:paraId="00000024">
      <w:pPr>
        <w:rPr/>
      </w:pPr>
      <w:r w:rsidDel="00000000" w:rsidR="00000000" w:rsidRPr="00000000">
        <w:rPr>
          <w:rtl w:val="0"/>
        </w:rPr>
        <w:t xml:space="preserve">- IP67 weatherproofing</w:t>
        <w:br w:type="textWrapping"/>
        <w:t xml:space="preserve">- Drop-rated to 1.5m on concrete</w:t>
        <w:br w:type="textWrapping"/>
        <w:t xml:space="preserve">- Passive thermal management</w:t>
        <w:br w:type="textWrapping"/>
        <w:t xml:space="preserve">- Tamper-resistant casing</w:t>
        <w:br w:type="textWrapping"/>
        <w:t xml:space="preserve">- Mountable (VESA or straps)</w:t>
      </w:r>
    </w:p>
    <w:p w:rsidR="00000000" w:rsidDel="00000000" w:rsidP="00000000" w:rsidRDefault="00000000" w:rsidRPr="00000000" w14:paraId="00000025">
      <w:pPr>
        <w:pStyle w:val="Heading1"/>
        <w:rPr/>
      </w:pPr>
      <w:r w:rsidDel="00000000" w:rsidR="00000000" w:rsidRPr="00000000">
        <w:rPr>
          <w:rtl w:val="0"/>
        </w:rPr>
        <w:t xml:space="preserve">8. Modularity and Expandability</w:t>
      </w:r>
    </w:p>
    <w:p w:rsidR="00000000" w:rsidDel="00000000" w:rsidP="00000000" w:rsidRDefault="00000000" w:rsidRPr="00000000" w14:paraId="00000026">
      <w:pPr>
        <w:rPr/>
      </w:pPr>
      <w:r w:rsidDel="00000000" w:rsidR="00000000" w:rsidRPr="00000000">
        <w:rPr>
          <w:rtl w:val="0"/>
        </w:rPr>
        <w:t xml:space="preserve">M.2 E-Key slot for optional connectivity (Wi-Fi, GPS). USB-C port for admin updates. GPIO headers accessible internally for educational experiments.</w:t>
      </w:r>
    </w:p>
    <w:p w:rsidR="00000000" w:rsidDel="00000000" w:rsidP="00000000" w:rsidRDefault="00000000" w:rsidRPr="00000000" w14:paraId="00000027">
      <w:pPr>
        <w:pStyle w:val="Heading1"/>
        <w:rPr/>
      </w:pPr>
      <w:r w:rsidDel="00000000" w:rsidR="00000000" w:rsidRPr="00000000">
        <w:rPr>
          <w:rtl w:val="0"/>
        </w:rPr>
        <w:t xml:space="preserve">9. Firmware &amp; Software Stack</w:t>
      </w:r>
    </w:p>
    <w:p w:rsidR="00000000" w:rsidDel="00000000" w:rsidP="00000000" w:rsidRDefault="00000000" w:rsidRPr="00000000" w14:paraId="00000028">
      <w:pPr>
        <w:rPr/>
      </w:pPr>
      <w:r w:rsidDel="00000000" w:rsidR="00000000" w:rsidRPr="00000000">
        <w:rPr>
          <w:rtl w:val="0"/>
        </w:rPr>
        <w:t xml:space="preserve">The system runs Ubuntu Core or Yocto Linux, boots from eMMC, and hosts quantized AI models (1–4B) using llama.cpp or ONNX Runtime. Audio and camera inputs can be used for real-time feedback and interaction.</w:t>
      </w:r>
    </w:p>
    <w:p w:rsidR="00000000" w:rsidDel="00000000" w:rsidP="00000000" w:rsidRDefault="00000000" w:rsidRPr="00000000" w14:paraId="00000029">
      <w:pPr>
        <w:pStyle w:val="Heading1"/>
        <w:rPr/>
      </w:pPr>
      <w:r w:rsidDel="00000000" w:rsidR="00000000" w:rsidRPr="00000000">
        <w:rPr>
          <w:rtl w:val="0"/>
        </w:rPr>
        <w:t xml:space="preserve">10. Conclusion</w:t>
      </w:r>
    </w:p>
    <w:p w:rsidR="00000000" w:rsidDel="00000000" w:rsidP="00000000" w:rsidRDefault="00000000" w:rsidRPr="00000000" w14:paraId="0000002A">
      <w:pPr>
        <w:rPr/>
      </w:pPr>
      <w:r w:rsidDel="00000000" w:rsidR="00000000" w:rsidRPr="00000000">
        <w:rPr>
          <w:rtl w:val="0"/>
        </w:rPr>
        <w:t xml:space="preserve">LoKAIT is a holistic, modular edge-compute platform tailored to deliver resilient, accessible, AI-powered education where it’s needed most. The design prioritizes reliability, sustainability, and long-term maintainability for global deployment.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GvbYe3TkXrxynEZ01nQvGK0Rw==">CgMxLjA4AHIhMUJkZjFHbTJMNWdZWFR3cW9jNlVtdjMtLURpbVg3VVIy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