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Layout w:type="fixed"/>
        <w:tblLook w:val="04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Открытие вклада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Краткое описание: Процесс открытия вклада в банке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Главные актёры: Клиент, Банковский сотрудник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Второстепенные актеры: Кассир банка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Клиент является клиентом банка.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 клиент есть с собой документы, удостоверяющие его личность.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Клиент посещает банковское отделение.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Клиент предоставляет необходимые документы.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Сотрудник банка предоставляет информацию о вкладах.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Клиент выбирает тип вклада.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Сотрудник оформляет договор и отправляет клиента к кассиру банка.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Клиент передает назначенную сумму денег кассиру банка.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Кассир отправляет принимает деньги и зачисляет на вклад клиента.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Сотрудник проверяет документы и деньги на вкладе.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Сотрудник отдает документы клиенту на подпись.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Клиент подписывает договор.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16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Клиент успешно открыл вклад в банке.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16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Клиент получает договор и информацию о вкладе.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А2.  Если клиент не взял документы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Если у клиента нет необходимых документов.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Если у клиента нет с собой денег.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Сотрудник банка отказывает в открытии вклада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7159B"/>
    <w:pPr>
      <w:spacing w:after="12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C654A9"/>
    <w:pPr>
      <w:keepNext w:val="1"/>
      <w:keepLines w:val="1"/>
      <w:spacing w:after="0" w:before="240" w:line="480" w:lineRule="auto"/>
      <w:outlineLvl w:val="0"/>
    </w:pPr>
    <w:rPr>
      <w:rFonts w:cstheme="majorBidi" w:eastAsiaTheme="majorEastAsia"/>
      <w:b w:val="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654A9"/>
    <w:pPr>
      <w:keepNext w:val="1"/>
      <w:keepLines w:val="1"/>
      <w:spacing w:after="0" w:before="40" w:line="276" w:lineRule="auto"/>
      <w:outlineLvl w:val="1"/>
    </w:pPr>
    <w:rPr>
      <w:rFonts w:cstheme="majorBidi" w:eastAsiaTheme="majorEastAsia"/>
      <w:sz w:val="32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ubtle Emphasis"/>
    <w:basedOn w:val="a0"/>
    <w:uiPriority w:val="19"/>
    <w:qFormat w:val="1"/>
    <w:rsid w:val="00C654A9"/>
    <w:rPr>
      <w:rFonts w:ascii="Times New Roman" w:hAnsi="Times New Roman"/>
      <w:i w:val="1"/>
      <w:iCs w:val="1"/>
      <w:color w:val="404040" w:themeColor="text1" w:themeTint="0000BF"/>
      <w:sz w:val="28"/>
    </w:rPr>
  </w:style>
  <w:style w:type="character" w:styleId="20" w:customStyle="1">
    <w:name w:val="Заголовок 2 Знак"/>
    <w:basedOn w:val="a0"/>
    <w:link w:val="2"/>
    <w:uiPriority w:val="9"/>
    <w:rsid w:val="00C654A9"/>
    <w:rPr>
      <w:rFonts w:ascii="Times New Roman" w:hAnsi="Times New Roman" w:cstheme="majorBidi" w:eastAsiaTheme="majorEastAsia"/>
      <w:sz w:val="32"/>
      <w:szCs w:val="26"/>
    </w:rPr>
  </w:style>
  <w:style w:type="character" w:styleId="10" w:customStyle="1">
    <w:name w:val="Заголовок 1 Знак"/>
    <w:basedOn w:val="a0"/>
    <w:link w:val="1"/>
    <w:uiPriority w:val="9"/>
    <w:rsid w:val="00C654A9"/>
    <w:rPr>
      <w:rFonts w:ascii="Times New Roman" w:hAnsi="Times New Roman" w:cstheme="majorBidi" w:eastAsiaTheme="majorEastAsia"/>
      <w:b w:val="1"/>
      <w:sz w:val="36"/>
      <w:szCs w:val="32"/>
    </w:rPr>
  </w:style>
  <w:style w:type="character" w:styleId="a4">
    <w:name w:val="Emphasis"/>
    <w:basedOn w:val="a0"/>
    <w:uiPriority w:val="20"/>
    <w:qFormat w:val="1"/>
    <w:rsid w:val="00C654A9"/>
    <w:rPr>
      <w:rFonts w:ascii="Times New Roman" w:hAnsi="Times New Roman"/>
      <w:i w:val="1"/>
      <w:iCs w:val="1"/>
      <w:sz w:val="28"/>
    </w:rPr>
  </w:style>
  <w:style w:type="paragraph" w:styleId="a5">
    <w:name w:val="Normal (Web)"/>
    <w:basedOn w:val="a"/>
    <w:uiPriority w:val="99"/>
    <w:semiHidden w:val="1"/>
    <w:unhideWhenUsed w:val="1"/>
    <w:rsid w:val="00907117"/>
    <w:pPr>
      <w:spacing w:after="100" w:afterAutospacing="1" w:before="100" w:beforeAutospacing="1"/>
    </w:pPr>
    <w:rPr>
      <w:rFonts w:cs="Times New Roman" w:eastAsia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/BOv1neOT6i1Wf2ncU5+z5XF7A==">CgMxLjA4AHIhMU9FX3FITE4ySTFwb1BBWGRJUVhOZ3JiZ25lcC15Y3pO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2023-11-01T17:23:00Z</dcterms:created>
  <dc:creator>Vyacheslav Turkov</dc:creator>
</cp:coreProperties>
</file>