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81" w:rsidRDefault="007A5781" w:rsidP="007A5781">
      <w:pPr>
        <w:spacing w:line="360" w:lineRule="auto"/>
        <w:rPr>
          <w:sz w:val="28"/>
          <w:szCs w:val="28"/>
        </w:rPr>
      </w:pPr>
    </w:p>
    <w:p w:rsidR="007A5781" w:rsidRDefault="007A5781" w:rsidP="007A5781">
      <w:pPr>
        <w:spacing w:line="360" w:lineRule="auto"/>
        <w:rPr>
          <w:sz w:val="28"/>
          <w:szCs w:val="28"/>
        </w:rPr>
      </w:pPr>
    </w:p>
    <w:p w:rsidR="007A5781" w:rsidRDefault="007A5781" w:rsidP="007A5781">
      <w:pPr>
        <w:spacing w:line="360" w:lineRule="auto"/>
        <w:rPr>
          <w:sz w:val="28"/>
          <w:szCs w:val="28"/>
        </w:rPr>
      </w:pPr>
    </w:p>
    <w:p w:rsidR="007A5781" w:rsidRDefault="007A5781" w:rsidP="007A5781">
      <w:pPr>
        <w:spacing w:line="360" w:lineRule="auto"/>
        <w:rPr>
          <w:sz w:val="28"/>
          <w:szCs w:val="28"/>
        </w:rPr>
      </w:pPr>
    </w:p>
    <w:p w:rsidR="007A5781" w:rsidRDefault="007A5781" w:rsidP="007A5781">
      <w:pPr>
        <w:spacing w:line="360" w:lineRule="auto"/>
        <w:rPr>
          <w:sz w:val="28"/>
          <w:szCs w:val="28"/>
        </w:rPr>
      </w:pPr>
    </w:p>
    <w:p w:rsidR="007A5781" w:rsidRDefault="007A5781" w:rsidP="007A5781">
      <w:pPr>
        <w:spacing w:line="360" w:lineRule="auto"/>
        <w:rPr>
          <w:sz w:val="28"/>
          <w:szCs w:val="28"/>
        </w:rPr>
      </w:pPr>
    </w:p>
    <w:p w:rsidR="007A5781" w:rsidRPr="007D4383" w:rsidRDefault="007A5781" w:rsidP="007A57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Dokumentation zum Projekt des fünften Semesters</w:t>
      </w:r>
    </w:p>
    <w:p w:rsidR="007A5781" w:rsidRDefault="007A5781" w:rsidP="007A5781">
      <w:pPr>
        <w:spacing w:line="360" w:lineRule="auto"/>
        <w:jc w:val="center"/>
        <w:rPr>
          <w:smallCaps/>
          <w:sz w:val="36"/>
          <w:szCs w:val="36"/>
        </w:rPr>
      </w:pPr>
    </w:p>
    <w:p w:rsidR="007A5781" w:rsidRDefault="007A5781" w:rsidP="007A5781">
      <w:pPr>
        <w:spacing w:line="360" w:lineRule="auto"/>
        <w:jc w:val="center"/>
        <w:rPr>
          <w:smallCaps/>
          <w:sz w:val="64"/>
          <w:szCs w:val="64"/>
        </w:rPr>
      </w:pPr>
      <w:proofErr w:type="spellStart"/>
      <w:r>
        <w:rPr>
          <w:smallCaps/>
          <w:sz w:val="64"/>
          <w:szCs w:val="64"/>
        </w:rPr>
        <w:t>LoRaWAN</w:t>
      </w:r>
      <w:proofErr w:type="spellEnd"/>
    </w:p>
    <w:p w:rsidR="007A5781" w:rsidRPr="00840B45" w:rsidRDefault="003A6409" w:rsidP="007A5781">
      <w:pPr>
        <w:spacing w:line="360" w:lineRule="auto"/>
        <w:jc w:val="center"/>
        <w:rPr>
          <w:smallCaps/>
          <w:sz w:val="48"/>
          <w:szCs w:val="48"/>
        </w:rPr>
      </w:pPr>
      <w:proofErr w:type="spellStart"/>
      <w:r>
        <w:rPr>
          <w:smallCaps/>
          <w:sz w:val="48"/>
          <w:szCs w:val="48"/>
        </w:rPr>
        <w:t>Ubiquitious</w:t>
      </w:r>
      <w:proofErr w:type="spellEnd"/>
      <w:r>
        <w:rPr>
          <w:smallCaps/>
          <w:sz w:val="48"/>
          <w:szCs w:val="48"/>
        </w:rPr>
        <w:t xml:space="preserve"> Computing am Beispiel eines Tablettenautomaten</w:t>
      </w:r>
    </w:p>
    <w:p w:rsidR="007A5781" w:rsidRDefault="007A5781" w:rsidP="007A5781">
      <w:pPr>
        <w:spacing w:line="360" w:lineRule="auto"/>
        <w:rPr>
          <w:szCs w:val="24"/>
        </w:rPr>
      </w:pPr>
    </w:p>
    <w:p w:rsidR="007A5781" w:rsidRDefault="007A5781" w:rsidP="007A5781">
      <w:pPr>
        <w:pStyle w:val="Default"/>
        <w:spacing w:line="360" w:lineRule="auto"/>
      </w:pPr>
    </w:p>
    <w:p w:rsidR="00C40278" w:rsidRDefault="00C40278" w:rsidP="007A5781">
      <w:pPr>
        <w:pStyle w:val="Default"/>
        <w:spacing w:line="36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021"/>
        <w:gridCol w:w="3021"/>
      </w:tblGrid>
      <w:tr w:rsidR="00C40278" w:rsidTr="00C40278">
        <w:tc>
          <w:tcPr>
            <w:tcW w:w="2268" w:type="dxa"/>
            <w:shd w:val="clear" w:color="auto" w:fill="FFFFFF" w:themeFill="background1"/>
          </w:tcPr>
          <w:p w:rsidR="00C40278" w:rsidRDefault="00C40278" w:rsidP="00C40278">
            <w:pPr>
              <w:pStyle w:val="Default"/>
              <w:spacing w:line="360" w:lineRule="auto"/>
              <w:jc w:val="right"/>
            </w:pPr>
            <w:r>
              <w:t>Projektbeteiligte:</w:t>
            </w:r>
          </w:p>
        </w:tc>
        <w:tc>
          <w:tcPr>
            <w:tcW w:w="3021" w:type="dxa"/>
            <w:shd w:val="clear" w:color="auto" w:fill="FFFFFF" w:themeFill="background1"/>
          </w:tcPr>
          <w:p w:rsidR="00C40278" w:rsidRDefault="00C40278" w:rsidP="007A5781">
            <w:pPr>
              <w:pStyle w:val="Default"/>
              <w:spacing w:line="360" w:lineRule="auto"/>
            </w:pPr>
            <w:r>
              <w:t>Meike Berger</w:t>
            </w:r>
          </w:p>
          <w:p w:rsidR="00C40278" w:rsidRDefault="00C40278" w:rsidP="00C40278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Julia Gnann </w:t>
            </w:r>
          </w:p>
          <w:p w:rsidR="00C40278" w:rsidRDefault="00C40278" w:rsidP="007A5781">
            <w:pPr>
              <w:pStyle w:val="Default"/>
              <w:spacing w:line="360" w:lineRule="auto"/>
            </w:pPr>
            <w:r>
              <w:t xml:space="preserve">Alexej </w:t>
            </w:r>
            <w:proofErr w:type="spellStart"/>
            <w:r>
              <w:t>Mendler</w:t>
            </w:r>
            <w:proofErr w:type="spellEnd"/>
          </w:p>
        </w:tc>
        <w:tc>
          <w:tcPr>
            <w:tcW w:w="3021" w:type="dxa"/>
            <w:shd w:val="clear" w:color="auto" w:fill="FFFFFF" w:themeFill="background1"/>
          </w:tcPr>
          <w:p w:rsidR="00C40278" w:rsidRDefault="00C40278" w:rsidP="007A5781">
            <w:pPr>
              <w:pStyle w:val="Default"/>
              <w:spacing w:line="360" w:lineRule="auto"/>
            </w:pPr>
            <w:proofErr w:type="spellStart"/>
            <w:r>
              <w:t>Xxxxxx</w:t>
            </w:r>
            <w:proofErr w:type="spellEnd"/>
          </w:p>
          <w:p w:rsidR="00C40278" w:rsidRDefault="00C40278" w:rsidP="007A5781">
            <w:pPr>
              <w:pStyle w:val="Default"/>
              <w:spacing w:line="360" w:lineRule="auto"/>
            </w:pPr>
            <w:r>
              <w:t>6085431</w:t>
            </w:r>
          </w:p>
          <w:p w:rsidR="00C40278" w:rsidRDefault="00C40278" w:rsidP="007A5781">
            <w:pPr>
              <w:pStyle w:val="Default"/>
              <w:spacing w:line="360" w:lineRule="auto"/>
            </w:pPr>
            <w:r>
              <w:t>7226480</w:t>
            </w:r>
          </w:p>
        </w:tc>
      </w:tr>
      <w:tr w:rsidR="00C40278" w:rsidTr="00C40278">
        <w:tc>
          <w:tcPr>
            <w:tcW w:w="2268" w:type="dxa"/>
            <w:shd w:val="clear" w:color="auto" w:fill="FFFFFF" w:themeFill="background1"/>
          </w:tcPr>
          <w:p w:rsidR="00C40278" w:rsidRDefault="00C40278" w:rsidP="00C40278">
            <w:pPr>
              <w:pStyle w:val="Default"/>
              <w:spacing w:line="360" w:lineRule="auto"/>
              <w:jc w:val="right"/>
            </w:pPr>
            <w:r>
              <w:t>Projektbetreuer:</w:t>
            </w:r>
          </w:p>
        </w:tc>
        <w:tc>
          <w:tcPr>
            <w:tcW w:w="3021" w:type="dxa"/>
            <w:shd w:val="clear" w:color="auto" w:fill="FFFFFF" w:themeFill="background1"/>
          </w:tcPr>
          <w:p w:rsidR="00C40278" w:rsidRDefault="00C40278" w:rsidP="007A5781">
            <w:pPr>
              <w:pStyle w:val="Default"/>
              <w:spacing w:line="360" w:lineRule="auto"/>
            </w:pPr>
            <w:r>
              <w:t xml:space="preserve">Prof. Dipl.-Inf. Till </w:t>
            </w:r>
            <w:proofErr w:type="spellStart"/>
            <w:r>
              <w:t>Hänisch</w:t>
            </w:r>
            <w:proofErr w:type="spellEnd"/>
          </w:p>
          <w:p w:rsidR="00C40278" w:rsidRDefault="00C40278" w:rsidP="007A5781">
            <w:pPr>
              <w:pStyle w:val="Default"/>
              <w:spacing w:line="360" w:lineRule="auto"/>
            </w:pPr>
            <w:r>
              <w:t xml:space="preserve">Heiko </w:t>
            </w:r>
            <w:proofErr w:type="spellStart"/>
            <w:r>
              <w:t>Hutschenreiter</w:t>
            </w:r>
            <w:proofErr w:type="spellEnd"/>
          </w:p>
        </w:tc>
        <w:tc>
          <w:tcPr>
            <w:tcW w:w="3021" w:type="dxa"/>
            <w:shd w:val="clear" w:color="auto" w:fill="FFFFFF" w:themeFill="background1"/>
          </w:tcPr>
          <w:p w:rsidR="00C40278" w:rsidRDefault="00C40278" w:rsidP="007A5781">
            <w:pPr>
              <w:pStyle w:val="Default"/>
              <w:spacing w:line="360" w:lineRule="auto"/>
            </w:pPr>
          </w:p>
        </w:tc>
      </w:tr>
      <w:tr w:rsidR="00C40278" w:rsidTr="00C40278">
        <w:tc>
          <w:tcPr>
            <w:tcW w:w="2268" w:type="dxa"/>
            <w:shd w:val="clear" w:color="auto" w:fill="FFFFFF" w:themeFill="background1"/>
          </w:tcPr>
          <w:p w:rsidR="00C40278" w:rsidRDefault="00C40278" w:rsidP="00C40278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Semester:</w:t>
            </w:r>
          </w:p>
          <w:p w:rsidR="00C40278" w:rsidRDefault="00C40278" w:rsidP="00C40278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Studiengang:</w:t>
            </w:r>
          </w:p>
          <w:p w:rsidR="00C40278" w:rsidRDefault="00C40278" w:rsidP="00C40278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Fakultät:</w:t>
            </w:r>
          </w:p>
          <w:p w:rsidR="00C40278" w:rsidRDefault="00C40278" w:rsidP="00C40278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Hochschule:</w:t>
            </w:r>
          </w:p>
        </w:tc>
        <w:tc>
          <w:tcPr>
            <w:tcW w:w="3021" w:type="dxa"/>
            <w:shd w:val="clear" w:color="auto" w:fill="FFFFFF" w:themeFill="background1"/>
          </w:tcPr>
          <w:p w:rsidR="00C40278" w:rsidRDefault="00C40278" w:rsidP="00C40278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WWI2016/5</w:t>
            </w:r>
          </w:p>
          <w:p w:rsidR="00C40278" w:rsidRDefault="00C40278" w:rsidP="00C40278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Wirtschaftsinformatik</w:t>
            </w:r>
          </w:p>
          <w:p w:rsidR="00C40278" w:rsidRDefault="00C40278" w:rsidP="00C40278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Wirtschaft</w:t>
            </w:r>
          </w:p>
          <w:p w:rsidR="00C40278" w:rsidRDefault="00C40278" w:rsidP="00C40278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DHBW Heidenheim</w:t>
            </w:r>
          </w:p>
        </w:tc>
        <w:tc>
          <w:tcPr>
            <w:tcW w:w="3021" w:type="dxa"/>
            <w:shd w:val="clear" w:color="auto" w:fill="FFFFFF" w:themeFill="background1"/>
          </w:tcPr>
          <w:p w:rsidR="00C40278" w:rsidRDefault="00C40278" w:rsidP="00C40278">
            <w:pPr>
              <w:pStyle w:val="Default"/>
              <w:spacing w:line="360" w:lineRule="auto"/>
            </w:pPr>
          </w:p>
        </w:tc>
      </w:tr>
    </w:tbl>
    <w:p w:rsidR="007A5781" w:rsidRPr="00E367FD" w:rsidRDefault="007A5781" w:rsidP="007A5781">
      <w:pPr>
        <w:pStyle w:val="Default"/>
        <w:spacing w:line="360" w:lineRule="auto"/>
      </w:pPr>
    </w:p>
    <w:p w:rsidR="003A6409" w:rsidRDefault="003A6409" w:rsidP="003A6409">
      <w:pPr>
        <w:pStyle w:val="berschrift1"/>
      </w:pPr>
      <w:r>
        <w:lastRenderedPageBreak/>
        <w:t>Inhaltsverzeichnis</w:t>
      </w:r>
      <w:r>
        <w:br w:type="page"/>
      </w:r>
    </w:p>
    <w:p w:rsidR="003A6409" w:rsidRDefault="003A6409" w:rsidP="00F7464F">
      <w:pPr>
        <w:pStyle w:val="berschrift1"/>
        <w:numPr>
          <w:ilvl w:val="0"/>
          <w:numId w:val="6"/>
        </w:numPr>
      </w:pPr>
      <w:r>
        <w:lastRenderedPageBreak/>
        <w:t>Projektdefinition</w:t>
      </w:r>
    </w:p>
    <w:p w:rsidR="003A6409" w:rsidRDefault="003A6409">
      <w:pPr>
        <w:spacing w:after="160" w:line="259" w:lineRule="auto"/>
      </w:pPr>
      <w:r>
        <w:br w:type="page"/>
      </w:r>
    </w:p>
    <w:p w:rsidR="003A6409" w:rsidRDefault="003A6409" w:rsidP="00F7464F">
      <w:pPr>
        <w:pStyle w:val="berschrift1"/>
        <w:numPr>
          <w:ilvl w:val="0"/>
          <w:numId w:val="6"/>
        </w:numPr>
      </w:pPr>
      <w:r>
        <w:lastRenderedPageBreak/>
        <w:t>Anforderungsanalyse</w:t>
      </w:r>
    </w:p>
    <w:p w:rsidR="003A6409" w:rsidRDefault="0013234C">
      <w:pPr>
        <w:spacing w:after="160" w:line="259" w:lineRule="auto"/>
      </w:pPr>
      <w:r>
        <w:t>Legacy System</w:t>
      </w:r>
      <w:r w:rsidR="003A6409">
        <w:br w:type="page"/>
      </w:r>
    </w:p>
    <w:p w:rsidR="003A6409" w:rsidRDefault="00F7464F" w:rsidP="00F7464F">
      <w:pPr>
        <w:pStyle w:val="berschrift1"/>
        <w:numPr>
          <w:ilvl w:val="0"/>
          <w:numId w:val="6"/>
        </w:numPr>
      </w:pPr>
      <w:r>
        <w:lastRenderedPageBreak/>
        <w:t>System</w:t>
      </w:r>
      <w:r w:rsidR="003A6409">
        <w:t>auswahl</w:t>
      </w:r>
      <w:r w:rsidR="008A0DD5">
        <w:t xml:space="preserve"> und Grobkonzept</w:t>
      </w:r>
    </w:p>
    <w:p w:rsidR="00C40278" w:rsidRDefault="00C40278" w:rsidP="00C40278">
      <w:pPr>
        <w:pStyle w:val="berschrift2"/>
        <w:numPr>
          <w:ilvl w:val="1"/>
          <w:numId w:val="6"/>
        </w:numPr>
      </w:pPr>
      <w:r>
        <w:t>Grobkonzept</w:t>
      </w:r>
    </w:p>
    <w:p w:rsidR="00C40278" w:rsidRDefault="00C40278" w:rsidP="00C40278">
      <w:r>
        <w:rPr>
          <w:noProof/>
        </w:rPr>
        <w:drawing>
          <wp:inline distT="0" distB="0" distL="0" distR="0">
            <wp:extent cx="4867275" cy="37242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bkonze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78" w:rsidRDefault="00C40278" w:rsidP="0001063F">
      <w:pPr>
        <w:spacing w:line="360" w:lineRule="auto"/>
      </w:pPr>
      <w:r>
        <w:t>Der Tablettenautomat hat 5 I/Os, die an den LoPy4 via binärer Schnittstelle gesendet werden können. Die 5 I/Os sind:</w:t>
      </w:r>
    </w:p>
    <w:p w:rsidR="0001063F" w:rsidRDefault="0001063F" w:rsidP="0001063F">
      <w:pPr>
        <w:pStyle w:val="Listenabsatz"/>
        <w:numPr>
          <w:ilvl w:val="0"/>
          <w:numId w:val="8"/>
        </w:numPr>
        <w:spacing w:line="360" w:lineRule="auto"/>
      </w:pPr>
      <w:r>
        <w:t>Gabellichtschranke</w:t>
      </w:r>
    </w:p>
    <w:p w:rsidR="0001063F" w:rsidRDefault="0001063F" w:rsidP="0001063F">
      <w:pPr>
        <w:pStyle w:val="Listenabsatz"/>
        <w:numPr>
          <w:ilvl w:val="0"/>
          <w:numId w:val="8"/>
        </w:numPr>
        <w:spacing w:line="360" w:lineRule="auto"/>
      </w:pPr>
      <w:r>
        <w:t>Summer</w:t>
      </w:r>
    </w:p>
    <w:p w:rsidR="0001063F" w:rsidRDefault="0001063F" w:rsidP="0001063F">
      <w:pPr>
        <w:pStyle w:val="Listenabsatz"/>
        <w:numPr>
          <w:ilvl w:val="0"/>
          <w:numId w:val="8"/>
        </w:numPr>
        <w:spacing w:line="360" w:lineRule="auto"/>
      </w:pPr>
      <w:r>
        <w:t>Präsenztaste</w:t>
      </w:r>
    </w:p>
    <w:p w:rsidR="0001063F" w:rsidRDefault="0001063F" w:rsidP="0001063F">
      <w:pPr>
        <w:pStyle w:val="Listenabsatz"/>
        <w:numPr>
          <w:ilvl w:val="0"/>
          <w:numId w:val="8"/>
        </w:numPr>
        <w:spacing w:line="360" w:lineRule="auto"/>
      </w:pPr>
      <w:r>
        <w:t>LED Präsenztaste</w:t>
      </w:r>
    </w:p>
    <w:p w:rsidR="0001063F" w:rsidRDefault="0001063F" w:rsidP="0001063F">
      <w:pPr>
        <w:pStyle w:val="Listenabsatz"/>
        <w:numPr>
          <w:ilvl w:val="0"/>
          <w:numId w:val="8"/>
        </w:numPr>
        <w:spacing w:line="360" w:lineRule="auto"/>
      </w:pPr>
      <w:r>
        <w:t>Gehäuse geöffnet</w:t>
      </w:r>
    </w:p>
    <w:p w:rsidR="00C40278" w:rsidRDefault="0001063F" w:rsidP="0001063F">
      <w:pPr>
        <w:spacing w:line="360" w:lineRule="auto"/>
      </w:pPr>
      <w:r>
        <w:t xml:space="preserve">Die empfangenen Signale werden auf dem LoPy4 gespeichert und erhalten bei Eingang einen </w:t>
      </w:r>
      <w:proofErr w:type="spellStart"/>
      <w:r>
        <w:t>TimeStamp</w:t>
      </w:r>
      <w:proofErr w:type="spellEnd"/>
      <w:r>
        <w:t xml:space="preserve">. Da die Uhrzeit des Tablettenautomaten nicht als binärer I/O abrufbar ist, wird der </w:t>
      </w:r>
      <w:proofErr w:type="spellStart"/>
      <w:r>
        <w:t>TimeStamp</w:t>
      </w:r>
      <w:proofErr w:type="spellEnd"/>
      <w:r>
        <w:t xml:space="preserve"> vom LoPy4 gesetzt. Dazu benötigt dieser ein sogenanntes RTC-Modul, eine Real Time </w:t>
      </w:r>
      <w:proofErr w:type="spellStart"/>
      <w:r>
        <w:t>Clock</w:t>
      </w:r>
      <w:proofErr w:type="spellEnd"/>
      <w:r>
        <w:t xml:space="preserve">. </w:t>
      </w:r>
    </w:p>
    <w:p w:rsidR="0001063F" w:rsidRDefault="0001063F" w:rsidP="0001063F">
      <w:pPr>
        <w:spacing w:line="360" w:lineRule="auto"/>
      </w:pPr>
      <w:r>
        <w:t xml:space="preserve">Die auf dem LoPy4 gesammelten Daten werden einmal täglich via </w:t>
      </w:r>
      <w:proofErr w:type="spellStart"/>
      <w:r>
        <w:t>LoRaWAN</w:t>
      </w:r>
      <w:proofErr w:type="spellEnd"/>
      <w:r>
        <w:t xml:space="preserve"> an das sogenannte TTN – The Things Network – geschickt. Der Webserver ruft die Daten vom TTN ab. Diese werden in einer Datenbank gespeichert und können vom Benutzer über eine GUI abgefragt werden.</w:t>
      </w:r>
    </w:p>
    <w:p w:rsidR="0001063F" w:rsidRDefault="0001063F" w:rsidP="0001063F">
      <w:pPr>
        <w:spacing w:line="360" w:lineRule="auto"/>
      </w:pPr>
      <w:r w:rsidRPr="0001063F">
        <w:rPr>
          <w:highlight w:val="yellow"/>
        </w:rPr>
        <w:lastRenderedPageBreak/>
        <w:t>Datenbank</w:t>
      </w:r>
      <w:r>
        <w:rPr>
          <w:highlight w:val="yellow"/>
        </w:rPr>
        <w:t>: noch unklar. SQL oder Dokumentenbasiert mit Docker.</w:t>
      </w:r>
    </w:p>
    <w:p w:rsidR="0001063F" w:rsidRPr="00C40278" w:rsidRDefault="0001063F" w:rsidP="0001063F">
      <w:pPr>
        <w:spacing w:line="360" w:lineRule="auto"/>
      </w:pPr>
      <w:r w:rsidRPr="0001063F">
        <w:rPr>
          <w:highlight w:val="yellow"/>
        </w:rPr>
        <w:t>GUI</w:t>
      </w:r>
      <w:r>
        <w:rPr>
          <w:highlight w:val="yellow"/>
        </w:rPr>
        <w:t>: einfache</w:t>
      </w:r>
      <w:r w:rsidRPr="0001063F">
        <w:rPr>
          <w:highlight w:val="yellow"/>
        </w:rPr>
        <w:t xml:space="preserve"> http</w:t>
      </w:r>
      <w:r>
        <w:rPr>
          <w:highlight w:val="yellow"/>
        </w:rPr>
        <w:t>-basierte Darstellung oder Wordpress etc.</w:t>
      </w:r>
    </w:p>
    <w:p w:rsidR="00C40278" w:rsidRDefault="00C40278" w:rsidP="00C40278">
      <w:pPr>
        <w:pStyle w:val="berschrift2"/>
        <w:numPr>
          <w:ilvl w:val="1"/>
          <w:numId w:val="6"/>
        </w:numPr>
      </w:pPr>
      <w:r>
        <w:t>Fehlerbehandlung</w:t>
      </w:r>
    </w:p>
    <w:p w:rsidR="0001063F" w:rsidRDefault="00C40278" w:rsidP="00C40278">
      <w:pPr>
        <w:spacing w:line="360" w:lineRule="auto"/>
        <w:rPr>
          <w:szCs w:val="24"/>
        </w:rPr>
      </w:pPr>
      <w:r w:rsidRPr="00A81737">
        <w:rPr>
          <w:szCs w:val="24"/>
        </w:rPr>
        <w:t xml:space="preserve">Es gibt einige Fehler, die während dem Übertragen der Daten passieren können. Um diese Fehler möglichst abfangen zu können, muss eine Fehlerbehandlung stattfinden. </w:t>
      </w:r>
    </w:p>
    <w:p w:rsidR="00C40278" w:rsidRPr="00A81737" w:rsidRDefault="00C40278" w:rsidP="00C40278">
      <w:pPr>
        <w:spacing w:line="360" w:lineRule="auto"/>
        <w:rPr>
          <w:szCs w:val="24"/>
        </w:rPr>
      </w:pPr>
      <w:r w:rsidRPr="00A81737">
        <w:rPr>
          <w:szCs w:val="24"/>
        </w:rPr>
        <w:t xml:space="preserve">Ein Problem kann sein, dass das Gerät nicht erreichbar ist und somit keine Daten an das TTN schicken </w:t>
      </w:r>
      <w:proofErr w:type="gramStart"/>
      <w:r w:rsidRPr="00A81737">
        <w:rPr>
          <w:szCs w:val="24"/>
        </w:rPr>
        <w:t>kann</w:t>
      </w:r>
      <w:proofErr w:type="gramEnd"/>
      <w:r w:rsidRPr="00A81737">
        <w:rPr>
          <w:szCs w:val="24"/>
        </w:rPr>
        <w:t xml:space="preserve"> oder die Datenübertragung fehlerhaft war.</w:t>
      </w:r>
    </w:p>
    <w:p w:rsidR="00C40278" w:rsidRPr="00A81737" w:rsidRDefault="00C40278" w:rsidP="00C40278">
      <w:pPr>
        <w:spacing w:line="360" w:lineRule="auto"/>
        <w:rPr>
          <w:szCs w:val="24"/>
        </w:rPr>
      </w:pPr>
      <w:r w:rsidRPr="00A81737">
        <w:rPr>
          <w:szCs w:val="24"/>
        </w:rPr>
        <w:t xml:space="preserve">Da der </w:t>
      </w:r>
      <w:proofErr w:type="spellStart"/>
      <w:r w:rsidRPr="00A81737">
        <w:rPr>
          <w:szCs w:val="24"/>
        </w:rPr>
        <w:t>LoPy</w:t>
      </w:r>
      <w:proofErr w:type="spellEnd"/>
      <w:r w:rsidRPr="00A81737">
        <w:rPr>
          <w:szCs w:val="24"/>
        </w:rPr>
        <w:t xml:space="preserve"> Daten speichern kann, soll bei der Fehlerbehandlung der </w:t>
      </w:r>
      <w:proofErr w:type="spellStart"/>
      <w:r w:rsidRPr="00A81737">
        <w:rPr>
          <w:szCs w:val="24"/>
        </w:rPr>
        <w:t>Timestamp</w:t>
      </w:r>
      <w:proofErr w:type="spellEnd"/>
      <w:r w:rsidRPr="00A81737">
        <w:rPr>
          <w:szCs w:val="24"/>
        </w:rPr>
        <w:t xml:space="preserve"> und der Status eine gewisse Zeit (ca. 7 Tage) gespeichert werden. Bei der nächsten Übertragung werden die im Speicher erfassten Daten über das TTN auf den Server weitergeleitet. Dieser stellt wiederum eine SQL-Abfrage an die Datenbank und gleicht ab, ob der </w:t>
      </w:r>
      <w:proofErr w:type="spellStart"/>
      <w:r w:rsidRPr="00A81737">
        <w:rPr>
          <w:szCs w:val="24"/>
        </w:rPr>
        <w:t>Timestamp</w:t>
      </w:r>
      <w:proofErr w:type="spellEnd"/>
      <w:r w:rsidRPr="00A81737">
        <w:rPr>
          <w:szCs w:val="24"/>
        </w:rPr>
        <w:t xml:space="preserve"> schon erfasst ist</w:t>
      </w:r>
      <w:r w:rsidR="0001063F">
        <w:rPr>
          <w:szCs w:val="24"/>
        </w:rPr>
        <w:t xml:space="preserve"> und gegebenenfalls übereinstimmt</w:t>
      </w:r>
      <w:r w:rsidRPr="00A81737">
        <w:rPr>
          <w:szCs w:val="24"/>
        </w:rPr>
        <w:t xml:space="preserve">. </w:t>
      </w:r>
    </w:p>
    <w:p w:rsidR="00C40278" w:rsidRDefault="00C40278" w:rsidP="00C40278">
      <w:pPr>
        <w:spacing w:line="360" w:lineRule="auto"/>
        <w:rPr>
          <w:szCs w:val="24"/>
        </w:rPr>
      </w:pPr>
      <w:r w:rsidRPr="00A81737">
        <w:rPr>
          <w:szCs w:val="24"/>
        </w:rPr>
        <w:t xml:space="preserve">Bei fehlerhaften Daten soll bei einer Abfrage der Datensatz eingefügt werden. Ansonsten </w:t>
      </w:r>
      <w:r>
        <w:rPr>
          <w:szCs w:val="24"/>
        </w:rPr>
        <w:t>wird eine Rückmeldung</w:t>
      </w:r>
      <w:r w:rsidRPr="00A81737">
        <w:rPr>
          <w:szCs w:val="24"/>
        </w:rPr>
        <w:t xml:space="preserve"> an den </w:t>
      </w:r>
      <w:proofErr w:type="spellStart"/>
      <w:r w:rsidRPr="00A81737">
        <w:rPr>
          <w:szCs w:val="24"/>
        </w:rPr>
        <w:t>LoPy</w:t>
      </w:r>
      <w:proofErr w:type="spellEnd"/>
      <w:r w:rsidRPr="00A81737">
        <w:rPr>
          <w:szCs w:val="24"/>
        </w:rPr>
        <w:t xml:space="preserve"> geschickt, dass der Datensatz schon vorhanden ist. </w:t>
      </w:r>
      <w:r>
        <w:rPr>
          <w:szCs w:val="24"/>
        </w:rPr>
        <w:t>Danach</w:t>
      </w:r>
      <w:r w:rsidRPr="00A81737">
        <w:rPr>
          <w:szCs w:val="24"/>
        </w:rPr>
        <w:t xml:space="preserve"> soll der Datensatz im </w:t>
      </w:r>
      <w:proofErr w:type="spellStart"/>
      <w:r w:rsidRPr="00A81737">
        <w:rPr>
          <w:szCs w:val="24"/>
        </w:rPr>
        <w:t>LoPy</w:t>
      </w:r>
      <w:proofErr w:type="spellEnd"/>
      <w:r w:rsidRPr="00A81737">
        <w:rPr>
          <w:szCs w:val="24"/>
        </w:rPr>
        <w:t xml:space="preserve"> gelöscht werden.</w:t>
      </w:r>
    </w:p>
    <w:p w:rsidR="00FB1C0C" w:rsidRDefault="00FB1C0C" w:rsidP="00C40278">
      <w:pPr>
        <w:spacing w:line="360" w:lineRule="auto"/>
        <w:rPr>
          <w:szCs w:val="24"/>
        </w:rPr>
      </w:pPr>
      <w:r>
        <w:rPr>
          <w:szCs w:val="24"/>
        </w:rPr>
        <w:t xml:space="preserve">Um Verbindungsprobleme auf dem </w:t>
      </w:r>
      <w:proofErr w:type="spellStart"/>
      <w:r>
        <w:rPr>
          <w:szCs w:val="24"/>
        </w:rPr>
        <w:t>LoPy</w:t>
      </w:r>
      <w:proofErr w:type="spellEnd"/>
      <w:r>
        <w:rPr>
          <w:szCs w:val="24"/>
        </w:rPr>
        <w:t xml:space="preserve"> direkt zu erkennen, wird die auf dem </w:t>
      </w:r>
      <w:proofErr w:type="spellStart"/>
      <w:r>
        <w:rPr>
          <w:szCs w:val="24"/>
        </w:rPr>
        <w:t>LoPy</w:t>
      </w:r>
      <w:proofErr w:type="spellEnd"/>
      <w:r>
        <w:rPr>
          <w:szCs w:val="24"/>
        </w:rPr>
        <w:t xml:space="preserve"> vorhandene LED in folgende Zustände unterteilt:</w:t>
      </w:r>
    </w:p>
    <w:p w:rsidR="00FB1C0C" w:rsidRPr="00A81737" w:rsidRDefault="00FB1C0C" w:rsidP="00C40278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60720" cy="33921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ustandsprotoko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78" w:rsidRPr="00C40278" w:rsidRDefault="00C40278" w:rsidP="00C40278"/>
    <w:p w:rsidR="008A0DD5" w:rsidRDefault="00FB1C0C" w:rsidP="008A0DD5">
      <w:r>
        <w:lastRenderedPageBreak/>
        <w:t>Rot:</w:t>
      </w:r>
      <w:r>
        <w:tab/>
      </w:r>
      <w:proofErr w:type="spellStart"/>
      <w:r>
        <w:t>LoPy</w:t>
      </w:r>
      <w:proofErr w:type="spellEnd"/>
      <w:r>
        <w:t xml:space="preserve"> hat keine Verbindung zum TTN</w:t>
      </w:r>
    </w:p>
    <w:p w:rsidR="00FB1C0C" w:rsidRDefault="00FB1C0C" w:rsidP="008A0DD5">
      <w:r>
        <w:t>Grün:</w:t>
      </w:r>
      <w:r>
        <w:tab/>
      </w:r>
      <w:proofErr w:type="spellStart"/>
      <w:r>
        <w:t>LoPy</w:t>
      </w:r>
      <w:proofErr w:type="spellEnd"/>
      <w:r>
        <w:t xml:space="preserve"> hat eine bestehende Verbindung zum TTN</w:t>
      </w:r>
    </w:p>
    <w:p w:rsidR="00FB1C0C" w:rsidRDefault="00FB1C0C" w:rsidP="008A0DD5">
      <w:r>
        <w:t>Blau:</w:t>
      </w:r>
      <w:r>
        <w:tab/>
      </w:r>
      <w:proofErr w:type="spellStart"/>
      <w:r>
        <w:t>LoPy</w:t>
      </w:r>
      <w:proofErr w:type="spellEnd"/>
      <w:r>
        <w:t xml:space="preserve"> schickt oder empfängt Daten vom TTN</w:t>
      </w:r>
    </w:p>
    <w:p w:rsidR="00FB1C0C" w:rsidRPr="008A0DD5" w:rsidRDefault="00FB1C0C" w:rsidP="008A0DD5">
      <w:bookmarkStart w:id="0" w:name="_GoBack"/>
      <w:bookmarkEnd w:id="0"/>
    </w:p>
    <w:p w:rsidR="003A6409" w:rsidRDefault="003A6409">
      <w:pPr>
        <w:spacing w:after="160" w:line="259" w:lineRule="auto"/>
      </w:pPr>
      <w:r>
        <w:br w:type="page"/>
      </w:r>
    </w:p>
    <w:p w:rsidR="002D591D" w:rsidRDefault="0013234C" w:rsidP="003A6409">
      <w:r>
        <w:lastRenderedPageBreak/>
        <w:t>Anwendung</w:t>
      </w:r>
      <w:r w:rsidR="00C40278">
        <w:t>s</w:t>
      </w:r>
      <w:r>
        <w:t>beschreibung</w:t>
      </w:r>
    </w:p>
    <w:p w:rsidR="0013234C" w:rsidRDefault="0013234C" w:rsidP="003A6409">
      <w:r>
        <w:t>Lösungsbeschreibung</w:t>
      </w:r>
    </w:p>
    <w:p w:rsidR="0013234C" w:rsidRDefault="0013234C" w:rsidP="003A6409">
      <w:r>
        <w:t>Umsetzungsbeschreibung</w:t>
      </w:r>
    </w:p>
    <w:p w:rsidR="0013234C" w:rsidRDefault="0013234C" w:rsidP="003A6409"/>
    <w:sectPr w:rsidR="001323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42299"/>
    <w:multiLevelType w:val="multilevel"/>
    <w:tmpl w:val="2EF024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AF4F66"/>
    <w:multiLevelType w:val="hybridMultilevel"/>
    <w:tmpl w:val="6DF240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202F6"/>
    <w:multiLevelType w:val="hybridMultilevel"/>
    <w:tmpl w:val="949EF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00E39"/>
    <w:multiLevelType w:val="hybridMultilevel"/>
    <w:tmpl w:val="9C8A0A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80F58"/>
    <w:multiLevelType w:val="hybridMultilevel"/>
    <w:tmpl w:val="F3BC1646"/>
    <w:lvl w:ilvl="0" w:tplc="37369E6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F3E07"/>
    <w:multiLevelType w:val="hybridMultilevel"/>
    <w:tmpl w:val="9F6EC7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10565"/>
    <w:multiLevelType w:val="multilevel"/>
    <w:tmpl w:val="CF129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3B125A7"/>
    <w:multiLevelType w:val="hybridMultilevel"/>
    <w:tmpl w:val="52EA61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11"/>
    <w:rsid w:val="0001063F"/>
    <w:rsid w:val="0013234C"/>
    <w:rsid w:val="00225211"/>
    <w:rsid w:val="002D591D"/>
    <w:rsid w:val="003A6409"/>
    <w:rsid w:val="007A5781"/>
    <w:rsid w:val="008A0DD5"/>
    <w:rsid w:val="00A36DC2"/>
    <w:rsid w:val="00BF522B"/>
    <w:rsid w:val="00C40278"/>
    <w:rsid w:val="00E77BEC"/>
    <w:rsid w:val="00F7464F"/>
    <w:rsid w:val="00FB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B21B7-56DD-476C-B179-9D4C4765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A5781"/>
    <w:pPr>
      <w:spacing w:after="120" w:line="24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234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027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7A57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7A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3234C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3A640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40278"/>
    <w:rPr>
      <w:rFonts w:asciiTheme="majorHAnsi" w:eastAsiaTheme="majorEastAsia" w:hAnsiTheme="majorHAnsi" w:cstheme="majorBidi"/>
      <w:sz w:val="26"/>
      <w:szCs w:val="26"/>
    </w:rPr>
  </w:style>
  <w:style w:type="paragraph" w:styleId="KeinLeerraum">
    <w:name w:val="No Spacing"/>
    <w:uiPriority w:val="1"/>
    <w:qFormat/>
    <w:rsid w:val="00C40278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363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Gnann</dc:creator>
  <cp:keywords/>
  <dc:description/>
  <cp:lastModifiedBy>Julia Gnann</cp:lastModifiedBy>
  <cp:revision>6</cp:revision>
  <dcterms:created xsi:type="dcterms:W3CDTF">2018-07-24T11:11:00Z</dcterms:created>
  <dcterms:modified xsi:type="dcterms:W3CDTF">2018-08-06T18:30:00Z</dcterms:modified>
</cp:coreProperties>
</file>