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6BAA2" w14:textId="6E82B3F5" w:rsidR="00872604" w:rsidRDefault="00872604" w:rsidP="00872604">
      <w:pPr>
        <w:pStyle w:val="berschrift1"/>
      </w:pPr>
      <w:r>
        <w:t>Fehlerbehandlung</w:t>
      </w:r>
    </w:p>
    <w:p w14:paraId="0BCB69B0" w14:textId="4E4E8192" w:rsidR="00872604" w:rsidRPr="00A81737" w:rsidRDefault="00872604" w:rsidP="00A81737">
      <w:pPr>
        <w:spacing w:line="360" w:lineRule="auto"/>
        <w:rPr>
          <w:sz w:val="24"/>
          <w:szCs w:val="24"/>
        </w:rPr>
      </w:pPr>
      <w:r w:rsidRPr="00A81737">
        <w:rPr>
          <w:sz w:val="24"/>
          <w:szCs w:val="24"/>
        </w:rPr>
        <w:t>Es gibt einige Fehler, die während de</w:t>
      </w:r>
      <w:r w:rsidR="004A39EA" w:rsidRPr="00A81737">
        <w:rPr>
          <w:sz w:val="24"/>
          <w:szCs w:val="24"/>
        </w:rPr>
        <w:t>m</w:t>
      </w:r>
      <w:r w:rsidRPr="00A81737">
        <w:rPr>
          <w:sz w:val="24"/>
          <w:szCs w:val="24"/>
        </w:rPr>
        <w:t xml:space="preserve"> Übertragen der Daten passieren können. Um diese Fehler möglichst abfangen zu können, muss eine Fehlerbehandlung stattfinden. Ein Problem kann sein, dass das Gerät nicht erreichbar ist und somit keine Daten an das TTN schicken kann oder die </w:t>
      </w:r>
      <w:r w:rsidR="004A39EA" w:rsidRPr="00A81737">
        <w:rPr>
          <w:sz w:val="24"/>
          <w:szCs w:val="24"/>
        </w:rPr>
        <w:t>Daten</w:t>
      </w:r>
      <w:r w:rsidRPr="00A81737">
        <w:rPr>
          <w:sz w:val="24"/>
          <w:szCs w:val="24"/>
        </w:rPr>
        <w:t>übertragung fehlerhaft war.</w:t>
      </w:r>
    </w:p>
    <w:p w14:paraId="6C5F7260" w14:textId="44818F8F" w:rsidR="006B078E" w:rsidRPr="00A81737" w:rsidRDefault="006B078E" w:rsidP="00A81737">
      <w:pPr>
        <w:spacing w:line="360" w:lineRule="auto"/>
        <w:rPr>
          <w:sz w:val="24"/>
          <w:szCs w:val="24"/>
        </w:rPr>
      </w:pPr>
      <w:r w:rsidRPr="00A81737">
        <w:rPr>
          <w:sz w:val="24"/>
          <w:szCs w:val="24"/>
        </w:rPr>
        <w:t xml:space="preserve">Da der </w:t>
      </w:r>
      <w:proofErr w:type="spellStart"/>
      <w:r w:rsidRPr="00A81737">
        <w:rPr>
          <w:sz w:val="24"/>
          <w:szCs w:val="24"/>
        </w:rPr>
        <w:t>LoPy</w:t>
      </w:r>
      <w:proofErr w:type="spellEnd"/>
      <w:r w:rsidRPr="00A81737">
        <w:rPr>
          <w:sz w:val="24"/>
          <w:szCs w:val="24"/>
        </w:rPr>
        <w:t xml:space="preserve"> Daten speichern kann, soll bei der Fehlerbehandlung der </w:t>
      </w:r>
      <w:proofErr w:type="spellStart"/>
      <w:r w:rsidRPr="00A81737">
        <w:rPr>
          <w:sz w:val="24"/>
          <w:szCs w:val="24"/>
        </w:rPr>
        <w:t>Timestamp</w:t>
      </w:r>
      <w:proofErr w:type="spellEnd"/>
      <w:r w:rsidRPr="00A81737">
        <w:rPr>
          <w:sz w:val="24"/>
          <w:szCs w:val="24"/>
        </w:rPr>
        <w:t xml:space="preserve"> und der Status eine gewisse Zeit</w:t>
      </w:r>
      <w:r w:rsidR="004A39EA" w:rsidRPr="00A81737">
        <w:rPr>
          <w:sz w:val="24"/>
          <w:szCs w:val="24"/>
        </w:rPr>
        <w:t xml:space="preserve"> (ca. 7 Tage) </w:t>
      </w:r>
      <w:r w:rsidRPr="00A81737">
        <w:rPr>
          <w:sz w:val="24"/>
          <w:szCs w:val="24"/>
        </w:rPr>
        <w:t xml:space="preserve">gespeichert werden. Bei der nächsten Übertragung werden die im Speicher erfassten Daten über das TTN auf den Server weitergeleitet. Dieser stellt wiederum eine SQL-Abfrage an die Datenbank und gleicht ab, ob der </w:t>
      </w:r>
      <w:proofErr w:type="spellStart"/>
      <w:r w:rsidRPr="00A81737">
        <w:rPr>
          <w:sz w:val="24"/>
          <w:szCs w:val="24"/>
        </w:rPr>
        <w:t>Timestamp</w:t>
      </w:r>
      <w:proofErr w:type="spellEnd"/>
      <w:r w:rsidRPr="00A81737">
        <w:rPr>
          <w:sz w:val="24"/>
          <w:szCs w:val="24"/>
        </w:rPr>
        <w:t xml:space="preserve"> schon erfasst ist. </w:t>
      </w:r>
    </w:p>
    <w:p w14:paraId="07F5EA62" w14:textId="3A776F78" w:rsidR="006B078E" w:rsidRPr="00A81737" w:rsidRDefault="006B078E" w:rsidP="00A81737">
      <w:pPr>
        <w:spacing w:line="360" w:lineRule="auto"/>
        <w:rPr>
          <w:sz w:val="24"/>
          <w:szCs w:val="24"/>
        </w:rPr>
      </w:pPr>
      <w:r w:rsidRPr="00A81737">
        <w:rPr>
          <w:sz w:val="24"/>
          <w:szCs w:val="24"/>
        </w:rPr>
        <w:t xml:space="preserve">Bei fehlerhaften Daten soll bei einer Abfrage der Datensatz eingefügt werden. Ansonsten </w:t>
      </w:r>
      <w:r w:rsidR="007F0C3C">
        <w:rPr>
          <w:sz w:val="24"/>
          <w:szCs w:val="24"/>
        </w:rPr>
        <w:t>wird eine Rückmeldung</w:t>
      </w:r>
      <w:r w:rsidR="004A39EA" w:rsidRPr="00A81737">
        <w:rPr>
          <w:sz w:val="24"/>
          <w:szCs w:val="24"/>
        </w:rPr>
        <w:t xml:space="preserve"> an den </w:t>
      </w:r>
      <w:proofErr w:type="spellStart"/>
      <w:r w:rsidR="004A39EA" w:rsidRPr="00A81737">
        <w:rPr>
          <w:sz w:val="24"/>
          <w:szCs w:val="24"/>
        </w:rPr>
        <w:t>LoPy</w:t>
      </w:r>
      <w:proofErr w:type="spellEnd"/>
      <w:r w:rsidR="004A39EA" w:rsidRPr="00A81737">
        <w:rPr>
          <w:sz w:val="24"/>
          <w:szCs w:val="24"/>
        </w:rPr>
        <w:t xml:space="preserve"> geschickt, dass der Datensatz schon vorhanden ist</w:t>
      </w:r>
      <w:r w:rsidR="00A81737" w:rsidRPr="00A81737">
        <w:rPr>
          <w:sz w:val="24"/>
          <w:szCs w:val="24"/>
        </w:rPr>
        <w:t xml:space="preserve">. </w:t>
      </w:r>
      <w:r w:rsidR="00070B6A">
        <w:rPr>
          <w:sz w:val="24"/>
          <w:szCs w:val="24"/>
        </w:rPr>
        <w:t>Danach</w:t>
      </w:r>
      <w:bookmarkStart w:id="0" w:name="_GoBack"/>
      <w:bookmarkEnd w:id="0"/>
      <w:r w:rsidR="00A81737" w:rsidRPr="00A81737">
        <w:rPr>
          <w:sz w:val="24"/>
          <w:szCs w:val="24"/>
        </w:rPr>
        <w:t xml:space="preserve"> soll der Datensatz im </w:t>
      </w:r>
      <w:proofErr w:type="spellStart"/>
      <w:r w:rsidR="00A81737" w:rsidRPr="00A81737">
        <w:rPr>
          <w:sz w:val="24"/>
          <w:szCs w:val="24"/>
        </w:rPr>
        <w:t>LoPy</w:t>
      </w:r>
      <w:proofErr w:type="spellEnd"/>
      <w:r w:rsidR="00A81737" w:rsidRPr="00A81737">
        <w:rPr>
          <w:sz w:val="24"/>
          <w:szCs w:val="24"/>
        </w:rPr>
        <w:t xml:space="preserve"> gelöscht werden.</w:t>
      </w:r>
    </w:p>
    <w:p w14:paraId="7E146E9F" w14:textId="77777777" w:rsidR="004A39EA" w:rsidRPr="00872604" w:rsidRDefault="004A39EA" w:rsidP="00872604"/>
    <w:sectPr w:rsidR="004A39EA" w:rsidRPr="008726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228"/>
    <w:rsid w:val="00070B6A"/>
    <w:rsid w:val="000F3114"/>
    <w:rsid w:val="001C2228"/>
    <w:rsid w:val="004A39EA"/>
    <w:rsid w:val="004F03CC"/>
    <w:rsid w:val="00542B5D"/>
    <w:rsid w:val="005979D3"/>
    <w:rsid w:val="006B078E"/>
    <w:rsid w:val="007E2094"/>
    <w:rsid w:val="007F0C3C"/>
    <w:rsid w:val="00872604"/>
    <w:rsid w:val="00A81737"/>
    <w:rsid w:val="00CE0B72"/>
    <w:rsid w:val="00D45198"/>
    <w:rsid w:val="00F063E1"/>
    <w:rsid w:val="00F311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B02F"/>
  <w15:chartTrackingRefBased/>
  <w15:docId w15:val="{270D5EF6-CF7F-49E4-BEC0-BC29F41A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26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26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794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Meike Berger</dc:creator>
  <cp:keywords/>
  <dc:description/>
  <cp:lastModifiedBy>Meike Berger</cp:lastModifiedBy>
  <cp:revision>5</cp:revision>
  <dcterms:created xsi:type="dcterms:W3CDTF">2018-08-02T15:50:00Z</dcterms:created>
  <dcterms:modified xsi:type="dcterms:W3CDTF">2018-08-06T14:47:00Z</dcterms:modified>
</cp:coreProperties>
</file>