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eastAsia="DFKai-SB" w:hAnsi="Times New Roman"/>
          <w:b/>
          <w:bCs/>
          <w:sz w:val="32"/>
          <w:szCs w:val="32"/>
        </w:rPr>
        <w:t xml:space="preserve">公務人員生成式 AI 使用行為問卷</w:t>
      </w:r>
    </w:p>
    <w:p>
      <w:pPr>
        <w:spacing w:after="200"/>
        <w:jc w:val="center"/>
      </w:pPr>
      <w:r>
        <w:rPr>
          <w:rFonts w:ascii="Times New Roman" w:eastAsia="DFKai-SB" w:hAnsi="Times New Roman"/>
          <w:color w:val="7A6A55"/>
          <w:sz w:val="22"/>
          <w:szCs w:val="22"/>
        </w:rPr>
        <w:t xml:space="preserve">（TPB 示範問卷｜多多快跑內建 tpb 示範資料集題本）</w:t>
      </w:r>
    </w:p>
    <w:p>
      <w:pPr>
        <w:spacing w:after="200"/>
      </w:pPr>
      <w:r>
        <w:rPr>
          <w:rFonts w:ascii="Times New Roman" w:eastAsia="DFKai-SB" w:hAnsi="Times New Roman"/>
          <w:sz w:val="22"/>
          <w:szCs w:val="22"/>
        </w:rPr>
        <w:t xml:space="preserve">本問卷依計畫行為理論（Theory of Planned Behavior; Ajzen, 1991）之問卷建構原則設計，情境為公務人員在公務工作中使用生成式 AI。內建示範資料（N = 200）為依本問卷結構生成之模擬資料，僅供統計教學展示，不代表任何真實調查結果。</w:t>
      </w:r>
    </w:p>
    <w:p>
      <w:pPr>
        <w:spacing w:after="240"/>
      </w:pPr>
      <w:r>
        <w:rPr>
          <w:rFonts w:ascii="Times New Roman" w:eastAsia="DFKai-SB" w:hAnsi="Times New Roman"/>
          <w:b/>
          <w:bCs/>
          <w:sz w:val="22"/>
          <w:szCs w:val="22"/>
        </w:rPr>
        <w:t xml:space="preserve">填答說明：第一至四部分請依同意程度勾選（1 = 非常不同意、2 = 不同意、3 = 普通、4 = 同意、5 = 非常同意）；第五部分請依實際頻率勾選（1 = 從未、2 = 很少、3 = 有時、4 = 經常、5 = 總是）。</w:t>
      </w:r>
    </w:p>
    <w:p>
      <w:pPr>
        <w:spacing w:after="80"/>
      </w:pPr>
      <w:r>
        <w:rPr>
          <w:rFonts w:ascii="Times New Roman" w:eastAsia="DFKai-SB" w:hAnsi="Times New Roman"/>
          <w:b/>
          <w:bCs/>
          <w:sz w:val="26"/>
          <w:szCs w:val="26"/>
        </w:rPr>
        <w:t xml:space="preserve">第一部分　態度（Attitude）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600"/>
        <w:gridCol w:w="600"/>
        <w:gridCol w:w="600"/>
        <w:gridCol w:w="600"/>
        <w:gridCol w:w="600"/>
      </w:tblGrid>
      <w:tr>
        <w:tc>
          <w:tcPr>
            <w:tcW w:type="dxa" w:w="9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變數</w:t>
            </w:r>
          </w:p>
        </w:tc>
        <w:tc>
          <w:tcPr>
            <w:tcW w:type="dxa" w:w="57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題目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att1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我認為在公務工作中使用生成式 AI 是有幫助的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att2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我認為使用生成式 AI 能提升我的工作品質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att3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我認為使用生成式 AI 處理公務是明智的做法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att4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整體而言，我對在公務上使用生成式 AI 持正面看法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/>
      </w:pPr>
      <w:r>
        <w:rPr>
          <w:rFonts w:ascii="Times New Roman" w:eastAsia="DFKai-SB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eastAsia="DFKai-SB" w:hAnsi="Times New Roman"/>
          <w:b/>
          <w:bCs/>
          <w:sz w:val="26"/>
          <w:szCs w:val="26"/>
        </w:rPr>
        <w:t xml:space="preserve">第二部分　主觀規範（Subjective Norm）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600"/>
        <w:gridCol w:w="600"/>
        <w:gridCol w:w="600"/>
        <w:gridCol w:w="600"/>
        <w:gridCol w:w="600"/>
      </w:tblGrid>
      <w:tr>
        <w:tc>
          <w:tcPr>
            <w:tcW w:type="dxa" w:w="9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變數</w:t>
            </w:r>
          </w:p>
        </w:tc>
        <w:tc>
          <w:tcPr>
            <w:tcW w:type="dxa" w:w="57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題目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sn1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對我重要的人（如主管、同事）認為我應該在工作中使用生成式 AI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sn2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我的同事大多支持在公務工作中使用生成式 AI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sn3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我服務的機關鼓勵同仁使用生成式 AI 協助業務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/>
      </w:pPr>
      <w:r>
        <w:rPr>
          <w:rFonts w:ascii="Times New Roman" w:eastAsia="DFKai-SB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eastAsia="DFKai-SB" w:hAnsi="Times New Roman"/>
          <w:b/>
          <w:bCs/>
          <w:sz w:val="26"/>
          <w:szCs w:val="26"/>
        </w:rPr>
        <w:t xml:space="preserve">第三部分　知覺行為控制（Perceived Behavioral Control）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600"/>
        <w:gridCol w:w="600"/>
        <w:gridCol w:w="600"/>
        <w:gridCol w:w="600"/>
        <w:gridCol w:w="600"/>
      </w:tblGrid>
      <w:tr>
        <w:tc>
          <w:tcPr>
            <w:tcW w:type="dxa" w:w="9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變數</w:t>
            </w:r>
          </w:p>
        </w:tc>
        <w:tc>
          <w:tcPr>
            <w:tcW w:type="dxa" w:w="57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題目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pbc1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我有能力在公務工作中操作生成式 AI 工具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pbc2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是否在工作中使用生成式 AI，主要由我自己決定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pbc3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我具備使用生成式 AI 所需的知識與技能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pbc4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如果我想用，在工作中使用生成式 AI 對我而言是容易的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/>
      </w:pPr>
      <w:r>
        <w:rPr>
          <w:rFonts w:ascii="Times New Roman" w:eastAsia="DFKai-SB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eastAsia="DFKai-SB" w:hAnsi="Times New Roman"/>
          <w:b/>
          <w:bCs/>
          <w:sz w:val="26"/>
          <w:szCs w:val="26"/>
        </w:rPr>
        <w:t xml:space="preserve">第四部分　行為意圖（Behavioral Intention）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600"/>
        <w:gridCol w:w="600"/>
        <w:gridCol w:w="600"/>
        <w:gridCol w:w="600"/>
        <w:gridCol w:w="600"/>
      </w:tblGrid>
      <w:tr>
        <w:tc>
          <w:tcPr>
            <w:tcW w:type="dxa" w:w="9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變數</w:t>
            </w:r>
          </w:p>
        </w:tc>
        <w:tc>
          <w:tcPr>
            <w:tcW w:type="dxa" w:w="57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題目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bi1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我打算在未來三個月內於公務工作中使用生成式 AI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bi2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我願意嘗試以生成式 AI 協助處理業務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bi3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我會向同事推薦在工作中使用生成式 AI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/>
      </w:pPr>
      <w:r>
        <w:rPr>
          <w:rFonts w:ascii="Times New Roman" w:eastAsia="DFKai-SB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eastAsia="DFKai-SB" w:hAnsi="Times New Roman"/>
          <w:b/>
          <w:bCs/>
          <w:sz w:val="26"/>
          <w:szCs w:val="26"/>
        </w:rPr>
        <w:t xml:space="preserve">第五部分　行為（Behavior）</w:t>
      </w:r>
    </w:p>
    <w:p>
      <w:pPr>
        <w:spacing w:after="100"/>
      </w:pPr>
      <w:r>
        <w:rPr>
          <w:rFonts w:ascii="Times New Roman" w:eastAsia="DFKai-SB" w:hAnsi="Times New Roman"/>
          <w:color w:val="7A6A55"/>
          <w:sz w:val="20"/>
          <w:szCs w:val="20"/>
        </w:rPr>
        <w:t xml:space="preserve">請回想過去一個月的實際情形。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600"/>
        <w:gridCol w:w="600"/>
        <w:gridCol w:w="600"/>
        <w:gridCol w:w="600"/>
        <w:gridCol w:w="600"/>
      </w:tblGrid>
      <w:tr>
        <w:tc>
          <w:tcPr>
            <w:tcW w:type="dxa" w:w="9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變數</w:t>
            </w:r>
          </w:p>
        </w:tc>
        <w:tc>
          <w:tcPr>
            <w:tcW w:type="dxa" w:w="57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題目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beh1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草擬公文或文稿時使用生成式 AI 的頻率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beh2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蒐集或整理資料時使用生成式 AI 的頻率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beh3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在工作中使用生成式 AI 的整體頻率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60"/>
      </w:pPr>
      <w:r>
        <w:rPr>
          <w:rFonts w:ascii="Times New Roman" w:eastAsia="DFKai-SB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eastAsia="DFKai-SB" w:hAnsi="Times New Roman"/>
          <w:b/>
          <w:bCs/>
          <w:sz w:val="26"/>
          <w:szCs w:val="26"/>
        </w:rPr>
        <w:t xml:space="preserve">第六部分　基本資料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600"/>
      </w:tblGrid>
      <w:tr>
        <w:tc>
          <w:tcPr>
            <w:tcW w:type="dxa" w:w="12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變數</w:t>
            </w:r>
          </w:p>
        </w:tc>
        <w:tc>
          <w:tcPr>
            <w:tcW w:type="dxa" w:w="18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題目</w:t>
            </w:r>
          </w:p>
        </w:tc>
        <w:tc>
          <w:tcPr>
            <w:tcW w:type="dxa" w:w="6600"/>
            <w:shd w:fill="F3EB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/>
                <w:bCs/>
                <w:sz w:val="22"/>
                <w:szCs w:val="22"/>
              </w:rPr>
              <w:t xml:space="preserve">選項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gender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性別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 男　□ 女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grade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官等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 委任　□ 薦任　□ 簡任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rank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職等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＿＿（1–14；委任 1–5、薦任 6–9、簡任 10–14）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seniority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公務年資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 10 年以下　□ 11–20 年　□ 21–29 年　□ 30 年以上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supervisor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是否為主管職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DFKai-SB" w:hAnsi="Times New Roman"/>
                <w:b w:val="false"/>
                <w:bCs w:val="false"/>
                <w:sz w:val="22"/>
                <w:szCs w:val="22"/>
              </w:rPr>
              <w:t xml:space="preserve">□ 是　□ 否</w:t>
            </w:r>
          </w:p>
        </w:tc>
      </w:tr>
    </w:tbl>
    <w:p>
      <w:pPr>
        <w:spacing w:after="160"/>
      </w:pPr>
      <w:r>
        <w:rPr>
          <w:rFonts w:ascii="Times New Roman" w:eastAsia="DFKai-SB" w:hAnsi="Times New Roman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Times New Roman" w:eastAsia="DFKai-SB" w:hAnsi="Times New Roman"/>
          <w:color w:val="7A6A55"/>
          <w:sz w:val="22"/>
          <w:szCs w:val="22"/>
        </w:rPr>
        <w:t xml:space="preserve">—— 問卷到此結束，感謝您的填答 ——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2026-07-29T13:23:07.033Z</dcterms:created>
  <dcterms:modified xsi:type="dcterms:W3CDTF">2026-07-29T13:23:07.033Z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