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微软雅黑" w:hAnsi="微软雅黑" w:eastAsia="微软雅黑" w:cs="微软雅黑"/>
        </w:rPr>
      </w:pPr>
      <w:r>
        <w:rPr>
          <w:rFonts w:hint="eastAsia" w:ascii="微软雅黑" w:hAnsi="微软雅黑" w:eastAsia="微软雅黑" w:cs="微软雅黑"/>
          <w:sz w:val="24"/>
          <w:szCs w:val="24"/>
        </w:rPr>
        <w:t>农作物、牲畜及相关特产构想（待定）</w:t>
      </w:r>
      <w:bookmarkStart w:id="0" w:name="_GoBack"/>
      <w:bookmarkEnd w:id="0"/>
      <w:r>
        <w:rPr>
          <w:rFonts w:hint="eastAsia" w:ascii="微软雅黑" w:hAnsi="微软雅黑" w:eastAsia="微软雅黑" w:cs="微软雅黑"/>
          <w:sz w:val="24"/>
          <w:szCs w:val="24"/>
        </w:rPr>
        <w:br w:type="textWrapping"/>
      </w:r>
      <w:r>
        <w:rPr>
          <w:rFonts w:hint="eastAsia" w:ascii="微软雅黑" w:hAnsi="微软雅黑" w:eastAsia="微软雅黑" w:cs="微软雅黑"/>
          <w:sz w:val="24"/>
          <w:szCs w:val="24"/>
        </w:rPr>
        <w:br w:type="textWrapping"/>
      </w:r>
      <w:r>
        <w:rPr>
          <w:rFonts w:hint="eastAsia" w:ascii="微软雅黑" w:hAnsi="微软雅黑" w:eastAsia="微软雅黑" w:cs="微软雅黑"/>
          <w:sz w:val="24"/>
          <w:szCs w:val="24"/>
        </w:rPr>
        <w:t>一、农作物与牲畜基础</w:t>
      </w:r>
      <w:r>
        <w:rPr>
          <w:rFonts w:hint="eastAsia" w:ascii="微软雅黑" w:hAnsi="微软雅黑" w:eastAsia="微软雅黑" w:cs="微软雅黑"/>
          <w:sz w:val="24"/>
          <w:szCs w:val="24"/>
        </w:rPr>
        <w:br w:type="textWrapping"/>
      </w:r>
      <w:r>
        <w:rPr>
          <w:rFonts w:hint="eastAsia" w:ascii="微软雅黑" w:hAnsi="微软雅黑" w:eastAsia="微软雅黑" w:cs="微软雅黑"/>
          <w:sz w:val="24"/>
          <w:szCs w:val="24"/>
        </w:rPr>
        <w:t>可以根据东西方农业发展的历史，设定不同地区的农作物，如目前可暂定东方特有作物为水稻，西方特有作物为大麦，共通作物为小麦（后续可适当考虑增加燕麦、高粱、黍等）。不同的作物有不同的特性，可以产生不同的属性恢复效果，也可以在烹饪及酿酒中产生独特的增益或减益。同时，不同作物也可与畜牧业产生关联，譬如相较于人食用，燕麦更适宜喂马（待确认）。</w:t>
      </w:r>
      <w:r>
        <w:rPr>
          <w:rFonts w:hint="eastAsia" w:ascii="微软雅黑" w:hAnsi="微软雅黑" w:eastAsia="微软雅黑" w:cs="微软雅黑"/>
          <w:sz w:val="24"/>
          <w:szCs w:val="24"/>
        </w:rPr>
        <w:br w:type="textWrapping"/>
      </w:r>
      <w:r>
        <w:rPr>
          <w:rFonts w:hint="eastAsia" w:ascii="微软雅黑" w:hAnsi="微软雅黑" w:eastAsia="微软雅黑" w:cs="微软雅黑"/>
          <w:sz w:val="24"/>
          <w:szCs w:val="24"/>
        </w:rPr>
        <w:t>不同的作物有特定的生长环境和气候要求，若想移栽必须有相应的耕作技能与科技支持。普通作物移栽不会产生属性变化，但特产在移栽过程中一定会发生性状变化，从而保持特产的独特性。</w:t>
      </w:r>
      <w:r>
        <w:rPr>
          <w:rFonts w:hint="eastAsia" w:ascii="微软雅黑" w:hAnsi="微软雅黑" w:eastAsia="微软雅黑" w:cs="微软雅黑"/>
          <w:sz w:val="24"/>
          <w:szCs w:val="24"/>
        </w:rPr>
        <w:br w:type="textWrapping"/>
      </w:r>
      <w:r>
        <w:rPr>
          <w:rFonts w:hint="eastAsia" w:ascii="微软雅黑" w:hAnsi="微软雅黑" w:eastAsia="微软雅黑" w:cs="微软雅黑"/>
          <w:sz w:val="24"/>
          <w:szCs w:val="24"/>
        </w:rPr>
        <w:t>牲畜（如牛猪羊马鸡鸭等）暂定通过喂食农作物以获取肉蛋奶皮革等产物，肉蛋奶可以进行烹饪或制作保质期更久的烟熏制品及奶酪，皮革也可以用于衣服制作和建筑材料。若有可能，牛马也可与木工所制作的车辆组合，得到更具有运输效率的马车牛车（马车速度更快，牛车载重更多）。同时，牛马也可以协助耕作，增加开垦耕种的工作效率；鸡鸭猪的粪便可以沤肥，通过施肥增加农作物产量。</w:t>
      </w:r>
      <w:r>
        <w:rPr>
          <w:rFonts w:hint="eastAsia" w:ascii="微软雅黑" w:hAnsi="微软雅黑" w:eastAsia="微软雅黑" w:cs="微软雅黑"/>
          <w:sz w:val="24"/>
          <w:szCs w:val="24"/>
        </w:rPr>
        <w:br w:type="textWrapping"/>
      </w:r>
      <w:r>
        <w:rPr>
          <w:rFonts w:hint="eastAsia" w:ascii="微软雅黑" w:hAnsi="微软雅黑" w:eastAsia="微软雅黑" w:cs="微软雅黑"/>
          <w:sz w:val="24"/>
          <w:szCs w:val="24"/>
        </w:rPr>
        <w:t>二、特产的初步构想</w:t>
      </w:r>
      <w:r>
        <w:rPr>
          <w:rFonts w:hint="eastAsia" w:ascii="微软雅黑" w:hAnsi="微软雅黑" w:eastAsia="微软雅黑" w:cs="微软雅黑"/>
          <w:sz w:val="24"/>
          <w:szCs w:val="24"/>
        </w:rPr>
        <w:br w:type="textWrapping"/>
      </w:r>
      <w:r>
        <w:rPr>
          <w:rFonts w:hint="eastAsia" w:ascii="微软雅黑" w:hAnsi="微软雅黑" w:eastAsia="微软雅黑" w:cs="微软雅黑"/>
          <w:sz w:val="24"/>
          <w:szCs w:val="24"/>
        </w:rPr>
        <w:t>由于气候、地理等不同因素的区别，农作物与牲畜也会有特殊的区别。例如罗马地区的葡萄与普通葡萄相比，能够提供更多的快乐恢复，并且可以在烹饪酿造过程中减少出现负面特质的几率，但是产量比普通葡萄更低；而雅典地区的葡萄能够提供更多的健康恢复，但在酿造过程中更容易产生更多的酸等，诸如此类的特点。具有广泛普通品种种植的农作物，其特产相对容易移栽，但必然出现与原本品种不同的特质，倘若将罗马的葡萄移栽到黑森，可能会出现产量更大，更耐寒等特质，但快乐度恢复会大幅降低。</w:t>
      </w:r>
      <w:r>
        <w:rPr>
          <w:rFonts w:hint="eastAsia" w:ascii="微软雅黑" w:hAnsi="微软雅黑" w:eastAsia="微软雅黑" w:cs="微软雅黑"/>
          <w:sz w:val="24"/>
          <w:szCs w:val="24"/>
        </w:rPr>
        <w:br w:type="textWrapping"/>
      </w:r>
      <w:r>
        <w:rPr>
          <w:rFonts w:hint="eastAsia" w:ascii="微软雅黑" w:hAnsi="微软雅黑" w:eastAsia="微软雅黑" w:cs="微软雅黑"/>
          <w:sz w:val="24"/>
          <w:szCs w:val="24"/>
        </w:rPr>
        <w:t>此外，有部分农作物有且仅有某个城市能够生长，譬如亚历山大的特产没药（资料源于大航海时代ol）。此类特产更难移栽，也很容易在移栽过程中出现负面特质。</w:t>
      </w:r>
      <w:r>
        <w:rPr>
          <w:rFonts w:hint="eastAsia" w:ascii="微软雅黑" w:hAnsi="微软雅黑" w:eastAsia="微软雅黑" w:cs="微软雅黑"/>
          <w:sz w:val="24"/>
          <w:szCs w:val="24"/>
        </w:rPr>
        <w:br w:type="textWrapping"/>
      </w:r>
      <w:r>
        <w:rPr>
          <w:rFonts w:hint="eastAsia" w:ascii="微软雅黑" w:hAnsi="微软雅黑" w:eastAsia="微软雅黑" w:cs="微软雅黑"/>
          <w:sz w:val="24"/>
          <w:szCs w:val="24"/>
        </w:rPr>
        <w:t>至于牲畜，与农作物类似，在产物产量、属性恢复、生长周期等方面在某个特定地区有特色属性，牛马等可以用于工作的牲畜也可能在工作效率增幅上出现不同的变化。</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2367D82"/>
    <w:rsid w:val="0DBC0781"/>
    <w:rsid w:val="21C9741A"/>
    <w:rsid w:val="418B60A4"/>
    <w:rsid w:val="72367D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keepNext/>
      <w:keepLines/>
      <w:spacing w:beforeLines="0" w:beforeAutospacing="0" w:afterLines="0" w:afterAutospacing="0" w:line="240" w:lineRule="auto"/>
      <w:jc w:val="center"/>
      <w:outlineLvl w:val="0"/>
    </w:pPr>
    <w:rPr>
      <w:rFonts w:ascii="Times New Roman" w:hAnsi="Times New Roman" w:eastAsia="黑体" w:cstheme="minorBidi"/>
      <w:b/>
      <w:kern w:val="44"/>
      <w:sz w:val="30"/>
      <w:szCs w:val="20"/>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2021-07-14T11:33:00Z</dcterms:created>
  <dc:creator>维桢</dc:creator>
  <cp:lastModifiedBy>维桢</cp:lastModifiedBy>
  <dcterms:modified xsi:type="dcterms:W3CDTF">2021-07-14T11:33:36Z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DD9368A83EDD407BAB4F6423F7C6FBA7</vt:lpwstr>
  </property>
</Properties>
</file>