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9D328" w14:textId="77777777" w:rsidR="00031323" w:rsidRDefault="00031323">
      <w:pPr>
        <w:rPr>
          <w:rFonts w:ascii="宋体" w:eastAsia="宋体" w:hAnsi="宋体" w:cs="宋体"/>
          <w:sz w:val="24"/>
        </w:rPr>
      </w:pPr>
    </w:p>
    <w:p w14:paraId="32866C1D" w14:textId="77777777" w:rsidR="00031323" w:rsidRDefault="0019138B">
      <w:pPr>
        <w:jc w:val="center"/>
        <w:rPr>
          <w:rFonts w:ascii="宋体" w:eastAsia="宋体" w:hAnsi="宋体" w:cs="宋体"/>
          <w:sz w:val="24"/>
        </w:rPr>
      </w:pPr>
      <w:r>
        <w:rPr>
          <w:rFonts w:ascii="宋体" w:eastAsia="宋体" w:hAnsi="宋体" w:cs="宋体" w:hint="eastAsia"/>
          <w:sz w:val="24"/>
        </w:rPr>
        <w:t>天气与生产</w:t>
      </w:r>
    </w:p>
    <w:p w14:paraId="69EE726B" w14:textId="77777777" w:rsidR="00031323" w:rsidRDefault="0019138B">
      <w:pPr>
        <w:ind w:firstLineChars="200" w:firstLine="480"/>
        <w:rPr>
          <w:rFonts w:ascii="宋体" w:eastAsia="宋体" w:hAnsi="宋体" w:cs="宋体"/>
          <w:sz w:val="24"/>
        </w:rPr>
      </w:pPr>
      <w:r>
        <w:rPr>
          <w:rFonts w:ascii="宋体" w:eastAsia="宋体" w:hAnsi="宋体" w:cs="宋体" w:hint="eastAsia"/>
          <w:sz w:val="24"/>
        </w:rPr>
        <w:t>不同于老版的</w:t>
      </w:r>
      <w:r>
        <w:rPr>
          <w:rFonts w:ascii="宋体" w:eastAsia="宋体" w:hAnsi="宋体" w:cs="宋体" w:hint="eastAsia"/>
          <w:sz w:val="24"/>
        </w:rPr>
        <w:t>civitas</w:t>
      </w:r>
      <w:r>
        <w:rPr>
          <w:rFonts w:ascii="宋体" w:eastAsia="宋体" w:hAnsi="宋体" w:cs="宋体" w:hint="eastAsia"/>
          <w:sz w:val="24"/>
        </w:rPr>
        <w:t>，新版游戏中，粮食的生产是以四天为一个周期，每隔四天，粮食才会收获。而这四天的天气变化会影响粮食的产量。天气是随机的，但是大体上符合当地的气候特征，如下图为模拟罗马和亚历山大的气候变化。</w:t>
      </w:r>
    </w:p>
    <w:p w14:paraId="7BA8638F" w14:textId="77777777" w:rsidR="00031323" w:rsidRDefault="0019138B">
      <w:pPr>
        <w:ind w:firstLine="480"/>
        <w:rPr>
          <w:rFonts w:ascii="宋体" w:eastAsia="宋体" w:hAnsi="宋体" w:cs="宋体"/>
          <w:sz w:val="24"/>
        </w:rPr>
      </w:pPr>
      <w:r>
        <w:rPr>
          <w:rFonts w:ascii="宋体" w:eastAsia="宋体" w:hAnsi="宋体" w:cs="宋体" w:hint="eastAsia"/>
          <w:sz w:val="24"/>
        </w:rPr>
        <w:t>由于温度、降雨量都会影响粮食的产量，所以玩家需要及时的改产自己的作物，值得注意的是，示例</w:t>
      </w:r>
      <w:proofErr w:type="gramStart"/>
      <w:r>
        <w:rPr>
          <w:rFonts w:ascii="宋体" w:eastAsia="宋体" w:hAnsi="宋体" w:cs="宋体" w:hint="eastAsia"/>
          <w:sz w:val="24"/>
        </w:rPr>
        <w:t>图只是</w:t>
      </w:r>
      <w:proofErr w:type="gramEnd"/>
      <w:r>
        <w:rPr>
          <w:rFonts w:ascii="宋体" w:eastAsia="宋体" w:hAnsi="宋体" w:cs="宋体" w:hint="eastAsia"/>
          <w:sz w:val="24"/>
        </w:rPr>
        <w:t>一个模拟情况，真实的情况千变万化，虽然有迹可循，但是又未必完全一样。所以，玩家可能碰到自身判断错误或者极端天气造成的减产乃至颗粒无收的情况。</w:t>
      </w:r>
    </w:p>
    <w:p w14:paraId="06006C59" w14:textId="77777777" w:rsidR="00031323" w:rsidRDefault="0019138B">
      <w:pPr>
        <w:ind w:firstLine="480"/>
        <w:rPr>
          <w:rFonts w:ascii="宋体" w:eastAsia="宋体" w:hAnsi="宋体" w:cs="宋体"/>
          <w:sz w:val="24"/>
        </w:rPr>
      </w:pPr>
      <w:r>
        <w:rPr>
          <w:rFonts w:ascii="宋体" w:eastAsia="宋体" w:hAnsi="宋体" w:cs="宋体" w:hint="eastAsia"/>
          <w:sz w:val="24"/>
        </w:rPr>
        <w:t>在新版游戏中，由于粮食种植合成了一个大类，所以一个粮食种植者是可以种植各种不同的粮食而不会收到影响。但是切换作物，会影响土地的开发度，在切换的前几天，收获会受到影响。不过，影响也是十分有限的。</w:t>
      </w:r>
    </w:p>
    <w:p w14:paraId="59494E80" w14:textId="77777777" w:rsidR="00031323" w:rsidRDefault="0019138B">
      <w:pPr>
        <w:rPr>
          <w:rFonts w:ascii="宋体" w:eastAsia="宋体" w:hAnsi="宋体" w:cs="宋体"/>
          <w:sz w:val="24"/>
        </w:rPr>
      </w:pPr>
      <w:r>
        <w:rPr>
          <w:rFonts w:ascii="宋体" w:eastAsia="宋体" w:hAnsi="宋体" w:cs="宋体"/>
          <w:noProof/>
          <w:sz w:val="24"/>
        </w:rPr>
        <w:drawing>
          <wp:inline distT="0" distB="0" distL="114300" distR="114300" wp14:anchorId="6C5558DE" wp14:editId="213F2AB8">
            <wp:extent cx="5765800" cy="3093085"/>
            <wp:effectExtent l="0" t="0" r="6350" b="1206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5765800" cy="3093085"/>
                    </a:xfrm>
                    <a:prstGeom prst="rect">
                      <a:avLst/>
                    </a:prstGeom>
                    <a:noFill/>
                    <a:ln w="9525">
                      <a:noFill/>
                    </a:ln>
                  </pic:spPr>
                </pic:pic>
              </a:graphicData>
            </a:graphic>
          </wp:inline>
        </w:drawing>
      </w:r>
      <w:r>
        <w:rPr>
          <w:rFonts w:ascii="宋体" w:eastAsia="宋体" w:hAnsi="宋体" w:cs="宋体"/>
          <w:noProof/>
          <w:sz w:val="24"/>
        </w:rPr>
        <w:drawing>
          <wp:inline distT="0" distB="0" distL="114300" distR="114300" wp14:anchorId="0F56A83E" wp14:editId="0A810C5F">
            <wp:extent cx="5746750" cy="3082925"/>
            <wp:effectExtent l="0" t="0" r="6350" b="317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5746750" cy="3082925"/>
                    </a:xfrm>
                    <a:prstGeom prst="rect">
                      <a:avLst/>
                    </a:prstGeom>
                    <a:noFill/>
                    <a:ln w="9525">
                      <a:noFill/>
                    </a:ln>
                  </pic:spPr>
                </pic:pic>
              </a:graphicData>
            </a:graphic>
          </wp:inline>
        </w:drawing>
      </w:r>
    </w:p>
    <w:sectPr w:rsidR="000313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4D0BC" w14:textId="77777777" w:rsidR="0019138B" w:rsidRDefault="0019138B" w:rsidP="00E87308">
      <w:r>
        <w:separator/>
      </w:r>
    </w:p>
  </w:endnote>
  <w:endnote w:type="continuationSeparator" w:id="0">
    <w:p w14:paraId="07EFD636" w14:textId="77777777" w:rsidR="0019138B" w:rsidRDefault="0019138B" w:rsidP="00E87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05C5D" w14:textId="77777777" w:rsidR="0019138B" w:rsidRDefault="0019138B" w:rsidP="00E87308">
      <w:r>
        <w:separator/>
      </w:r>
    </w:p>
  </w:footnote>
  <w:footnote w:type="continuationSeparator" w:id="0">
    <w:p w14:paraId="3FA7F406" w14:textId="77777777" w:rsidR="0019138B" w:rsidRDefault="0019138B" w:rsidP="00E873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41D7BEF"/>
    <w:rsid w:val="00031323"/>
    <w:rsid w:val="0019138B"/>
    <w:rsid w:val="00E87308"/>
    <w:rsid w:val="0E0B74B3"/>
    <w:rsid w:val="741D7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F16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873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87308"/>
    <w:rPr>
      <w:rFonts w:asciiTheme="minorHAnsi" w:eastAsiaTheme="minorEastAsia" w:hAnsiTheme="minorHAnsi" w:cstheme="minorBidi"/>
      <w:kern w:val="2"/>
      <w:sz w:val="18"/>
      <w:szCs w:val="18"/>
    </w:rPr>
  </w:style>
  <w:style w:type="paragraph" w:styleId="a5">
    <w:name w:val="footer"/>
    <w:basedOn w:val="a"/>
    <w:link w:val="a6"/>
    <w:rsid w:val="00E87308"/>
    <w:pPr>
      <w:tabs>
        <w:tab w:val="center" w:pos="4153"/>
        <w:tab w:val="right" w:pos="8306"/>
      </w:tabs>
      <w:snapToGrid w:val="0"/>
      <w:jc w:val="left"/>
    </w:pPr>
    <w:rPr>
      <w:sz w:val="18"/>
      <w:szCs w:val="18"/>
    </w:rPr>
  </w:style>
  <w:style w:type="character" w:customStyle="1" w:styleId="a6">
    <w:name w:val="页脚 字符"/>
    <w:basedOn w:val="a0"/>
    <w:link w:val="a5"/>
    <w:rsid w:val="00E8730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Words>
  <Characters>283</Characters>
  <Application>Microsoft Office Word</Application>
  <DocSecurity>0</DocSecurity>
  <Lines>2</Lines>
  <Paragraphs>1</Paragraphs>
  <ScaleCrop>false</ScaleCrop>
  <Company/>
  <LinksUpToDate>false</LinksUpToDate>
  <CharactersWithSpaces>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2021-09-13T08:08:00Z</dcterms:created>
  <dcterms:modified xsi:type="dcterms:W3CDTF">2021-09-13T08:08:00Z</dcterms:modified>
</cp:coreProperties>
</file>