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sz w:val="28"/>
          <w:szCs w:val="28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28"/>
          <w:szCs w:val="28"/>
          <w:lang w:eastAsia="zh-CN"/>
        </w:rPr>
        <w:t>河流泛滥与肥力</w:t>
      </w:r>
    </w:p>
    <w:p>
      <w:pPr>
        <w:ind w:firstLine="420" w:firstLineChars="0"/>
        <w:jc w:val="left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在上一章中，我们阐述了天气对于土地产物的影响。总所周知，在东方，黄河被誉为中国的母亲河。而在灿烂的古埃及文明中，他们也有一条母亲河：尼罗河。每年的泛滥期，河水都会灌满龟裂的土地。而当洪水退去，农田上则有了一层肥沃的淤泥。相当于上了一次肥，人们可以依靠这些肥力，不断的繁衍生息，创造出无比灿烂的文明。</w:t>
      </w:r>
    </w:p>
    <w:p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2"/>
        <w:ind w:firstLine="420" w:firstLineChars="0"/>
        <w:jc w:val="center"/>
        <w:rPr>
          <w:rFonts w:hint="eastAsia" w:ascii="宋体" w:hAnsi="宋体" w:eastAsia="黑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2230" cy="2656205"/>
            <wp:effectExtent l="0" t="0" r="1270" b="1079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亚历山大肥力/灌溉变化值</w:t>
      </w:r>
    </w:p>
    <w:p>
      <w:pPr>
        <w:ind w:firstLine="420" w:firstLineChars="0"/>
        <w:jc w:val="left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图1位亚历山大的灌溉与肥力图，如图所示，在每一次泛滥期后，都是农民们播种的好时节，在大自然的馈赠逐步耗尽之后，人们只能等待下一次尼罗河的泛滥，所幸的是，上天眷顾亚历山大人，尼罗河的泛滥是有规律并经常的。</w:t>
      </w:r>
    </w:p>
    <w:p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据希腊多德记载：“那里的农夫只需等待河流自行泛滥出来，流到田地上灌溉，灌溉后在退回河床，然后每个人把种子撒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在自己的土地上，叫猪上去踏进这些种子，以后便只是等待收获了。”玩家们也可以这么选择，得到图2这样的产能曲线。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8260" cy="2671445"/>
            <wp:effectExtent l="0" t="0" r="1524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  <w:jc w:val="center"/>
        <w:rPr>
          <w:rFonts w:hint="eastAsia" w:ascii="宋体" w:hAnsi="宋体" w:eastAsia="黑体" w:cs="宋体"/>
          <w:sz w:val="24"/>
          <w:szCs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亚历山大产能（未休耕）</w:t>
      </w:r>
    </w:p>
    <w:p>
      <w:pPr>
        <w:ind w:firstLine="420" w:firstLineChars="0"/>
        <w:jc w:val="center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14625" cy="83820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1400" w:firstLineChars="700"/>
        <w:jc w:val="both"/>
        <w:rPr>
          <w:rFonts w:hint="eastAsia" w:ascii="宋体" w:hAnsi="宋体" w:eastAsia="黑体" w:cs="宋体"/>
          <w:sz w:val="24"/>
          <w:szCs w:val="24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亚历山大产能（未休耕）</w:t>
      </w:r>
    </w:p>
    <w:p>
      <w:pPr>
        <w:ind w:firstLine="420" w:firstLineChars="0"/>
        <w:jc w:val="left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从图二中，聪明的玩家们也许会发现，合理的选择是，在尼罗河泛滥的时期选择水稻，而其他时间选择小麦是一个非常优秀的做法。遗憾的是，在那个时代，水稻尚未传入亚历山大。所以游戏中，我们同样无法种植水稻。粟也是如此。那在泛滥期我们只能强行种植大小麦，来获取抵消的回报吗？也未必如此，玩家还可以选择休耕，即让土地休息，等待泛滥期结束，大家再回到土地中辛劳的工作。如果玩家们选择了这个方案，我们将得到图3这样的产量曲线。</w:t>
      </w:r>
    </w:p>
    <w:p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50865" cy="2980055"/>
            <wp:effectExtent l="0" t="0" r="6985" b="1079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  <w:jc w:val="center"/>
        <w:rPr>
          <w:rFonts w:hint="eastAsia" w:ascii="宋体" w:hAnsi="宋体" w:eastAsia="黑体" w:cs="宋体"/>
          <w:sz w:val="24"/>
          <w:szCs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亚历山大产能（休耕）</w:t>
      </w:r>
    </w:p>
    <w:p>
      <w:pPr>
        <w:pStyle w:val="2"/>
        <w:ind w:firstLine="420" w:firstLineChars="0"/>
        <w:jc w:val="center"/>
        <w:rPr>
          <w:rFonts w:hint="eastAsia" w:eastAsia="黑体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19375" cy="800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1000" w:firstLineChars="500"/>
        <w:jc w:val="both"/>
        <w:rPr>
          <w:rFonts w:hint="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亚历山大产能（休耕）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表1和表2分别代表休耕与不休耕各种经济产物的产能，看上去似乎区别不是很大，但是如果选择休耕，玩家们可以在休耕期中有更多的选择，发展更多的产业，在亚历山大的历史中，书写属于自己的一笔。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17240"/>
    <w:rsid w:val="7791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2021-07-22T04:29:00Z</dcterms:created>
  <dc:creator>孙子彧</dc:creator>
  <cp:lastModifiedBy>孙子彧</cp:lastModifiedBy>
  <dcterms:modified xsi:type="dcterms:W3CDTF">2021-07-22T05:53:54Z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