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C3" w:rsidRDefault="00D22A1E" w:rsidP="00B2154B">
      <w:r>
        <w:rPr>
          <w:rFonts w:hint="eastAsia"/>
        </w:rPr>
        <w:t>灯塔晚</w:t>
      </w:r>
      <w:r w:rsidR="009245C3">
        <w:rPr>
          <w:rFonts w:hint="eastAsia"/>
        </w:rPr>
        <w:t>报</w:t>
      </w:r>
      <w:r w:rsidR="009245C3">
        <w:rPr>
          <w:rFonts w:hint="eastAsia"/>
        </w:rPr>
        <w:t xml:space="preserve"> </w:t>
      </w:r>
      <w:r w:rsidR="008328B1">
        <w:rPr>
          <w:rFonts w:hint="eastAsia"/>
        </w:rPr>
        <w:t>D334</w:t>
      </w:r>
    </w:p>
    <w:p w:rsidR="006B1436" w:rsidRDefault="007D6286" w:rsidP="00F24A04">
      <w:pPr>
        <w:pStyle w:val="a5"/>
        <w:ind w:left="360" w:firstLineChars="0" w:firstLine="0"/>
      </w:pPr>
      <w:r>
        <w:rPr>
          <w:rFonts w:hint="eastAsia"/>
        </w:rPr>
        <w:t>【</w:t>
      </w:r>
      <w:r w:rsidR="006B1436">
        <w:rPr>
          <w:rFonts w:hint="eastAsia"/>
        </w:rPr>
        <w:t>广告</w:t>
      </w:r>
      <w:r>
        <w:rPr>
          <w:rFonts w:hint="eastAsia"/>
        </w:rPr>
        <w:t>】</w:t>
      </w:r>
    </w:p>
    <w:p w:rsidR="009245C3" w:rsidRDefault="009245C3" w:rsidP="009245C3"/>
    <w:p w:rsidR="008328B1" w:rsidRDefault="008328B1" w:rsidP="009245C3"/>
    <w:p w:rsidR="00D540E3" w:rsidRDefault="007D6286" w:rsidP="00B2154B">
      <w:r>
        <w:rPr>
          <w:rFonts w:hint="eastAsia"/>
        </w:rPr>
        <w:t>【</w:t>
      </w:r>
      <w:r w:rsidR="00D540E3">
        <w:rPr>
          <w:rFonts w:hint="eastAsia"/>
        </w:rPr>
        <w:t>头条新闻</w:t>
      </w:r>
      <w:r>
        <w:rPr>
          <w:rFonts w:hint="eastAsia"/>
        </w:rPr>
        <w:t>】</w:t>
      </w:r>
    </w:p>
    <w:p w:rsidR="008328B1" w:rsidRDefault="008328B1" w:rsidP="008328B1">
      <w:r>
        <w:rPr>
          <w:rFonts w:hint="eastAsia"/>
        </w:rPr>
        <w:t>西方货币改革初探</w:t>
      </w:r>
    </w:p>
    <w:p w:rsidR="008328B1" w:rsidRDefault="008328B1" w:rsidP="008328B1"/>
    <w:p w:rsidR="008328B1" w:rsidRDefault="008328B1" w:rsidP="008328B1">
      <w:r>
        <w:rPr>
          <w:rFonts w:hint="eastAsia"/>
        </w:rPr>
        <w:t xml:space="preserve">    D332</w:t>
      </w:r>
      <w:r>
        <w:rPr>
          <w:rFonts w:hint="eastAsia"/>
        </w:rPr>
        <w:t>，</w:t>
      </w:r>
      <w:r>
        <w:rPr>
          <w:rFonts w:hint="eastAsia"/>
        </w:rPr>
        <w:t>Civitas</w:t>
      </w:r>
      <w:r>
        <w:rPr>
          <w:rFonts w:hint="eastAsia"/>
        </w:rPr>
        <w:t>百科群的朋友们开了“西方货币改革委员会”讨论组，探讨改变粉本位。同时，消息引起亚历山大群和广场演讲的热烈讨论。经过</w:t>
      </w:r>
      <w:r w:rsidR="00F07DF4">
        <w:rPr>
          <w:rFonts w:hint="eastAsia"/>
        </w:rPr>
        <w:t>讨论组</w:t>
      </w:r>
      <w:r>
        <w:rPr>
          <w:rFonts w:hint="eastAsia"/>
        </w:rPr>
        <w:t>初步讨论，结合我本人的一些理解，写成本文，供有兴趣研究货币经济的朋友参考。</w:t>
      </w:r>
    </w:p>
    <w:p w:rsidR="008328B1" w:rsidRPr="000749A1" w:rsidRDefault="008328B1" w:rsidP="008328B1"/>
    <w:p w:rsidR="008328B1" w:rsidRDefault="008328B1" w:rsidP="008328B1">
      <w:r>
        <w:rPr>
          <w:rFonts w:hint="eastAsia"/>
        </w:rPr>
        <w:t>首先理清一些关键词，以免混淆</w:t>
      </w:r>
    </w:p>
    <w:p w:rsidR="008328B1" w:rsidRDefault="008328B1" w:rsidP="008328B1">
      <w:r>
        <w:rPr>
          <w:rFonts w:hint="eastAsia"/>
        </w:rPr>
        <w:t>【粉本位】以粉作为交易通货的经济模式，也就是我们现在的模式</w:t>
      </w:r>
    </w:p>
    <w:p w:rsidR="008328B1" w:rsidRDefault="008328B1" w:rsidP="008328B1">
      <w:r>
        <w:rPr>
          <w:rFonts w:hint="eastAsia"/>
        </w:rPr>
        <w:t>【通货】用作流通的一般等价物，目前是小麦粉，注意，这里说的通货≠货币。</w:t>
      </w:r>
    </w:p>
    <w:p w:rsidR="008328B1" w:rsidRPr="00F30FF8" w:rsidRDefault="008328B1" w:rsidP="008328B1">
      <w:r>
        <w:rPr>
          <w:rFonts w:hint="eastAsia"/>
        </w:rPr>
        <w:t>【货币】货币是无使用价值的交易凭证（非现有物资），货币</w:t>
      </w:r>
      <w:r>
        <w:rPr>
          <w:rFonts w:hint="eastAsia"/>
        </w:rPr>
        <w:t>-</w:t>
      </w:r>
      <w:r>
        <w:rPr>
          <w:rFonts w:hint="eastAsia"/>
        </w:rPr>
        <w:t>铸币模组现在还没有出。理想中的货币，是可以用任何材料制造，有强制力保证实施的。</w:t>
      </w:r>
    </w:p>
    <w:p w:rsidR="008328B1" w:rsidRDefault="008328B1" w:rsidP="008328B1">
      <w:r>
        <w:rPr>
          <w:rFonts w:hint="eastAsia"/>
        </w:rPr>
        <w:t>【产能价】一种物资的单位总产能，如</w:t>
      </w:r>
      <w:r>
        <w:rPr>
          <w:rFonts w:hint="eastAsia"/>
        </w:rPr>
        <w:t>Q1</w:t>
      </w:r>
      <w:r>
        <w:rPr>
          <w:rFonts w:hint="eastAsia"/>
        </w:rPr>
        <w:t>葡萄是</w:t>
      </w:r>
      <w:r>
        <w:rPr>
          <w:rFonts w:hint="eastAsia"/>
        </w:rPr>
        <w:t>8</w:t>
      </w:r>
      <w:r>
        <w:rPr>
          <w:rFonts w:hint="eastAsia"/>
        </w:rPr>
        <w:t>产能，如果折算成</w:t>
      </w:r>
      <w:r>
        <w:rPr>
          <w:rFonts w:hint="eastAsia"/>
        </w:rPr>
        <w:t>Q1</w:t>
      </w:r>
      <w:r>
        <w:rPr>
          <w:rFonts w:hint="eastAsia"/>
        </w:rPr>
        <w:t>粉，葡萄的产能价就是</w:t>
      </w:r>
      <w:r>
        <w:rPr>
          <w:rFonts w:hint="eastAsia"/>
        </w:rPr>
        <w:t>1.45</w:t>
      </w:r>
      <w:r>
        <w:rPr>
          <w:rFonts w:hint="eastAsia"/>
        </w:rPr>
        <w:t>粉左右</w:t>
      </w:r>
    </w:p>
    <w:p w:rsidR="008328B1" w:rsidRDefault="008328B1" w:rsidP="008328B1">
      <w:r>
        <w:rPr>
          <w:rFonts w:hint="eastAsia"/>
        </w:rPr>
        <w:t>【贸易损耗】现在西方仅讨论海运，每种物资在运输中都会有贸易损耗，并且叠乘计算，海运详见贸易模组百科。注意，这里的贸易损耗不包括海难损失和运输工具（船）损耗。</w:t>
      </w:r>
    </w:p>
    <w:p w:rsidR="008328B1" w:rsidRPr="008F1FAD" w:rsidRDefault="008328B1" w:rsidP="008328B1">
      <w:r>
        <w:rPr>
          <w:rFonts w:hint="eastAsia"/>
        </w:rPr>
        <w:t>【交易损耗】市场挂单和私单的损耗</w:t>
      </w:r>
    </w:p>
    <w:p w:rsidR="008328B1" w:rsidRDefault="008328B1" w:rsidP="008328B1">
      <w:r>
        <w:rPr>
          <w:rFonts w:hint="eastAsia"/>
        </w:rPr>
        <w:t>【仓存损耗】根据仓库使用情况，仓损分三档。仓损未有实装，据说日后不同不动产的仓库对各种物资也有不同的损耗加（减）成</w:t>
      </w:r>
    </w:p>
    <w:p w:rsidR="008328B1" w:rsidRDefault="008328B1" w:rsidP="008328B1">
      <w:r>
        <w:rPr>
          <w:rFonts w:hint="eastAsia"/>
        </w:rPr>
        <w:t>【虚拟货币】一种设想中的货币，或可以作为未来货币单位。如下文提到的“女王币”</w:t>
      </w:r>
    </w:p>
    <w:p w:rsidR="008328B1" w:rsidRDefault="008328B1" w:rsidP="008328B1">
      <w:r>
        <w:rPr>
          <w:rFonts w:hint="eastAsia"/>
        </w:rPr>
        <w:t>【贵金属】金、银，产能价高、分布少、损耗低</w:t>
      </w:r>
    </w:p>
    <w:p w:rsidR="008328B1" w:rsidRDefault="008328B1" w:rsidP="008328B1">
      <w:r>
        <w:rPr>
          <w:rFonts w:hint="eastAsia"/>
        </w:rPr>
        <w:t>【贱金属】铜、铁，产能价较低、分布广泛、损耗介于食品和贵金属之间</w:t>
      </w:r>
    </w:p>
    <w:p w:rsidR="008328B1" w:rsidRDefault="008328B1" w:rsidP="008328B1"/>
    <w:p w:rsidR="008328B1" w:rsidRDefault="008328B1" w:rsidP="008328B1"/>
    <w:p w:rsidR="008328B1" w:rsidRDefault="008328B1" w:rsidP="008328B1">
      <w:r>
        <w:rPr>
          <w:rFonts w:hint="eastAsia"/>
        </w:rPr>
        <w:t>一、浅谈粉本位的现状</w:t>
      </w:r>
    </w:p>
    <w:p w:rsidR="008328B1" w:rsidRDefault="008328B1" w:rsidP="008328B1">
      <w:r>
        <w:rPr>
          <w:rFonts w:hint="eastAsia"/>
        </w:rPr>
        <w:t>食谱的几次更新都大大削弱了小麦粉的属性，让小麦粉的使用价值大大降低，而且随着大家的产能提升，各城人民有能力食用更加高级的食材，小麦粉的使用量降低不少。然而由于小麦粉作为通货有流通价值，人们惯性地继续生产和存贮大量小麦粉。小麦粉通货渐渐脱离了使用价值，大量存放的小麦粉会严重贬值。多余的小麦粉库存一旦投入市场，将造成其他物资价格暴涨，不动产主运用粉库存打起消耗战，然后市场机制自动调节各种物资的比例，造成周期性的通货膨胀，拖累城市的整体经济。</w:t>
      </w:r>
    </w:p>
    <w:p w:rsidR="008328B1" w:rsidRPr="005A70A1" w:rsidRDefault="008328B1" w:rsidP="008328B1"/>
    <w:p w:rsidR="008328B1" w:rsidRDefault="008328B1" w:rsidP="008328B1">
      <w:r>
        <w:rPr>
          <w:rFonts w:hint="eastAsia"/>
        </w:rPr>
        <w:t>笔者认为，粉本位的物物交换模式，实际上是</w:t>
      </w:r>
      <w:r>
        <w:rPr>
          <w:rFonts w:hint="eastAsia"/>
        </w:rPr>
        <w:t>Civitas</w:t>
      </w:r>
      <w:r>
        <w:rPr>
          <w:rFonts w:hint="eastAsia"/>
        </w:rPr>
        <w:t>经济模组下产生的自然经济模式，不依赖政策引导和强制力调节运行，而是通过市场的自我调节机制可以达到平衡。比如通货膨胀的情况下，葡萄价格远远高于</w:t>
      </w:r>
      <w:r>
        <w:rPr>
          <w:rFonts w:hint="eastAsia"/>
        </w:rPr>
        <w:t>1.45</w:t>
      </w:r>
      <w:r>
        <w:rPr>
          <w:rFonts w:hint="eastAsia"/>
        </w:rPr>
        <w:t>粉的产能价，市场上自然会有人种葡萄，葡萄</w:t>
      </w:r>
      <w:r>
        <w:rPr>
          <w:rFonts w:hint="eastAsia"/>
        </w:rPr>
        <w:t>/</w:t>
      </w:r>
      <w:r>
        <w:rPr>
          <w:rFonts w:hint="eastAsia"/>
        </w:rPr>
        <w:t>小麦粉的比例提高了，葡萄自然降价。但问题是市场对于小麦粉产量比例不是十分敏感，会有滞后性，而一旦发生通货膨胀，调节需要时间，也会浪费很多小麦粉的产能。很多非小麦粉产业业主在通货膨胀期间会因无法支付薪水而倒闭。</w:t>
      </w:r>
    </w:p>
    <w:p w:rsidR="008328B1" w:rsidRDefault="008328B1" w:rsidP="008328B1"/>
    <w:p w:rsidR="008328B1" w:rsidRPr="003D0EC8" w:rsidRDefault="008328B1" w:rsidP="008328B1">
      <w:r>
        <w:rPr>
          <w:rFonts w:hint="eastAsia"/>
        </w:rPr>
        <w:t>笔者认为这种自然经济模式是目前模组下最稳定的模式，但放任自流也会有不健康的时候，</w:t>
      </w:r>
      <w:r>
        <w:rPr>
          <w:rFonts w:hint="eastAsia"/>
        </w:rPr>
        <w:lastRenderedPageBreak/>
        <w:t>即使换成其他物资也会麻烦。但既然小麦粉的使用价值已经降低，什么物资才适合做物物交换的中间物资呢？这个问题需要进一步考虑。</w:t>
      </w:r>
    </w:p>
    <w:p w:rsidR="008328B1" w:rsidRPr="00932751" w:rsidRDefault="008328B1" w:rsidP="008328B1"/>
    <w:p w:rsidR="008328B1" w:rsidRDefault="008328B1" w:rsidP="008328B1"/>
    <w:p w:rsidR="008328B1" w:rsidRDefault="008328B1" w:rsidP="008328B1"/>
    <w:p w:rsidR="008328B1" w:rsidRDefault="008328B1" w:rsidP="008328B1"/>
    <w:p w:rsidR="008328B1" w:rsidRDefault="008328B1" w:rsidP="008328B1">
      <w:r>
        <w:rPr>
          <w:rFonts w:hint="eastAsia"/>
        </w:rPr>
        <w:t>二、</w:t>
      </w:r>
      <w:r w:rsidRPr="000751D0">
        <w:rPr>
          <w:rFonts w:ascii="宋体" w:eastAsia="宋体" w:hAnsi="宋体" w:cs="宋体"/>
          <w:kern w:val="0"/>
          <w:sz w:val="24"/>
          <w:szCs w:val="24"/>
        </w:rPr>
        <w:t>本位物资需要考虑的条件</w:t>
      </w:r>
    </w:p>
    <w:p w:rsidR="008328B1" w:rsidRDefault="008328B1" w:rsidP="008328B1">
      <w:r>
        <w:rPr>
          <w:rFonts w:hint="eastAsia"/>
        </w:rPr>
        <w:t>物资的以下属性决定了它适不适合做通货。</w:t>
      </w:r>
    </w:p>
    <w:p w:rsidR="008328B1" w:rsidRDefault="008328B1" w:rsidP="008328B1">
      <w:r>
        <w:rPr>
          <w:rFonts w:hint="eastAsia"/>
        </w:rPr>
        <w:t>【使用价值】通货必须有较好的使用性能，有稳定的使用需求。</w:t>
      </w:r>
    </w:p>
    <w:p w:rsidR="008328B1" w:rsidRDefault="008328B1" w:rsidP="008328B1">
      <w:r>
        <w:rPr>
          <w:rFonts w:hint="eastAsia"/>
        </w:rPr>
        <w:t>【流通损耗】交易和贸易损耗都较低，才不至于浪费在交易环节。</w:t>
      </w:r>
    </w:p>
    <w:p w:rsidR="008328B1" w:rsidRDefault="008328B1" w:rsidP="008328B1">
      <w:r>
        <w:rPr>
          <w:rFonts w:hint="eastAsia"/>
        </w:rPr>
        <w:t>【储存损耗】低储存损耗才方便灵活选择流通还是储存。</w:t>
      </w:r>
    </w:p>
    <w:p w:rsidR="008328B1" w:rsidRDefault="008328B1" w:rsidP="008328B1">
      <w:r>
        <w:rPr>
          <w:rFonts w:hint="eastAsia"/>
        </w:rPr>
        <w:t>【产能价】产能价高的物资，方便贸易和储存，但交易的时候小数点后</w:t>
      </w:r>
      <w:r>
        <w:rPr>
          <w:rFonts w:hint="eastAsia"/>
        </w:rPr>
        <w:t>3</w:t>
      </w:r>
      <w:r>
        <w:rPr>
          <w:rFonts w:hint="eastAsia"/>
        </w:rPr>
        <w:t>位会有四舍五入，不够精确的麻烦。</w:t>
      </w:r>
    </w:p>
    <w:p w:rsidR="008328B1" w:rsidRDefault="008328B1" w:rsidP="008328B1">
      <w:r>
        <w:rPr>
          <w:rFonts w:hint="eastAsia"/>
        </w:rPr>
        <w:t>【控制力】任何一种物资成为通货，都将使该物资需求更加稳定，该物资有关产业受惠，通货产业主对城市经济的控制力就会提高。</w:t>
      </w:r>
    </w:p>
    <w:p w:rsidR="008328B1" w:rsidRDefault="008328B1" w:rsidP="008328B1">
      <w:r>
        <w:rPr>
          <w:rFonts w:hint="eastAsia"/>
        </w:rPr>
        <w:t>【灵活</w:t>
      </w:r>
      <w:r>
        <w:rPr>
          <w:rFonts w:hint="eastAsia"/>
        </w:rPr>
        <w:t>/</w:t>
      </w:r>
      <w:r>
        <w:rPr>
          <w:rFonts w:hint="eastAsia"/>
        </w:rPr>
        <w:t>稳定性】需求量大、可迅速消费、用途广、生产环节少、产能低的物资一半灵活性较高，但也不容易控制和跟踪。相反需求量少的、消费量稳定、生产环节多的产品灵活性不足，但容易控制。食品的灵活性高，市场反应较快，相反工业品虽然稳定，但牵涉的产业链多，对不动产主的合作性的要求也提高。</w:t>
      </w:r>
    </w:p>
    <w:p w:rsidR="008328B1" w:rsidRDefault="008328B1" w:rsidP="008328B1"/>
    <w:p w:rsidR="008328B1" w:rsidRDefault="008328B1" w:rsidP="008328B1"/>
    <w:p w:rsidR="008328B1" w:rsidRDefault="008328B1" w:rsidP="008328B1">
      <w:r>
        <w:rPr>
          <w:rFonts w:hint="eastAsia"/>
        </w:rPr>
        <w:t>用这几个要素去分析。小麦粉还是有很多天然优势的，相比起来，金银中看不中用、服务类不能跨区贸易、石头木头太重、鱼太容易臭、水果易碎、酒交易时会挥发、船产能价过高不适合小单交易……剩下最多人考虑的物资是贱金属、工业制品和盐之类的物品，另外</w:t>
      </w:r>
      <w:r>
        <w:rPr>
          <w:rFonts w:hint="eastAsia"/>
        </w:rPr>
        <w:t>Q2</w:t>
      </w:r>
      <w:r>
        <w:rPr>
          <w:rFonts w:hint="eastAsia"/>
        </w:rPr>
        <w:t>物资也有人考虑，这些物资是需要各种属性逐个对比的。</w:t>
      </w:r>
    </w:p>
    <w:p w:rsidR="008328B1" w:rsidRPr="00182CEB" w:rsidRDefault="008328B1" w:rsidP="008328B1"/>
    <w:p w:rsidR="008328B1" w:rsidRDefault="008328B1" w:rsidP="008328B1">
      <w:r>
        <w:rPr>
          <w:rFonts w:hint="eastAsia"/>
        </w:rPr>
        <w:t>这里再强调一下控制力问题：小麦粉从业人口多，进入门槛低，所以小麦粉产业主的控制力不会太大。相反工业有关的产业主少，使用工业产品做通货的话，工业主的控制力会相对提高。高经济控制力有助于维持内部经济的稳定，但也会滋生垄断，可能破坏国际贸易公平。</w:t>
      </w:r>
    </w:p>
    <w:p w:rsidR="008328B1" w:rsidRPr="00123378" w:rsidRDefault="008328B1" w:rsidP="008328B1"/>
    <w:p w:rsidR="008328B1" w:rsidRPr="00296943" w:rsidRDefault="008328B1" w:rsidP="008328B1">
      <w:r>
        <w:rPr>
          <w:rFonts w:hint="eastAsia"/>
        </w:rPr>
        <w:t>另外，</w:t>
      </w:r>
      <w:r>
        <w:rPr>
          <w:rFonts w:hint="eastAsia"/>
        </w:rPr>
        <w:t>Q2</w:t>
      </w:r>
      <w:r>
        <w:rPr>
          <w:rFonts w:hint="eastAsia"/>
        </w:rPr>
        <w:t>物资属性与</w:t>
      </w:r>
      <w:r>
        <w:rPr>
          <w:rFonts w:hint="eastAsia"/>
        </w:rPr>
        <w:t>Q1</w:t>
      </w:r>
      <w:r>
        <w:rPr>
          <w:rFonts w:hint="eastAsia"/>
        </w:rPr>
        <w:t>的对比也应该考虑其中；</w:t>
      </w:r>
      <w:r>
        <w:rPr>
          <w:rFonts w:hint="eastAsia"/>
        </w:rPr>
        <w:t>Q2</w:t>
      </w:r>
      <w:r>
        <w:rPr>
          <w:rFonts w:hint="eastAsia"/>
        </w:rPr>
        <w:t>物资本位经济的进入门槛也较高，会延长新人新不动产的投资时间。</w:t>
      </w:r>
    </w:p>
    <w:p w:rsidR="008328B1" w:rsidRPr="00DF53B3" w:rsidRDefault="008328B1" w:rsidP="008328B1"/>
    <w:p w:rsidR="008328B1" w:rsidRDefault="008328B1" w:rsidP="008328B1"/>
    <w:p w:rsidR="008328B1" w:rsidRDefault="008328B1" w:rsidP="008328B1">
      <w:r>
        <w:rPr>
          <w:rFonts w:hint="eastAsia"/>
        </w:rPr>
        <w:t>三、货币改革的推行设想</w:t>
      </w:r>
    </w:p>
    <w:p w:rsidR="008328B1" w:rsidRDefault="008328B1" w:rsidP="008328B1">
      <w:r>
        <w:rPr>
          <w:rFonts w:hint="eastAsia"/>
        </w:rPr>
        <w:t>这里是讨论组里面探讨过的一些模式，这里笔者理解和整理的，可能跟各位讨论的意见有不一样。</w:t>
      </w:r>
    </w:p>
    <w:p w:rsidR="008328B1" w:rsidRPr="00437C1A" w:rsidRDefault="008328B1" w:rsidP="008328B1"/>
    <w:p w:rsidR="008328B1" w:rsidRPr="003F6AC6" w:rsidRDefault="008328B1" w:rsidP="008328B1">
      <w:r w:rsidRPr="003F6AC6">
        <w:rPr>
          <w:rFonts w:hint="eastAsia"/>
        </w:rPr>
        <w:t>设想一：“</w:t>
      </w:r>
      <w:r>
        <w:rPr>
          <w:rFonts w:ascii="Arial" w:hAnsi="Arial" w:cs="Arial"/>
          <w:color w:val="333333"/>
          <w:sz w:val="20"/>
          <w:szCs w:val="20"/>
        </w:rPr>
        <w:t>煤炭</w:t>
      </w:r>
      <w:r w:rsidRPr="003F6AC6">
        <w:rPr>
          <w:rFonts w:hint="eastAsia"/>
        </w:rPr>
        <w:t>钢铁共同体”模式</w:t>
      </w:r>
    </w:p>
    <w:p w:rsidR="008328B1" w:rsidRDefault="008328B1" w:rsidP="008328B1">
      <w:r>
        <w:rPr>
          <w:rFonts w:hint="eastAsia"/>
        </w:rPr>
        <w:t>模仿欧洲</w:t>
      </w:r>
      <w:r w:rsidRPr="003F6AC6">
        <w:rPr>
          <w:rFonts w:hint="eastAsia"/>
        </w:rPr>
        <w:t>“</w:t>
      </w:r>
      <w:r>
        <w:rPr>
          <w:rFonts w:ascii="Arial" w:hAnsi="Arial" w:cs="Arial"/>
          <w:color w:val="333333"/>
          <w:sz w:val="20"/>
          <w:szCs w:val="20"/>
        </w:rPr>
        <w:t>欧洲煤炭</w:t>
      </w:r>
      <w:r>
        <w:rPr>
          <w:rStyle w:val="a7"/>
          <w:rFonts w:ascii="Arial" w:hAnsi="Arial" w:cs="Arial"/>
          <w:sz w:val="20"/>
          <w:szCs w:val="20"/>
        </w:rPr>
        <w:t>钢铁共同体</w:t>
      </w:r>
      <w:r w:rsidRPr="003F6AC6">
        <w:rPr>
          <w:rFonts w:hint="eastAsia"/>
        </w:rPr>
        <w:t>”</w:t>
      </w:r>
      <w:r>
        <w:rPr>
          <w:rFonts w:hint="eastAsia"/>
        </w:rPr>
        <w:t>的模式，各城通过贸易强化经济合作，海运贸易双方统一通货，城间多采用记账等，促进双方承认通货的价值。</w:t>
      </w:r>
    </w:p>
    <w:p w:rsidR="008328B1" w:rsidRPr="003F6AC6" w:rsidRDefault="008328B1" w:rsidP="008328B1">
      <w:r>
        <w:rPr>
          <w:rFonts w:hint="eastAsia"/>
        </w:rPr>
        <w:t>该模式要以提高两城间的互信为前提，可以促进贸易，但在大城间贸易量几乎为</w:t>
      </w:r>
      <w:r>
        <w:rPr>
          <w:rFonts w:hint="eastAsia"/>
        </w:rPr>
        <w:t>0</w:t>
      </w:r>
      <w:r>
        <w:rPr>
          <w:rFonts w:hint="eastAsia"/>
        </w:rPr>
        <w:t>的今天估计难以推行。贸易城市作为中转站，或者可以承担部分信用压力，但目前贸易城市的发展滞后，难以推行。</w:t>
      </w:r>
    </w:p>
    <w:p w:rsidR="008328B1" w:rsidRDefault="008328B1" w:rsidP="008328B1"/>
    <w:p w:rsidR="008328B1" w:rsidRPr="003F6AC6" w:rsidRDefault="008328B1" w:rsidP="008328B1">
      <w:r w:rsidRPr="003F6AC6">
        <w:rPr>
          <w:rFonts w:hint="eastAsia"/>
        </w:rPr>
        <w:t>设想二：各地分别实行换本位</w:t>
      </w:r>
    </w:p>
    <w:p w:rsidR="008328B1" w:rsidRPr="003F6AC6" w:rsidRDefault="008328B1" w:rsidP="008328B1">
      <w:r>
        <w:rPr>
          <w:rFonts w:hint="eastAsia"/>
        </w:rPr>
        <w:t>各城独立换本位，凭借大集团和中产联盟自给自足的优势，通过产业主牵头承认另一种本位物资（如发工资、挂单换一种物资等），产业主之间互相承认（私单用另一种物资），逐步扩大交易使用比例，进而推翻粉本位。</w:t>
      </w:r>
    </w:p>
    <w:p w:rsidR="008328B1" w:rsidRPr="003F6AC6" w:rsidRDefault="008328B1" w:rsidP="008328B1"/>
    <w:p w:rsidR="008328B1" w:rsidRDefault="008328B1" w:rsidP="008328B1">
      <w:r w:rsidRPr="003F6AC6">
        <w:rPr>
          <w:rFonts w:hint="eastAsia"/>
        </w:rPr>
        <w:t>设想三：</w:t>
      </w:r>
      <w:r>
        <w:rPr>
          <w:rFonts w:hint="eastAsia"/>
        </w:rPr>
        <w:t>双轨制</w:t>
      </w:r>
    </w:p>
    <w:p w:rsidR="008328B1" w:rsidRDefault="008328B1" w:rsidP="008328B1">
      <w:r>
        <w:rPr>
          <w:rFonts w:hint="eastAsia"/>
        </w:rPr>
        <w:t>无论是用于贸易还是交易，都同时承认小麦粉和另一种物资作为通货。双轨制在相对封闭隔离的两个经济系统中容易实行，但对于一体化的市场，两种物资必然会相互竞争，反而会造成经济不稳。</w:t>
      </w:r>
    </w:p>
    <w:p w:rsidR="008328B1" w:rsidRPr="00481953" w:rsidRDefault="008328B1" w:rsidP="008328B1"/>
    <w:p w:rsidR="008328B1" w:rsidRPr="003F6AC6" w:rsidRDefault="008328B1" w:rsidP="008328B1">
      <w:r>
        <w:rPr>
          <w:rFonts w:hint="eastAsia"/>
        </w:rPr>
        <w:t>设想四：虚拟货币</w:t>
      </w:r>
    </w:p>
    <w:p w:rsidR="008328B1" w:rsidRPr="003F6AC6" w:rsidRDefault="008328B1" w:rsidP="008328B1">
      <w:r>
        <w:rPr>
          <w:rFonts w:hint="eastAsia"/>
        </w:rPr>
        <w:t>城里的主要经济体统一承认一种虚拟货币，比如“女王币”，设定一个初始的价格，各个经济体之间互相交易时大家都记账或采用该单位换算。玩这个很需要想象力和信用，目前可能仅适合大宗交易，在没有货币模组之前十分难执行。</w:t>
      </w:r>
    </w:p>
    <w:p w:rsidR="008328B1" w:rsidRDefault="008328B1" w:rsidP="008328B1"/>
    <w:p w:rsidR="008328B1" w:rsidRDefault="008328B1" w:rsidP="008328B1">
      <w:r>
        <w:rPr>
          <w:rFonts w:hint="eastAsia"/>
        </w:rPr>
        <w:t>另外还有很多设想，包括抄本当纸币、铜本位、铁本位、木炭本位等，用本文的第二大部分的观点去分析即可，这里就不多说了。</w:t>
      </w:r>
    </w:p>
    <w:p w:rsidR="008328B1" w:rsidRDefault="008328B1" w:rsidP="008328B1"/>
    <w:p w:rsidR="008328B1" w:rsidRDefault="008328B1" w:rsidP="008328B1"/>
    <w:p w:rsidR="008328B1" w:rsidRDefault="008328B1" w:rsidP="008328B1">
      <w:r>
        <w:rPr>
          <w:rFonts w:hint="eastAsia"/>
        </w:rPr>
        <w:t>四、地中海三城的意见</w:t>
      </w:r>
    </w:p>
    <w:p w:rsidR="008328B1" w:rsidRDefault="008328B1" w:rsidP="008328B1">
      <w:r>
        <w:rPr>
          <w:rFonts w:hint="eastAsia"/>
        </w:rPr>
        <w:t>这里搜集了部分讨论意见，注意观点不代表任何某一个方或任何人。</w:t>
      </w:r>
    </w:p>
    <w:p w:rsidR="008328B1" w:rsidRPr="001F18E8" w:rsidRDefault="008328B1" w:rsidP="008328B1"/>
    <w:p w:rsidR="008328B1" w:rsidRDefault="008328B1" w:rsidP="008328B1">
      <w:r>
        <w:rPr>
          <w:rFonts w:hint="eastAsia"/>
        </w:rPr>
        <w:t>罗马方面</w:t>
      </w:r>
    </w:p>
    <w:p w:rsidR="008328B1" w:rsidRDefault="008328B1" w:rsidP="008328B1">
      <w:r>
        <w:rPr>
          <w:rFonts w:hint="eastAsia"/>
        </w:rPr>
        <w:t>罗马在</w:t>
      </w:r>
      <w:r>
        <w:rPr>
          <w:rFonts w:hint="eastAsia"/>
        </w:rPr>
        <w:t>D170</w:t>
      </w:r>
      <w:r>
        <w:rPr>
          <w:rFonts w:hint="eastAsia"/>
        </w:rPr>
        <w:t>时代曾尝试改成铁本位，但因为新人开出新磨坊支持小麦粉本位而失败。</w:t>
      </w:r>
    </w:p>
    <w:p w:rsidR="008328B1" w:rsidRDefault="008328B1" w:rsidP="008328B1">
      <w:r>
        <w:rPr>
          <w:rFonts w:hint="eastAsia"/>
        </w:rPr>
        <w:t>罗马的土地开发难度极高，土地价值高，腾出小麦田可以提高土地使用效率。</w:t>
      </w:r>
    </w:p>
    <w:p w:rsidR="008328B1" w:rsidRDefault="008328B1" w:rsidP="008328B1">
      <w:r>
        <w:rPr>
          <w:rFonts w:hint="eastAsia"/>
        </w:rPr>
        <w:t>他们认为小麦粉的食用价值已经非常低，改革势在必行。</w:t>
      </w:r>
    </w:p>
    <w:p w:rsidR="008328B1" w:rsidRPr="007839CD" w:rsidRDefault="008328B1" w:rsidP="008328B1">
      <w:r>
        <w:rPr>
          <w:rFonts w:hint="eastAsia"/>
        </w:rPr>
        <w:t>粉产能价较低，海运成本高，不利于贸易，改变本位可迅速刺激城际贸易。</w:t>
      </w:r>
    </w:p>
    <w:p w:rsidR="008328B1" w:rsidRDefault="008328B1" w:rsidP="008328B1"/>
    <w:p w:rsidR="008328B1" w:rsidRDefault="008328B1" w:rsidP="008328B1">
      <w:r>
        <w:rPr>
          <w:rFonts w:hint="eastAsia"/>
        </w:rPr>
        <w:t>雅典</w:t>
      </w:r>
    </w:p>
    <w:p w:rsidR="008328B1" w:rsidRDefault="008328B1" w:rsidP="008328B1">
      <w:r>
        <w:rPr>
          <w:rFonts w:hint="eastAsia"/>
        </w:rPr>
        <w:t>雅典的银月骑士团有比较高的经济控制力，应该比较容易换本位，他们认为工业将取代农业成为城市未来的轴核心产业，使用工业产品（如金属、木炭等）作为通货将有助推进工业发展。小麦粉已经有严重积压的危机，与其在小麦粉上浪费产能，不如设法扭转经济惯性实行改革。</w:t>
      </w:r>
    </w:p>
    <w:p w:rsidR="008328B1" w:rsidRDefault="008328B1" w:rsidP="008328B1">
      <w:r>
        <w:rPr>
          <w:rFonts w:hint="eastAsia"/>
        </w:rPr>
        <w:t>银月海团对海岛开荒的人实行零件结算，有过“双轨制”的尝试，尚算成功，至于是否能够大范围推广还需论证。</w:t>
      </w:r>
    </w:p>
    <w:p w:rsidR="008328B1" w:rsidRDefault="008328B1" w:rsidP="008328B1">
      <w:r>
        <w:rPr>
          <w:rFonts w:hint="eastAsia"/>
        </w:rPr>
        <w:t>月影早在</w:t>
      </w:r>
      <w:r>
        <w:rPr>
          <w:rFonts w:hint="eastAsia"/>
        </w:rPr>
        <w:t>D130</w:t>
      </w:r>
      <w:r>
        <w:rPr>
          <w:rFonts w:hint="eastAsia"/>
        </w:rPr>
        <w:t>的时候就设想货币经济模型，希望发行“女王币”，以纪念地中海女王安吉丽娜。“女王币”的理念得到一致好评。</w:t>
      </w:r>
    </w:p>
    <w:p w:rsidR="008328B1" w:rsidRDefault="008328B1" w:rsidP="008328B1"/>
    <w:p w:rsidR="008328B1" w:rsidRDefault="008328B1" w:rsidP="008328B1">
      <w:r>
        <w:rPr>
          <w:rFonts w:hint="eastAsia"/>
        </w:rPr>
        <w:t>亚历山大</w:t>
      </w:r>
    </w:p>
    <w:p w:rsidR="008328B1" w:rsidRDefault="008328B1" w:rsidP="008328B1">
      <w:r>
        <w:rPr>
          <w:rFonts w:hint="eastAsia"/>
        </w:rPr>
        <w:t>亚历山大没有碰到罗马的高开发难度，小麦粉的使用量依然不小，所以小麦粉的使用价值依然是较好的；</w:t>
      </w:r>
    </w:p>
    <w:p w:rsidR="008328B1" w:rsidRDefault="008328B1" w:rsidP="008328B1">
      <w:r>
        <w:rPr>
          <w:rFonts w:hint="eastAsia"/>
        </w:rPr>
        <w:t>亚历山大也没有雅典雄厚的工业基础，木材紧缺将迅速卡死工业品本位的进程。</w:t>
      </w:r>
    </w:p>
    <w:p w:rsidR="008328B1" w:rsidRPr="007024C0" w:rsidRDefault="008328B1" w:rsidP="008328B1">
      <w:r>
        <w:rPr>
          <w:rFonts w:hint="eastAsia"/>
        </w:rPr>
        <w:t>亚历山大本是鱼米之乡，经济定位和优势就在于农业，所以因地制宜地实行农业为中心的通</w:t>
      </w:r>
      <w:r>
        <w:rPr>
          <w:rFonts w:hint="eastAsia"/>
        </w:rPr>
        <w:lastRenderedPageBreak/>
        <w:t>货交易模式也是无可厚非的，改革将有很大难度。</w:t>
      </w:r>
    </w:p>
    <w:p w:rsidR="008328B1" w:rsidRDefault="008328B1" w:rsidP="008328B1">
      <w:r>
        <w:rPr>
          <w:rFonts w:hint="eastAsia"/>
        </w:rPr>
        <w:t>对于工业品本位的设想，亚历山大一方面担心少数的工业主会垄断城市经济，另一方面由于豪猪团的教训让人担心大集团的去留引起全城经济动荡。</w:t>
      </w:r>
    </w:p>
    <w:p w:rsidR="008328B1" w:rsidRPr="00AA6AEE" w:rsidRDefault="008328B1" w:rsidP="008328B1"/>
    <w:p w:rsidR="008328B1" w:rsidRDefault="008328B1" w:rsidP="008328B1"/>
    <w:p w:rsidR="008328B1" w:rsidRDefault="008328B1" w:rsidP="008328B1">
      <w:r>
        <w:rPr>
          <w:rFonts w:hint="eastAsia"/>
        </w:rPr>
        <w:t>总结，粉本位模式是自然经济模式，有天然优势但比较原始，经济的健康程度一般。“西方货币改革”的模组条件尚未成熟，现在未有货币依然是物物交换，推翻粉本位还需要先研究各种物资的属性。或许各城和各个经济团体可以先小范围逐步试行。</w:t>
      </w:r>
      <w:r w:rsidR="0069519B">
        <w:rPr>
          <w:rFonts w:hint="eastAsia"/>
        </w:rPr>
        <w:t>无论是改本位还是未来正式推行货币，首要任务还是</w:t>
      </w:r>
      <w:r w:rsidR="004D3F47">
        <w:rPr>
          <w:rFonts w:hint="eastAsia"/>
        </w:rPr>
        <w:t>达成共识和互信</w:t>
      </w:r>
      <w:r w:rsidR="0069519B">
        <w:rPr>
          <w:rFonts w:hint="eastAsia"/>
        </w:rPr>
        <w:t>。</w:t>
      </w:r>
    </w:p>
    <w:p w:rsidR="008328B1" w:rsidRDefault="008328B1" w:rsidP="00B2154B"/>
    <w:p w:rsidR="00D37FC0" w:rsidRDefault="00D37FC0" w:rsidP="00B2154B">
      <w:pPr>
        <w:rPr>
          <w:b/>
        </w:rPr>
      </w:pPr>
    </w:p>
    <w:p w:rsidR="0031174D" w:rsidRDefault="007D6286" w:rsidP="00B2154B">
      <w:r>
        <w:rPr>
          <w:rFonts w:hint="eastAsia"/>
        </w:rPr>
        <w:t>【新闻报道】</w:t>
      </w:r>
    </w:p>
    <w:p w:rsidR="00F24A04" w:rsidRDefault="00F24A04" w:rsidP="00B2154B">
      <w:pPr>
        <w:rPr>
          <w:b/>
        </w:rPr>
      </w:pPr>
    </w:p>
    <w:p w:rsidR="00D37FC0" w:rsidRDefault="00D37FC0" w:rsidP="00B2154B">
      <w:pPr>
        <w:rPr>
          <w:b/>
        </w:rPr>
      </w:pPr>
    </w:p>
    <w:p w:rsidR="00D37FC0" w:rsidRDefault="00D37FC0" w:rsidP="00B2154B">
      <w:pPr>
        <w:rPr>
          <w:b/>
        </w:rPr>
      </w:pPr>
    </w:p>
    <w:p w:rsidR="00F24A04" w:rsidRDefault="007D6286" w:rsidP="001972DF">
      <w:r>
        <w:rPr>
          <w:rFonts w:hint="eastAsia"/>
        </w:rPr>
        <w:t>【</w:t>
      </w:r>
      <w:r w:rsidR="001972DF">
        <w:rPr>
          <w:rFonts w:hint="eastAsia"/>
        </w:rPr>
        <w:t>经济与开发形势版</w:t>
      </w:r>
      <w:r>
        <w:rPr>
          <w:rFonts w:hint="eastAsia"/>
        </w:rPr>
        <w:t>】</w:t>
      </w:r>
    </w:p>
    <w:p w:rsidR="007D6286" w:rsidRDefault="007D6286" w:rsidP="001972DF"/>
    <w:p w:rsidR="007D6286" w:rsidRPr="00F24A04" w:rsidRDefault="007D6286" w:rsidP="001972DF"/>
    <w:p w:rsidR="007F4B02" w:rsidRDefault="007D6286" w:rsidP="001972DF">
      <w:r>
        <w:rPr>
          <w:rFonts w:hint="eastAsia"/>
        </w:rPr>
        <w:t>【</w:t>
      </w:r>
      <w:r>
        <w:rPr>
          <w:rFonts w:hint="eastAsia"/>
        </w:rPr>
        <w:t>C</w:t>
      </w:r>
      <w:r w:rsidR="005832F7">
        <w:rPr>
          <w:rFonts w:hint="eastAsia"/>
        </w:rPr>
        <w:t>ivitas</w:t>
      </w:r>
      <w:r w:rsidR="005832F7">
        <w:rPr>
          <w:rFonts w:hint="eastAsia"/>
        </w:rPr>
        <w:t>开发前沿</w:t>
      </w:r>
      <w:r>
        <w:rPr>
          <w:rFonts w:hint="eastAsia"/>
        </w:rPr>
        <w:t>】</w:t>
      </w:r>
    </w:p>
    <w:p w:rsidR="00F24A04" w:rsidRDefault="00F24A04" w:rsidP="000D6BCA"/>
    <w:p w:rsidR="0041659B" w:rsidRDefault="007D6286" w:rsidP="000D6BCA">
      <w:r>
        <w:rPr>
          <w:rFonts w:hint="eastAsia"/>
        </w:rPr>
        <w:t>【</w:t>
      </w:r>
      <w:r w:rsidR="00CE35F3">
        <w:rPr>
          <w:rFonts w:hint="eastAsia"/>
        </w:rPr>
        <w:t>娱乐新闻</w:t>
      </w:r>
      <w:r>
        <w:rPr>
          <w:rFonts w:hint="eastAsia"/>
        </w:rPr>
        <w:t>】</w:t>
      </w:r>
    </w:p>
    <w:p w:rsidR="00F24A04" w:rsidRDefault="00F24A04" w:rsidP="000D6BCA"/>
    <w:p w:rsidR="00A30E72" w:rsidRDefault="00A30E72" w:rsidP="000D6BCA">
      <w:r>
        <w:rPr>
          <w:rFonts w:hint="eastAsia"/>
        </w:rPr>
        <w:t>【新书推荐】</w:t>
      </w:r>
    </w:p>
    <w:p w:rsidR="00A30E72" w:rsidRDefault="00A30E72" w:rsidP="000D6BCA"/>
    <w:p w:rsidR="0041659B" w:rsidRDefault="007D6286" w:rsidP="000D6BCA">
      <w:r>
        <w:rPr>
          <w:rFonts w:hint="eastAsia"/>
        </w:rPr>
        <w:t>【</w:t>
      </w:r>
      <w:r w:rsidR="00443E52">
        <w:rPr>
          <w:rFonts w:hint="eastAsia"/>
        </w:rPr>
        <w:t>编辑往来</w:t>
      </w:r>
      <w:r>
        <w:rPr>
          <w:rFonts w:hint="eastAsia"/>
        </w:rPr>
        <w:t>】</w:t>
      </w:r>
    </w:p>
    <w:p w:rsidR="00F24A04" w:rsidRDefault="00F24A04" w:rsidP="00956AC1"/>
    <w:p w:rsidR="00956AC1" w:rsidRPr="00956AC1" w:rsidRDefault="00956AC1" w:rsidP="00956AC1"/>
    <w:p w:rsidR="001E2CF9" w:rsidRDefault="001E2CF9" w:rsidP="00F24A04">
      <w:pPr>
        <w:ind w:firstLine="405"/>
      </w:pPr>
    </w:p>
    <w:p w:rsidR="004311F9" w:rsidRDefault="004311F9" w:rsidP="004311F9">
      <w:pPr>
        <w:widowControl/>
        <w:jc w:val="left"/>
      </w:pPr>
      <w:r>
        <w:rPr>
          <w:rFonts w:hint="eastAsia"/>
        </w:rPr>
        <w:t>《灯塔晚报》编辑部</w:t>
      </w:r>
      <w:r>
        <w:rPr>
          <w:rFonts w:hint="eastAsia"/>
        </w:rPr>
        <w:t xml:space="preserve"> </w:t>
      </w:r>
    </w:p>
    <w:p w:rsidR="004311F9" w:rsidRDefault="004311F9" w:rsidP="004311F9">
      <w:pPr>
        <w:widowControl/>
        <w:jc w:val="left"/>
      </w:pPr>
      <w:r>
        <w:rPr>
          <w:rFonts w:hint="eastAsia"/>
        </w:rPr>
        <w:t xml:space="preserve"> </w:t>
      </w:r>
      <w:r>
        <w:rPr>
          <w:rFonts w:hint="eastAsia"/>
        </w:rPr>
        <w:t>主编：招哥</w:t>
      </w:r>
      <w:r>
        <w:rPr>
          <w:rFonts w:hint="eastAsia"/>
        </w:rPr>
        <w:t xml:space="preserve"> (8759) </w:t>
      </w:r>
    </w:p>
    <w:p w:rsidR="004311F9" w:rsidRDefault="004311F9" w:rsidP="004311F9">
      <w:pPr>
        <w:widowControl/>
        <w:jc w:val="left"/>
      </w:pPr>
      <w:r>
        <w:rPr>
          <w:rFonts w:hint="eastAsia"/>
        </w:rPr>
        <w:t>经济与开发形势版主编：</w:t>
      </w:r>
      <w:r>
        <w:rPr>
          <w:rFonts w:hint="eastAsia"/>
        </w:rPr>
        <w:t xml:space="preserve">Commotis(5516)  </w:t>
      </w:r>
    </w:p>
    <w:p w:rsidR="00021E8C" w:rsidRDefault="004311F9" w:rsidP="004311F9">
      <w:pPr>
        <w:widowControl/>
        <w:jc w:val="left"/>
      </w:pPr>
      <w:r>
        <w:rPr>
          <w:rFonts w:hint="eastAsia"/>
        </w:rPr>
        <w:t>吃闲饭的顾问：夜子亦喵</w:t>
      </w:r>
      <w:r>
        <w:rPr>
          <w:rFonts w:hint="eastAsia"/>
        </w:rPr>
        <w:t>(1402)</w:t>
      </w:r>
      <w:r>
        <w:rPr>
          <w:rFonts w:hint="eastAsia"/>
        </w:rPr>
        <w:t>、咸蛋</w:t>
      </w:r>
      <w:r>
        <w:rPr>
          <w:rFonts w:hint="eastAsia"/>
        </w:rPr>
        <w:t>(1810)</w:t>
      </w:r>
    </w:p>
    <w:p w:rsidR="004311F9" w:rsidRDefault="004311F9" w:rsidP="004311F9">
      <w:pPr>
        <w:widowControl/>
        <w:jc w:val="left"/>
      </w:pPr>
      <w:r>
        <w:rPr>
          <w:rFonts w:hint="eastAsia"/>
        </w:rPr>
        <w:t>其他职位空缺中。诚招作家、写手人才，有意请来群详谈。</w:t>
      </w:r>
    </w:p>
    <w:p w:rsidR="00BF658E" w:rsidRDefault="00BF658E">
      <w:pPr>
        <w:widowControl/>
        <w:jc w:val="left"/>
      </w:pPr>
    </w:p>
    <w:sectPr w:rsidR="00BF658E" w:rsidSect="00211F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904" w:rsidRDefault="00677904" w:rsidP="00BF658E">
      <w:r>
        <w:separator/>
      </w:r>
    </w:p>
  </w:endnote>
  <w:endnote w:type="continuationSeparator" w:id="1">
    <w:p w:rsidR="00677904" w:rsidRDefault="00677904" w:rsidP="00BF6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904" w:rsidRDefault="00677904" w:rsidP="00BF658E">
      <w:r>
        <w:separator/>
      </w:r>
    </w:p>
  </w:footnote>
  <w:footnote w:type="continuationSeparator" w:id="1">
    <w:p w:rsidR="00677904" w:rsidRDefault="00677904" w:rsidP="00BF65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92987"/>
    <w:multiLevelType w:val="hybridMultilevel"/>
    <w:tmpl w:val="1FAC4FBA"/>
    <w:lvl w:ilvl="0" w:tplc="AD040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F85400"/>
    <w:multiLevelType w:val="hybridMultilevel"/>
    <w:tmpl w:val="80523FAC"/>
    <w:lvl w:ilvl="0" w:tplc="2E90D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54B"/>
    <w:rsid w:val="00012017"/>
    <w:rsid w:val="00015C31"/>
    <w:rsid w:val="00021E8C"/>
    <w:rsid w:val="000263A0"/>
    <w:rsid w:val="00040740"/>
    <w:rsid w:val="00060046"/>
    <w:rsid w:val="000749A1"/>
    <w:rsid w:val="0007703C"/>
    <w:rsid w:val="00082953"/>
    <w:rsid w:val="000831E5"/>
    <w:rsid w:val="00087BF0"/>
    <w:rsid w:val="00094A95"/>
    <w:rsid w:val="000A365C"/>
    <w:rsid w:val="000C32E9"/>
    <w:rsid w:val="000D6BCA"/>
    <w:rsid w:val="000E6754"/>
    <w:rsid w:val="000F78BD"/>
    <w:rsid w:val="00112F3F"/>
    <w:rsid w:val="0012521C"/>
    <w:rsid w:val="001267D7"/>
    <w:rsid w:val="00155133"/>
    <w:rsid w:val="00184118"/>
    <w:rsid w:val="001972DF"/>
    <w:rsid w:val="001A5742"/>
    <w:rsid w:val="001A6355"/>
    <w:rsid w:val="001C29C3"/>
    <w:rsid w:val="001C7CDC"/>
    <w:rsid w:val="001D25D1"/>
    <w:rsid w:val="001D5C7F"/>
    <w:rsid w:val="001E2CF9"/>
    <w:rsid w:val="001E58B9"/>
    <w:rsid w:val="001F3056"/>
    <w:rsid w:val="001F3DE3"/>
    <w:rsid w:val="002020AC"/>
    <w:rsid w:val="00211F67"/>
    <w:rsid w:val="00225527"/>
    <w:rsid w:val="00235F61"/>
    <w:rsid w:val="0023719C"/>
    <w:rsid w:val="00244290"/>
    <w:rsid w:val="00252174"/>
    <w:rsid w:val="00260345"/>
    <w:rsid w:val="00283597"/>
    <w:rsid w:val="00284C3E"/>
    <w:rsid w:val="00296DA6"/>
    <w:rsid w:val="002B12C7"/>
    <w:rsid w:val="002B2838"/>
    <w:rsid w:val="002C27EE"/>
    <w:rsid w:val="002C4797"/>
    <w:rsid w:val="002C737E"/>
    <w:rsid w:val="002D6649"/>
    <w:rsid w:val="002E4569"/>
    <w:rsid w:val="003025FA"/>
    <w:rsid w:val="00306232"/>
    <w:rsid w:val="003106E1"/>
    <w:rsid w:val="00310BD7"/>
    <w:rsid w:val="0031174D"/>
    <w:rsid w:val="0032075E"/>
    <w:rsid w:val="00330BE6"/>
    <w:rsid w:val="003511DC"/>
    <w:rsid w:val="00362DF9"/>
    <w:rsid w:val="00374943"/>
    <w:rsid w:val="0037497F"/>
    <w:rsid w:val="003A1BB1"/>
    <w:rsid w:val="003A2420"/>
    <w:rsid w:val="003A33A7"/>
    <w:rsid w:val="003C030A"/>
    <w:rsid w:val="003C3BAB"/>
    <w:rsid w:val="003D3EB6"/>
    <w:rsid w:val="003D57E0"/>
    <w:rsid w:val="003D5B38"/>
    <w:rsid w:val="003D649B"/>
    <w:rsid w:val="003D77E7"/>
    <w:rsid w:val="003E1E1E"/>
    <w:rsid w:val="003E740D"/>
    <w:rsid w:val="003F32D2"/>
    <w:rsid w:val="00411C8B"/>
    <w:rsid w:val="004133F7"/>
    <w:rsid w:val="0041659B"/>
    <w:rsid w:val="004311F9"/>
    <w:rsid w:val="00443E52"/>
    <w:rsid w:val="0046436E"/>
    <w:rsid w:val="004666AB"/>
    <w:rsid w:val="00470ECB"/>
    <w:rsid w:val="00472A8A"/>
    <w:rsid w:val="00480250"/>
    <w:rsid w:val="004937BC"/>
    <w:rsid w:val="00494F61"/>
    <w:rsid w:val="004C67B0"/>
    <w:rsid w:val="004D3F47"/>
    <w:rsid w:val="004E6EB8"/>
    <w:rsid w:val="004F5CEE"/>
    <w:rsid w:val="004F603E"/>
    <w:rsid w:val="005114A6"/>
    <w:rsid w:val="00513BD3"/>
    <w:rsid w:val="00536C1A"/>
    <w:rsid w:val="00541D45"/>
    <w:rsid w:val="00541E70"/>
    <w:rsid w:val="00545C73"/>
    <w:rsid w:val="00554E52"/>
    <w:rsid w:val="0056168E"/>
    <w:rsid w:val="005776AD"/>
    <w:rsid w:val="005810CC"/>
    <w:rsid w:val="005832F7"/>
    <w:rsid w:val="00587DAE"/>
    <w:rsid w:val="005B215D"/>
    <w:rsid w:val="005B2C21"/>
    <w:rsid w:val="005C26CF"/>
    <w:rsid w:val="005C2BA8"/>
    <w:rsid w:val="005E0A9E"/>
    <w:rsid w:val="005E19CB"/>
    <w:rsid w:val="0060630D"/>
    <w:rsid w:val="00615AF6"/>
    <w:rsid w:val="00632973"/>
    <w:rsid w:val="00665E08"/>
    <w:rsid w:val="00674995"/>
    <w:rsid w:val="00675796"/>
    <w:rsid w:val="00677904"/>
    <w:rsid w:val="006820C2"/>
    <w:rsid w:val="00682ADB"/>
    <w:rsid w:val="0069519B"/>
    <w:rsid w:val="006B1436"/>
    <w:rsid w:val="006B1586"/>
    <w:rsid w:val="006B68C1"/>
    <w:rsid w:val="006B7BC1"/>
    <w:rsid w:val="006C6176"/>
    <w:rsid w:val="006D34C3"/>
    <w:rsid w:val="006E28DC"/>
    <w:rsid w:val="006E3CF9"/>
    <w:rsid w:val="006E5F6E"/>
    <w:rsid w:val="006F4A39"/>
    <w:rsid w:val="006F5ABE"/>
    <w:rsid w:val="006F70AA"/>
    <w:rsid w:val="00713059"/>
    <w:rsid w:val="007247DF"/>
    <w:rsid w:val="007275AE"/>
    <w:rsid w:val="00732ED9"/>
    <w:rsid w:val="00740AC1"/>
    <w:rsid w:val="00762DFC"/>
    <w:rsid w:val="0077152F"/>
    <w:rsid w:val="00774E58"/>
    <w:rsid w:val="007913FD"/>
    <w:rsid w:val="007B4D04"/>
    <w:rsid w:val="007D264C"/>
    <w:rsid w:val="007D3DEA"/>
    <w:rsid w:val="007D6286"/>
    <w:rsid w:val="007F1475"/>
    <w:rsid w:val="007F38DD"/>
    <w:rsid w:val="007F4B02"/>
    <w:rsid w:val="00803842"/>
    <w:rsid w:val="00807030"/>
    <w:rsid w:val="00821388"/>
    <w:rsid w:val="008328B1"/>
    <w:rsid w:val="00855BA5"/>
    <w:rsid w:val="0087391E"/>
    <w:rsid w:val="00874722"/>
    <w:rsid w:val="00883DE7"/>
    <w:rsid w:val="008A45BC"/>
    <w:rsid w:val="008A72FB"/>
    <w:rsid w:val="008B3AF2"/>
    <w:rsid w:val="008B701D"/>
    <w:rsid w:val="008C4381"/>
    <w:rsid w:val="008D23A3"/>
    <w:rsid w:val="008D297F"/>
    <w:rsid w:val="008F236C"/>
    <w:rsid w:val="008F27A7"/>
    <w:rsid w:val="008F34A4"/>
    <w:rsid w:val="00917DE7"/>
    <w:rsid w:val="009245C3"/>
    <w:rsid w:val="00956AC1"/>
    <w:rsid w:val="00961AD7"/>
    <w:rsid w:val="0098227A"/>
    <w:rsid w:val="00983AD6"/>
    <w:rsid w:val="00986FA9"/>
    <w:rsid w:val="009E7A69"/>
    <w:rsid w:val="009F2710"/>
    <w:rsid w:val="00A03EDE"/>
    <w:rsid w:val="00A04B0B"/>
    <w:rsid w:val="00A14AD8"/>
    <w:rsid w:val="00A160B0"/>
    <w:rsid w:val="00A22438"/>
    <w:rsid w:val="00A231ED"/>
    <w:rsid w:val="00A237AC"/>
    <w:rsid w:val="00A26F56"/>
    <w:rsid w:val="00A30A2F"/>
    <w:rsid w:val="00A30E72"/>
    <w:rsid w:val="00A32F9B"/>
    <w:rsid w:val="00A36DF0"/>
    <w:rsid w:val="00A46DDC"/>
    <w:rsid w:val="00A5002C"/>
    <w:rsid w:val="00A6064C"/>
    <w:rsid w:val="00A66C3F"/>
    <w:rsid w:val="00AB7718"/>
    <w:rsid w:val="00AC15FF"/>
    <w:rsid w:val="00AD753F"/>
    <w:rsid w:val="00AE63D8"/>
    <w:rsid w:val="00AF72A1"/>
    <w:rsid w:val="00B07C3D"/>
    <w:rsid w:val="00B144CA"/>
    <w:rsid w:val="00B2154B"/>
    <w:rsid w:val="00B32FEE"/>
    <w:rsid w:val="00B51E90"/>
    <w:rsid w:val="00BA3CD3"/>
    <w:rsid w:val="00BB7137"/>
    <w:rsid w:val="00BC2420"/>
    <w:rsid w:val="00BC27C5"/>
    <w:rsid w:val="00BC295C"/>
    <w:rsid w:val="00BF223F"/>
    <w:rsid w:val="00BF61D4"/>
    <w:rsid w:val="00BF658E"/>
    <w:rsid w:val="00C04578"/>
    <w:rsid w:val="00C11F08"/>
    <w:rsid w:val="00C53332"/>
    <w:rsid w:val="00C56497"/>
    <w:rsid w:val="00C64BA3"/>
    <w:rsid w:val="00C8008C"/>
    <w:rsid w:val="00C93D90"/>
    <w:rsid w:val="00CB0D73"/>
    <w:rsid w:val="00CB3F39"/>
    <w:rsid w:val="00CB6B03"/>
    <w:rsid w:val="00CE35F3"/>
    <w:rsid w:val="00CF371D"/>
    <w:rsid w:val="00CF519A"/>
    <w:rsid w:val="00D011BF"/>
    <w:rsid w:val="00D11682"/>
    <w:rsid w:val="00D1669A"/>
    <w:rsid w:val="00D22A1E"/>
    <w:rsid w:val="00D27856"/>
    <w:rsid w:val="00D37FC0"/>
    <w:rsid w:val="00D40115"/>
    <w:rsid w:val="00D540E3"/>
    <w:rsid w:val="00D66CAA"/>
    <w:rsid w:val="00D73842"/>
    <w:rsid w:val="00D74DB0"/>
    <w:rsid w:val="00D8511B"/>
    <w:rsid w:val="00D86ABF"/>
    <w:rsid w:val="00DC6B31"/>
    <w:rsid w:val="00DD0B51"/>
    <w:rsid w:val="00DD699A"/>
    <w:rsid w:val="00DF4C4A"/>
    <w:rsid w:val="00E062AA"/>
    <w:rsid w:val="00E1398F"/>
    <w:rsid w:val="00E2065F"/>
    <w:rsid w:val="00E21841"/>
    <w:rsid w:val="00E248B7"/>
    <w:rsid w:val="00E274AB"/>
    <w:rsid w:val="00E345C3"/>
    <w:rsid w:val="00E363C1"/>
    <w:rsid w:val="00E45088"/>
    <w:rsid w:val="00E50D34"/>
    <w:rsid w:val="00E62674"/>
    <w:rsid w:val="00E83FC2"/>
    <w:rsid w:val="00EA4EA1"/>
    <w:rsid w:val="00EB08BE"/>
    <w:rsid w:val="00EB66CE"/>
    <w:rsid w:val="00EF39F1"/>
    <w:rsid w:val="00EF6389"/>
    <w:rsid w:val="00F03A7F"/>
    <w:rsid w:val="00F079F7"/>
    <w:rsid w:val="00F07DF4"/>
    <w:rsid w:val="00F10214"/>
    <w:rsid w:val="00F24A04"/>
    <w:rsid w:val="00F51064"/>
    <w:rsid w:val="00F542C0"/>
    <w:rsid w:val="00F5796A"/>
    <w:rsid w:val="00F66F57"/>
    <w:rsid w:val="00FB5D9A"/>
    <w:rsid w:val="00FC483C"/>
    <w:rsid w:val="00FD2737"/>
    <w:rsid w:val="00FE693F"/>
    <w:rsid w:val="00FF28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67"/>
    <w:pPr>
      <w:widowControl w:val="0"/>
      <w:jc w:val="both"/>
    </w:pPr>
  </w:style>
  <w:style w:type="paragraph" w:styleId="3">
    <w:name w:val="heading 3"/>
    <w:basedOn w:val="a"/>
    <w:link w:val="3Char"/>
    <w:uiPriority w:val="9"/>
    <w:qFormat/>
    <w:rsid w:val="00B32F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65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658E"/>
    <w:rPr>
      <w:sz w:val="18"/>
      <w:szCs w:val="18"/>
    </w:rPr>
  </w:style>
  <w:style w:type="paragraph" w:styleId="a4">
    <w:name w:val="footer"/>
    <w:basedOn w:val="a"/>
    <w:link w:val="Char0"/>
    <w:uiPriority w:val="99"/>
    <w:semiHidden/>
    <w:unhideWhenUsed/>
    <w:rsid w:val="00BF65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658E"/>
    <w:rPr>
      <w:sz w:val="18"/>
      <w:szCs w:val="18"/>
    </w:rPr>
  </w:style>
  <w:style w:type="paragraph" w:styleId="a5">
    <w:name w:val="List Paragraph"/>
    <w:basedOn w:val="a"/>
    <w:uiPriority w:val="34"/>
    <w:qFormat/>
    <w:rsid w:val="00FD2737"/>
    <w:pPr>
      <w:ind w:firstLineChars="200" w:firstLine="420"/>
    </w:pPr>
  </w:style>
  <w:style w:type="character" w:customStyle="1" w:styleId="3Char">
    <w:name w:val="标题 3 Char"/>
    <w:basedOn w:val="a0"/>
    <w:link w:val="3"/>
    <w:uiPriority w:val="9"/>
    <w:rsid w:val="00B32FEE"/>
    <w:rPr>
      <w:rFonts w:ascii="宋体" w:eastAsia="宋体" w:hAnsi="宋体" w:cs="宋体"/>
      <w:b/>
      <w:bCs/>
      <w:kern w:val="0"/>
      <w:sz w:val="27"/>
      <w:szCs w:val="27"/>
    </w:rPr>
  </w:style>
  <w:style w:type="character" w:styleId="a6">
    <w:name w:val="Hyperlink"/>
    <w:basedOn w:val="a0"/>
    <w:uiPriority w:val="99"/>
    <w:semiHidden/>
    <w:unhideWhenUsed/>
    <w:rsid w:val="00632973"/>
    <w:rPr>
      <w:color w:val="0000FF"/>
      <w:u w:val="single"/>
    </w:rPr>
  </w:style>
  <w:style w:type="character" w:styleId="a7">
    <w:name w:val="Emphasis"/>
    <w:basedOn w:val="a0"/>
    <w:uiPriority w:val="20"/>
    <w:qFormat/>
    <w:rsid w:val="008328B1"/>
    <w:rPr>
      <w:i w:val="0"/>
      <w:iCs w:val="0"/>
      <w:color w:val="CC0000"/>
    </w:rPr>
  </w:style>
</w:styles>
</file>

<file path=word/webSettings.xml><?xml version="1.0" encoding="utf-8"?>
<w:webSettings xmlns:r="http://schemas.openxmlformats.org/officeDocument/2006/relationships" xmlns:w="http://schemas.openxmlformats.org/wordprocessingml/2006/main">
  <w:divs>
    <w:div w:id="99425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511</Words>
  <Characters>2917</Characters>
  <Application>Microsoft Office Word</Application>
  <DocSecurity>0</DocSecurity>
  <Lines>24</Lines>
  <Paragraphs>6</Paragraphs>
  <ScaleCrop>false</ScaleCrop>
  <Company>Microsoft</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457</cp:revision>
  <dcterms:created xsi:type="dcterms:W3CDTF">2013-09-29T09:50:00Z</dcterms:created>
  <dcterms:modified xsi:type="dcterms:W3CDTF">2014-02-14T09:09:00Z</dcterms:modified>
</cp:coreProperties>
</file>