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Xc0cdf0ef98626bcacd03c478dba0940b5a061e4"/>
    <w:p>
      <w:pPr>
        <w:pStyle w:val="Heading2"/>
      </w:pPr>
      <w:r>
        <w:rPr>
          <w:rStyle w:val="SectionNumber"/>
        </w:rPr>
        <w:t xml:space="preserve">1.2</w:t>
      </w:r>
      <w:r>
        <w:tab/>
      </w:r>
      <w:r>
        <w:t xml:space="preserve">Relation to second-order multiconfigurational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8" w:name="theory"/>
    <w:p>
      <w:pPr>
        <w:pStyle w:val="Heading1"/>
      </w:pPr>
      <w:r>
        <w:rPr>
          <w:rStyle w:val="SectionNumber"/>
        </w:rPr>
        <w:t xml:space="preserve">2</w:t>
      </w:r>
      <w:r>
        <w:tab/>
      </w:r>
      <w:r>
        <w:t xml:space="preserve">THEORY</w:t>
      </w:r>
    </w:p>
    <w:bookmarkStart w:id="31" w:name="X6557ef79713174e2188006dbc0b493177e68299"/>
    <w:p>
      <w:pPr>
        <w:pStyle w:val="Heading2"/>
      </w:pPr>
      <w:r>
        <w:rPr>
          <w:rStyle w:val="SectionNumber"/>
        </w:rPr>
        <w:t xml:space="preserve">2.1</w:t>
      </w:r>
      <w:r>
        <w:tab/>
      </w:r>
      <w:r>
        <w:t xml:space="preserve">Nonorthogonal VB wave functions and the stationary structure problem</w:t>
      </w:r>
    </w:p>
    <w:p>
      <w:pPr>
        <w:pStyle w:val="FirstParagraph"/>
      </w:pPr>
      <w:r>
        <w:t xml:space="preserve">A valence bond (VB) wave function is expanded in a prescribed set of spin-adapted structures,</w:t>
      </w:r>
    </w:p>
    <w:p>
      <w:pPr>
        <w:pStyle w:val="BodyText"/>
      </w:pPr>
      <m:oMathPara>
        <m:oMathParaPr>
          <m:jc m:val="center"/>
        </m:oMathParaPr>
        <m:oMath>
          <m:r>
            <m:rPr>
              <m:sty m:val="p"/>
            </m:rPr>
            <m:t>|</m:t>
          </m:r>
          <m:sSub>
            <m:e>
              <m:r>
                <m:rPr>
                  <m:sty m:val="p"/>
                </m:rPr>
                <m:t>Ψ</m:t>
              </m:r>
            </m:e>
            <m:sub>
              <m:r>
                <m:t>s</m:t>
              </m:r>
            </m:sub>
          </m:sSub>
          <m:r>
            <m:rPr>
              <m:sty m:val="p"/>
            </m:rPr>
            <m:t>(</m:t>
          </m:r>
          <m:r>
            <m:rPr>
              <m:sty m:val="bi"/>
            </m:rPr>
            <m:t>x</m:t>
          </m:r>
          <m:r>
            <m:rPr>
              <m:sty m:val="p"/>
            </m:rPr>
            <m:t>)</m:t>
          </m:r>
          <m:r>
            <m:rPr>
              <m:sty m:val="p"/>
            </m:rPr>
            <m:t>⟩</m:t>
          </m:r>
          <m:r>
            <m:rPr>
              <m:sty m:val="p"/>
            </m:rPr>
            <m:t>=</m:t>
          </m:r>
          <m:nary>
            <m:naryPr>
              <m:chr m:val="∑"/>
              <m:limLoc m:val="undOvr"/>
              <m:subHide m:val="off"/>
              <m:supHide m:val="off"/>
            </m:naryPr>
            <m:sub>
              <m:r>
                <m:t>I</m:t>
              </m:r>
              <m:r>
                <m:rPr>
                  <m:sty m:val="p"/>
                </m:rPr>
                <m:t>=</m:t>
              </m:r>
              <m:r>
                <m:t>1</m:t>
              </m:r>
            </m:sub>
            <m:sup>
              <m:sSub>
                <m:e>
                  <m:r>
                    <m:t>N</m:t>
                  </m:r>
                </m:e>
                <m:sub>
                  <m:r>
                    <m:rPr>
                      <m:sty m:val="p"/>
                    </m:rPr>
                    <m:t>s</m:t>
                  </m:r>
                  <m:r>
                    <m:rPr>
                      <m:sty m:val="p"/>
                    </m:rPr>
                    <m:t>t</m:t>
                  </m:r>
                  <m:r>
                    <m:rPr>
                      <m:sty m:val="p"/>
                    </m:rPr>
                    <m:t>r</m:t>
                  </m:r>
                </m:sub>
              </m:sSub>
            </m:sup>
            <m:e>
              <m:sSub>
                <m:e>
                  <m:r>
                    <m:t>a</m:t>
                  </m:r>
                </m:e>
                <m:sub>
                  <m:r>
                    <m:t>I</m:t>
                  </m:r>
                  <m:r>
                    <m:t>s</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Ψ</m:t>
            </m:r>
          </m:e>
          <m:sub>
            <m:r>
              <m:t>s</m:t>
            </m:r>
          </m:sub>
        </m:sSub>
        <m:r>
          <m:rPr>
            <m:sty m:val="p"/>
          </m:rPr>
          <m:t>⟩</m:t>
        </m:r>
      </m:oMath>
      <w:r>
        <w:t xml:space="preserve"> </w:t>
      </w:r>
      <w:r>
        <w:t xml:space="preserve">is electronic state</w:t>
      </w:r>
      <w:r>
        <w:t xml:space="preserve"> </w:t>
      </w:r>
      <m:oMath>
        <m:r>
          <m:t>s</m:t>
        </m:r>
      </m:oMath>
      <w:r>
        <w:t xml:space="preserve">,</w:t>
      </w:r>
      <w:r>
        <w:t xml:space="preserve"> </w:t>
      </w:r>
      <m:oMath>
        <m:r>
          <m:rPr>
            <m:sty m:val="p"/>
          </m:rPr>
          <m:t>|</m:t>
        </m:r>
        <m:sSub>
          <m:e>
            <m:r>
              <m:rPr>
                <m:sty m:val="p"/>
              </m:rPr>
              <m:t>Φ</m:t>
            </m:r>
          </m:e>
          <m:sub>
            <m:r>
              <m:t>I</m:t>
            </m:r>
          </m:sub>
        </m:sSub>
        <m:r>
          <m:rPr>
            <m:sty m:val="p"/>
          </m:rPr>
          <m:t>⟩</m:t>
        </m:r>
      </m:oMath>
      <w:r>
        <w:t xml:space="preserve"> </w:t>
      </w:r>
      <w:r>
        <w:t xml:space="preserve">is VB structure</w:t>
      </w:r>
      <w:r>
        <w:t xml:space="preserve"> </w:t>
      </w:r>
      <m:oMath>
        <m:r>
          <m:t>I</m:t>
        </m:r>
      </m:oMath>
      <w:r>
        <w:t xml:space="preserve">,</w:t>
      </w:r>
      <w:r>
        <w:t xml:space="preserve"> </w:t>
      </w:r>
      <m:oMath>
        <m:sSub>
          <m:e>
            <m:r>
              <m:t>a</m:t>
            </m:r>
          </m:e>
          <m:sub>
            <m:r>
              <m:t>I</m:t>
            </m:r>
            <m:r>
              <m:t>s</m:t>
            </m:r>
          </m:sub>
        </m:sSub>
      </m:oMath>
      <w:r>
        <w:t xml:space="preserve"> </w:t>
      </w:r>
      <w:r>
        <w:t xml:space="preserve">is its expansion coefficient, and</w:t>
      </w:r>
      <w:r>
        <w:t xml:space="preserve"> </w:t>
      </w:r>
      <m:oMath>
        <m:sSub>
          <m:e>
            <m:r>
              <m:t>N</m:t>
            </m:r>
          </m:e>
          <m:sub>
            <m:r>
              <m:rPr>
                <m:sty m:val="p"/>
              </m:rPr>
              <m:t>s</m:t>
            </m:r>
            <m:r>
              <m:rPr>
                <m:sty m:val="p"/>
              </m:rPr>
              <m:t>t</m:t>
            </m:r>
            <m:r>
              <m:rPr>
                <m:sty m:val="p"/>
              </m:rPr>
              <m:t>r</m:t>
            </m:r>
          </m:sub>
        </m:sSub>
      </m:oMath>
      <w:r>
        <w:t xml:space="preserve"> </w:t>
      </w:r>
      <w:r>
        <w:t xml:space="preserve">is the number of retained structures. The packed vector</w:t>
      </w:r>
      <w:r>
        <w:t xml:space="preserve"> </w:t>
      </w:r>
      <m:oMath>
        <m:r>
          <m:rPr>
            <m:sty m:val="bi"/>
          </m:rPr>
          <m:t>x</m:t>
        </m:r>
        <m:r>
          <m:rPr>
            <m:sty m:val="p"/>
          </m:rPr>
          <m:t>∈</m:t>
        </m:r>
        <m:sSup>
          <m:e>
            <m:r>
              <m:rPr>
                <m:scr m:val="double-struck"/>
                <m:sty m:val="p"/>
              </m:rPr>
              <m:t>R</m:t>
            </m:r>
          </m:e>
          <m:sup>
            <m:sSub>
              <m:e>
                <m:r>
                  <m:t>n</m:t>
                </m:r>
              </m:e>
              <m:sub>
                <m:r>
                  <m:t>x</m:t>
                </m:r>
              </m:sub>
            </m:sSub>
          </m:sup>
        </m:sSup>
      </m:oMath>
      <w:r>
        <w:t xml:space="preserve"> </w:t>
      </w:r>
      <w:r>
        <w:t xml:space="preserve">contains the</w:t>
      </w:r>
      <w:r>
        <w:t xml:space="preserve"> </w:t>
      </w:r>
      <m:oMath>
        <m:sSub>
          <m:e>
            <m:r>
              <m:t>n</m:t>
            </m:r>
          </m:e>
          <m:sub>
            <m:r>
              <m:t>x</m:t>
            </m:r>
          </m:sub>
        </m:sSub>
      </m:oMath>
      <w:r>
        <w:t xml:space="preserve"> </w:t>
      </w:r>
      <w:r>
        <w:t xml:space="preserve">allowed atomic orbital (AO) coefficients of the inactive and active orbitals. The structures need not be orthogonal. Their Hamiltonian and overlap matrices are defined by</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acc>
                <m:accPr>
                  <m:chr m:val="̂"/>
                </m:accPr>
                <m:e>
                  <m:r>
                    <m:t>H</m:t>
                  </m:r>
                </m:e>
              </m:acc>
            </m:e>
            <m:sub>
              <m:r>
                <m:rPr>
                  <m:sty m:val="p"/>
                </m:rPr>
                <m:t>e</m:t>
              </m:r>
              <m:r>
                <m:rPr>
                  <m:sty m:val="p"/>
                </m:rPr>
                <m:t>l</m:t>
              </m:r>
            </m:sub>
          </m:sSub>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S</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Here</w:t>
      </w:r>
      <w:r>
        <w:t xml:space="preserve"> </w:t>
      </w:r>
      <m:oMath>
        <m:sSub>
          <m:e>
            <m:acc>
              <m:accPr>
                <m:chr m:val="̂"/>
              </m:accPr>
              <m:e>
                <m:r>
                  <m:t>H</m:t>
                </m:r>
              </m:e>
            </m:acc>
          </m:e>
          <m:sub>
            <m:r>
              <m:rPr>
                <m:sty m:val="p"/>
              </m:rPr>
              <m:t>e</m:t>
            </m:r>
            <m:r>
              <m:rPr>
                <m:sty m:val="p"/>
              </m:rPr>
              <m:t>l</m:t>
            </m:r>
          </m:sub>
        </m:sSub>
      </m:oMath>
      <w:r>
        <w:t xml:space="preserve"> </w:t>
      </w:r>
      <w:r>
        <w:t xml:space="preserve">is the electronic Hamiltonian, and</w:t>
      </w:r>
      <w:r>
        <w:t xml:space="preserve"> </w:t>
      </w:r>
      <m:oMath>
        <m:r>
          <m:rPr>
            <m:sty m:val="bi"/>
          </m:rPr>
          <m:t>H</m:t>
        </m:r>
        <m:r>
          <m:rPr>
            <m:sty m:val="p"/>
          </m:rPr>
          <m:t>,</m:t>
        </m:r>
        <m:r>
          <m:rPr>
            <m:sty m:val="bi"/>
          </m:rPr>
          <m:t>S</m:t>
        </m:r>
        <m:r>
          <m:rPr>
            <m:sty m:val="p"/>
          </m:rPr>
          <m:t>∈</m:t>
        </m:r>
        <m:sSup>
          <m:e>
            <m:r>
              <m:rPr>
                <m:scr m:val="double-struck"/>
                <m:sty m:val="p"/>
              </m:rPr>
              <m:t>R</m:t>
            </m:r>
          </m:e>
          <m:sup>
            <m:sSub>
              <m:e>
                <m:r>
                  <m:t>N</m:t>
                </m:r>
              </m:e>
              <m:sub>
                <m:r>
                  <m:rPr>
                    <m:sty m:val="p"/>
                  </m:rPr>
                  <m:t>s</m:t>
                </m:r>
                <m:r>
                  <m:rPr>
                    <m:sty m:val="p"/>
                  </m:rPr>
                  <m:t>t</m:t>
                </m:r>
                <m:r>
                  <m:rPr>
                    <m:sty m:val="p"/>
                  </m:rPr>
                  <m:t>r</m:t>
                </m:r>
              </m:sub>
            </m:sSub>
            <m:r>
              <m:rPr>
                <m:sty m:val="p"/>
              </m:rPr>
              <m:t>×</m:t>
            </m:r>
            <m:sSub>
              <m:e>
                <m:r>
                  <m:t>N</m:t>
                </m:r>
              </m:e>
              <m:sub>
                <m:r>
                  <m:rPr>
                    <m:sty m:val="p"/>
                  </m:rPr>
                  <m:t>s</m:t>
                </m:r>
                <m:r>
                  <m:rPr>
                    <m:sty m:val="p"/>
                  </m:rPr>
                  <m:t>t</m:t>
                </m:r>
                <m:r>
                  <m:rPr>
                    <m:sty m:val="p"/>
                  </m:rPr>
                  <m:t>r</m:t>
                </m:r>
              </m:sub>
            </m:sSub>
          </m:sup>
        </m:sSup>
      </m:oMath>
      <w:r>
        <w:t xml:space="preserve"> </w:t>
      </w:r>
      <w:r>
        <w:t xml:space="preserve">act in the retained VB structure space. We reserve</w:t>
      </w:r>
      <w:r>
        <w:t xml:space="preserve"> </w:t>
      </w:r>
      <m:oMath>
        <m:sSub>
          <m:e>
            <m:r>
              <m:rPr>
                <m:sty m:val="bi"/>
              </m:rPr>
              <m:t>S</m:t>
            </m:r>
          </m:e>
          <m:sub>
            <m:r>
              <m:rPr>
                <m:sty m:val="p"/>
              </m:rPr>
              <m:t>A</m:t>
            </m:r>
            <m:r>
              <m:rPr>
                <m:sty m:val="p"/>
              </m:rPr>
              <m:t>O</m:t>
            </m:r>
          </m:sub>
        </m:sSub>
      </m:oMath>
      <w:r>
        <w:t xml:space="preserve"> </w:t>
      </w:r>
      <w:r>
        <w:t xml:space="preserve">for the AO overlap matrix, whose elements are</w:t>
      </w:r>
      <w:r>
        <w:t xml:space="preserve"> </w:t>
      </w:r>
      <m:oMath>
        <m:r>
          <m:rPr>
            <m:sty m:val="p"/>
          </m:rPr>
          <m:t>(</m:t>
        </m:r>
        <m:sSub>
          <m:e>
            <m:r>
              <m:t>S</m:t>
            </m:r>
          </m:e>
          <m:sub>
            <m:r>
              <m:rPr>
                <m:sty m:val="p"/>
              </m:rPr>
              <m:t>A</m:t>
            </m:r>
            <m:r>
              <m:rPr>
                <m:sty m:val="p"/>
              </m:rPr>
              <m:t>O</m:t>
            </m:r>
          </m:sub>
        </m:sSub>
        <m:sSub>
          <m:e>
            <m:r>
              <m:rPr>
                <m:sty m:val="p"/>
              </m:rPr>
              <m:t>)</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with</w:t>
      </w:r>
      <w:r>
        <w:t xml:space="preserve"> </w:t>
      </w:r>
      <m:oMath>
        <m:sSub>
          <m:e>
            <m:r>
              <m:t>χ</m:t>
            </m:r>
          </m:e>
          <m:sub>
            <m:r>
              <m:t>μ</m:t>
            </m:r>
          </m:sub>
        </m:sSub>
      </m:oMath>
      <w:r>
        <w:t xml:space="preserve"> </w:t>
      </w:r>
      <w:r>
        <w:t xml:space="preserve">denoting AO basis function</w:t>
      </w:r>
      <w:r>
        <w:t xml:space="preserve"> </w:t>
      </w:r>
      <m:oMath>
        <m:r>
          <m:t>μ</m:t>
        </m:r>
      </m:oMath>
      <w:r>
        <w:t xml:space="preserve">. The matrix</w:t>
      </w:r>
      <w:r>
        <w:t xml:space="preserve"> </w:t>
      </w:r>
      <m:oMath>
        <m:r>
          <m:rPr>
            <m:sty m:val="bi"/>
          </m:rPr>
          <m:t>H</m:t>
        </m:r>
      </m:oMath>
      <w:r>
        <w:t xml:space="preserve"> </w:t>
      </w:r>
      <w:r>
        <w:t xml:space="preserve">includes the inactive-electron contribution; an equivalent implementation may separate a common reference energy from the active Hamiltonian. The nuclear repulsion is independent of</w:t>
      </w:r>
      <w:r>
        <w:t xml:space="preserve"> </w:t>
      </w:r>
      <m:oMath>
        <m:r>
          <m:rPr>
            <m:sty m:val="bi"/>
          </m:rPr>
          <m:t>x</m:t>
        </m:r>
      </m:oMath>
      <w:r>
        <w:t xml:space="preserve"> </w:t>
      </w:r>
      <w:r>
        <w:t xml:space="preserve">and can be added afterward.</w:t>
      </w:r>
    </w:p>
    <w:p>
      <w:pPr>
        <w:pStyle w:val="BodyText"/>
      </w:pPr>
      <w:r>
        <w:t xml:space="preserve">At fixed orbitals, variation of the structure coefficients gives</w:t>
      </w:r>
    </w:p>
    <w:p>
      <w:pPr>
        <w:pStyle w:val="BodyText"/>
      </w:pPr>
      <m:oMathPara>
        <m:oMathParaPr>
          <m:jc m:val="center"/>
        </m:oMathParaPr>
        <m:oMath>
          <m:r>
            <m:rPr>
              <m:sty m:val="bi"/>
            </m:rPr>
            <m:t>H</m:t>
          </m:r>
          <m:sSub>
            <m:e>
              <m:r>
                <m:rPr>
                  <m:sty m:val="bi"/>
                </m:rPr>
                <m:t>a</m:t>
              </m:r>
            </m:e>
            <m:sub>
              <m:r>
                <m:t>s</m:t>
              </m:r>
            </m:sub>
          </m:sSub>
          <m:r>
            <m:rPr>
              <m:sty m:val="p"/>
            </m:rPr>
            <m:t>=</m:t>
          </m:r>
          <m:sSub>
            <m:e>
              <m:r>
                <m:t>E</m:t>
              </m:r>
            </m:e>
            <m:sub>
              <m:r>
                <m:t>s</m:t>
              </m:r>
            </m:sub>
          </m:sSub>
          <m:r>
            <m:rPr>
              <m:sty m:val="bi"/>
            </m:rPr>
            <m:t>S</m:t>
          </m:r>
          <m:sSub>
            <m:e>
              <m:r>
                <m:rPr>
                  <m:sty m:val="bi"/>
                </m:rPr>
                <m:t>a</m:t>
              </m:r>
            </m:e>
            <m:sub>
              <m:r>
                <m:t>s</m:t>
              </m:r>
            </m:sub>
          </m:sSub>
          <m:r>
            <m:rPr>
              <m:sty m:val="p"/>
            </m:rPr>
            <m:t>,</m:t>
          </m:r>
          <m:r>
            <m:t>  </m:t>
          </m:r>
          <m:sSubSup>
            <m:e>
              <m:r>
                <m:rPr>
                  <m:sty m:val="bi"/>
                </m:rPr>
                <m:t>a</m:t>
              </m:r>
            </m:e>
            <m:sub>
              <m:r>
                <m:t>r</m:t>
              </m:r>
            </m:sub>
            <m:sup>
              <m:r>
                <m:t>T</m:t>
              </m:r>
            </m:sup>
          </m:sSubSup>
          <m:r>
            <m:rPr>
              <m:sty m:val="bi"/>
            </m:rPr>
            <m:t>S</m:t>
          </m:r>
          <m:sSub>
            <m:e>
              <m:r>
                <m:rPr>
                  <m:sty m:val="bi"/>
                </m:rPr>
                <m:t>a</m:t>
              </m:r>
            </m:e>
            <m:sub>
              <m:r>
                <m:t>s</m:t>
              </m:r>
            </m:sub>
          </m:sSub>
          <m:r>
            <m:rPr>
              <m:sty m:val="p"/>
            </m:rPr>
            <m:t>=</m:t>
          </m:r>
          <m:sSub>
            <m:e>
              <m:r>
                <m:t>δ</m:t>
              </m:r>
            </m:e>
            <m:sub>
              <m:r>
                <m:t>r</m:t>
              </m:r>
              <m:r>
                <m:t>s</m:t>
              </m:r>
            </m:sub>
          </m:sSub>
          <m:r>
            <m:rPr>
              <m:sty m:val="p"/>
            </m:rPr>
            <m:t>,</m:t>
          </m:r>
          <m:r>
            <m:t>  </m:t>
          </m:r>
          <m:r>
            <m:rPr>
              <m:scr m:val="script"/>
              <m:sty m:val="p"/>
            </m:rPr>
            <m:t>E</m:t>
          </m:r>
          <m:r>
            <m:rPr>
              <m:sty m:val="p"/>
            </m:rPr>
            <m:t>(</m:t>
          </m:r>
          <m:r>
            <m:rPr>
              <m:sty m:val="bi"/>
            </m:rPr>
            <m:t>x</m:t>
          </m:r>
          <m:r>
            <m:rPr>
              <m:sty m:val="p"/>
            </m:rPr>
            <m:t>)</m:t>
          </m:r>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
                <m:e>
                  <m:r>
                    <m:t>E</m:t>
                  </m:r>
                </m:e>
                <m:sub>
                  <m:r>
                    <m:t>s</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E</m:t>
            </m:r>
          </m:e>
          <m:sub>
            <m:r>
              <m:t>s</m:t>
            </m:r>
          </m:sub>
        </m:sSub>
      </m:oMath>
      <w:r>
        <w:t xml:space="preserve"> </w:t>
      </w:r>
      <w:r>
        <w:t xml:space="preserve">is the electronic energy of state</w:t>
      </w:r>
      <w:r>
        <w:t xml:space="preserve"> </w:t>
      </w:r>
      <m:oMath>
        <m:r>
          <m:t>s</m:t>
        </m:r>
      </m:oMath>
      <w:r>
        <w:t xml:space="preserve">,</w:t>
      </w:r>
      <w:r>
        <w:t xml:space="preserve"> </w:t>
      </w:r>
      <m:oMath>
        <m:sSub>
          <m:e>
            <m:r>
              <m:rPr>
                <m:sty m:val="bi"/>
              </m:rPr>
              <m:t>a</m:t>
            </m:r>
          </m:e>
          <m:sub>
            <m:r>
              <m:t>s</m:t>
            </m:r>
          </m:sub>
        </m:sSub>
        <m:r>
          <m:rPr>
            <m:sty m:val="p"/>
          </m:rPr>
          <m:t>=</m:t>
        </m:r>
        <m:r>
          <m:rPr>
            <m:sty m:val="p"/>
          </m:rPr>
          <m:t>(</m:t>
        </m:r>
        <m:sSub>
          <m:e>
            <m:r>
              <m:t>a</m:t>
            </m:r>
          </m:e>
          <m:sub>
            <m:r>
              <m:t>1</m:t>
            </m:r>
            <m:r>
              <m:t>s</m:t>
            </m:r>
          </m:sub>
        </m:sSub>
        <m:r>
          <m:rPr>
            <m:sty m:val="p"/>
          </m:rPr>
          <m:t>,</m:t>
        </m:r>
        <m:r>
          <m:rPr>
            <m:sty m:val="p"/>
          </m:rPr>
          <m:t>…</m:t>
        </m:r>
        <m:r>
          <m:rPr>
            <m:sty m:val="p"/>
          </m:rPr>
          <m:t>,</m:t>
        </m:r>
        <m:sSub>
          <m:e>
            <m:r>
              <m:t>a</m:t>
            </m:r>
          </m:e>
          <m:sub>
            <m:sSub>
              <m:e>
                <m:r>
                  <m:t>N</m:t>
                </m:r>
              </m:e>
              <m:sub>
                <m:r>
                  <m:rPr>
                    <m:sty m:val="p"/>
                  </m:rPr>
                  <m:t>s</m:t>
                </m:r>
                <m:r>
                  <m:rPr>
                    <m:sty m:val="p"/>
                  </m:rPr>
                  <m:t>t</m:t>
                </m:r>
                <m:r>
                  <m:rPr>
                    <m:sty m:val="p"/>
                  </m:rPr>
                  <m:t>r</m:t>
                </m:r>
              </m:sub>
            </m:sSub>
            <m:r>
              <m:t>s</m:t>
            </m:r>
          </m:sub>
        </m:sSub>
        <m:sSup>
          <m:e>
            <m:r>
              <m:rPr>
                <m:sty m:val="p"/>
              </m:rPr>
              <m:t>)</m:t>
            </m:r>
          </m:e>
          <m:sup>
            <m:r>
              <m:t>T</m:t>
            </m:r>
          </m:sup>
        </m:sSup>
      </m:oMath>
      <w:r>
        <w:t xml:space="preserve"> </w:t>
      </w:r>
      <w:r>
        <w:t xml:space="preserve">is its structure-coefficient vector,</w:t>
      </w:r>
      <w:r>
        <w:t xml:space="preserve"> </w:t>
      </w:r>
      <m:oMath>
        <m:sSub>
          <m:e>
            <m:r>
              <m:t>δ</m:t>
            </m:r>
          </m:e>
          <m:sub>
            <m:r>
              <m:t>r</m:t>
            </m:r>
            <m:r>
              <m:t>s</m:t>
            </m:r>
          </m:sub>
        </m:sSub>
      </m:oMath>
      <w:r>
        <w:t xml:space="preserve"> </w:t>
      </w:r>
      <w:r>
        <w:t xml:space="preserve">is the Kronecker delta, and the superscript</w:t>
      </w:r>
      <w:r>
        <w:t xml:space="preserve"> </w:t>
      </w:r>
      <m:oMath>
        <m:r>
          <m:t>T</m:t>
        </m:r>
      </m:oMath>
      <w:r>
        <w:t xml:space="preserve"> </w:t>
      </w:r>
      <w:r>
        <w:t xml:space="preserve">denotes transpose. The objective</w:t>
      </w:r>
      <w:r>
        <w:t xml:space="preserve"> </w:t>
      </w:r>
      <m:oMath>
        <m:r>
          <m:rPr>
            <m:scr m:val="script"/>
            <m:sty m:val="p"/>
          </m:rPr>
          <m:t>E</m:t>
        </m:r>
      </m:oMath>
      <w:r>
        <w:t xml:space="preserve"> </w:t>
      </w:r>
      <w:r>
        <w:t xml:space="preserve">is the equally weighted average over the lowest</w:t>
      </w:r>
      <w:r>
        <w:t xml:space="preserve"> </w:t>
      </w:r>
      <m:oMath>
        <m:r>
          <m:t>m</m:t>
        </m:r>
      </m:oMath>
      <w:r>
        <w:t xml:space="preserve"> </w:t>
      </w:r>
      <w:r>
        <w:t xml:space="preserve">states;</w:t>
      </w:r>
      <w:r>
        <w:t xml:space="preserve"> </w:t>
      </w:r>
      <m:oMath>
        <m:r>
          <m:t>m</m:t>
        </m:r>
        <m:r>
          <m:rPr>
            <m:sty m:val="p"/>
          </m:rPr>
          <m:t>=</m:t>
        </m:r>
        <m:r>
          <m:t>1</m:t>
        </m:r>
      </m:oMath>
      <w:r>
        <w:t xml:space="preserve"> </w:t>
      </w:r>
      <w:r>
        <w:t xml:space="preserve">gives ground-state valence bond self-consistent field (VBSCF) optimization. We consider real wave functions and assume a positive-definite structure overlap on the working coefficient space and a selected eigenspace separated from excluded roots. Internal degeneracies among the equally weighted states do not change the state-averaged energy. A gap closing between selected and excluded roots, however, can destroy differentiability of this objective.</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Sup>
                <m:e>
                  <m:r>
                    <m:rPr>
                      <m:sty m:val="bi"/>
                    </m:rPr>
                    <m:t>a</m:t>
                  </m:r>
                </m:e>
                <m:sub>
                  <m:r>
                    <m:t>s</m:t>
                  </m:r>
                </m:sub>
                <m:sup>
                  <m:r>
                    <m:t>T</m:t>
                  </m:r>
                </m:sup>
              </m:sSubSup>
            </m:e>
          </m:nary>
          <m:r>
            <m:rPr>
              <m:sty m:val="p"/>
            </m:rPr>
            <m:t>(</m:t>
          </m:r>
          <m:acc>
            <m:accPr>
              <m:chr m:val="̇"/>
            </m:accPr>
            <m:e>
              <m:r>
                <m:rPr>
                  <m:sty m:val="bi"/>
                </m:rPr>
                <m:t>H</m:t>
              </m:r>
            </m:e>
          </m:acc>
          <m:r>
            <m:rPr>
              <m:sty m:val="p"/>
            </m:rPr>
            <m:t>−</m:t>
          </m:r>
          <m:sSub>
            <m:e>
              <m:r>
                <m:t>E</m:t>
              </m:r>
            </m:e>
            <m:sub>
              <m:r>
                <m:t>s</m:t>
              </m:r>
            </m:sub>
          </m:sSub>
          <m:acc>
            <m:accPr>
              <m:chr m:val="̇"/>
            </m:accPr>
            <m:e>
              <m:r>
                <m:rPr>
                  <m:sty m:val="bi"/>
                </m:rPr>
                <m:t>S</m:t>
              </m:r>
            </m:e>
          </m:acc>
          <m:r>
            <m:rPr>
              <m:sty m:val="p"/>
            </m:rPr>
            <m:t>)</m:t>
          </m:r>
          <m:sSub>
            <m:e>
              <m:r>
                <m:rPr>
                  <m:sty m:val="bi"/>
                </m:rPr>
                <m:t>a</m:t>
              </m:r>
            </m:e>
            <m:sub>
              <m:r>
                <m:t>s</m:t>
              </m:r>
            </m:sub>
          </m:sSub>
          <m:r>
            <m:rPr>
              <m:sty m:val="p"/>
            </m:rPr>
            <m:t>.</m:t>
          </m:r>
          <m:r>
            <m:t>  </m:t>
          </m:r>
          <m:r>
            <m:rPr>
              <m:nor/>
              <m:sty m:val="p"/>
            </m:rPr>
            <m:t>(4)</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S</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Thus no coefficient-response solve is required for the first derivative. Coefficient response is required for the second derivative: the cancellation leading to eq (4) does not permit the eigenvectors to be held fixed when that equation is differentiated.</w:t>
      </w:r>
    </w:p>
    <w:bookmarkEnd w:id="31"/>
    <w:bookmarkStart w:id="32" w:name="X8e1f20e358d132aee05834bcdf6fd92a62ce417"/>
    <w:p>
      <w:pPr>
        <w:pStyle w:val="Heading2"/>
      </w:pPr>
      <w:r>
        <w:rPr>
          <w:rStyle w:val="SectionNumber"/>
        </w:rPr>
        <w:t xml:space="preserve">2.2</w:t>
      </w:r>
      <w:r>
        <w:tab/>
      </w:r>
      <w:r>
        <w:t xml:space="preserve">Support-preserving orbital coordinates and the update map</w:t>
      </w:r>
    </w:p>
    <w:p>
      <w:pPr>
        <w:pStyle w:val="FirstParagraph"/>
      </w:pPr>
      <w:r>
        <w:t xml:space="preserve">For orbital</w:t>
      </w:r>
      <w:r>
        <w:t xml:space="preserve"> </w:t>
      </w:r>
      <m:oMath>
        <m:r>
          <m:t>i</m:t>
        </m:r>
      </m:oMath>
      <w:r>
        <w:t xml:space="preserve">, we write</w:t>
      </w:r>
      <w:r>
        <w:t xml:space="preserve"> </w:t>
      </w:r>
      <m:oMath>
        <m:sSub>
          <m:e>
            <m:r>
              <m:rPr>
                <m:sty m:val="bi"/>
              </m:rPr>
              <m:t>c</m:t>
            </m:r>
          </m:e>
          <m:sub>
            <m:r>
              <m:t>i</m:t>
            </m:r>
          </m:sub>
        </m:sSub>
        <m:r>
          <m:rPr>
            <m:sty m:val="p"/>
          </m:rPr>
          <m:t>=</m:t>
        </m:r>
        <m:sSub>
          <m:e>
            <m:r>
              <m:rPr>
                <m:sty m:val="bi"/>
              </m:rPr>
              <m:t>R</m:t>
            </m:r>
          </m:e>
          <m:sub>
            <m:r>
              <m:t>i</m:t>
            </m:r>
          </m:sub>
        </m:sSub>
        <m:sSub>
          <m:e>
            <m:r>
              <m:rPr>
                <m:sty m:val="bi"/>
              </m:rPr>
              <m:t>x</m:t>
            </m:r>
          </m:e>
          <m:sub>
            <m:r>
              <m:t>i</m:t>
            </m:r>
          </m:sub>
        </m:sSub>
      </m:oMath>
      <w:r>
        <w:t xml:space="preserve">, where</w:t>
      </w:r>
      <w:r>
        <w:t xml:space="preserve"> </w:t>
      </w:r>
      <m:oMath>
        <m:sSub>
          <m:e>
            <m:r>
              <m:rPr>
                <m:sty m:val="bi"/>
              </m:rPr>
              <m:t>c</m:t>
            </m:r>
          </m:e>
          <m:sub>
            <m:r>
              <m:t>i</m:t>
            </m:r>
          </m:sub>
        </m:sSub>
        <m:r>
          <m:rPr>
            <m:sty m:val="p"/>
          </m:rPr>
          <m:t>∈</m:t>
        </m:r>
        <m:sSup>
          <m:e>
            <m:r>
              <m:rPr>
                <m:scr m:val="double-struck"/>
                <m:sty m:val="p"/>
              </m:rPr>
              <m:t>R</m:t>
            </m:r>
          </m:e>
          <m:sup>
            <m:sSub>
              <m:e>
                <m:r>
                  <m:t>n</m:t>
                </m:r>
              </m:e>
              <m:sub>
                <m:r>
                  <m:rPr>
                    <m:sty m:val="p"/>
                  </m:rPr>
                  <m:t>b</m:t>
                </m:r>
                <m:r>
                  <m:rPr>
                    <m:sty m:val="p"/>
                  </m:rPr>
                  <m:t>f</m:t>
                </m:r>
              </m:sub>
            </m:sSub>
          </m:sup>
        </m:sSup>
      </m:oMath>
      <w:r>
        <w:t xml:space="preserve"> </w:t>
      </w:r>
      <w:r>
        <w:t xml:space="preserve">contains its full AO coefficients,</w:t>
      </w:r>
      <w:r>
        <w:t xml:space="preserve"> </w:t>
      </w:r>
      <m:oMath>
        <m:sSub>
          <m:e>
            <m:r>
              <m:rPr>
                <m:sty m:val="bi"/>
              </m:rPr>
              <m:t>x</m:t>
            </m:r>
          </m:e>
          <m:sub>
            <m:r>
              <m:t>i</m:t>
            </m:r>
          </m:sub>
        </m:sSub>
        <m:r>
          <m:rPr>
            <m:sty m:val="p"/>
          </m:rPr>
          <m:t>∈</m:t>
        </m:r>
        <m:sSup>
          <m:e>
            <m:r>
              <m:rPr>
                <m:scr m:val="double-struck"/>
                <m:sty m:val="p"/>
              </m:rPr>
              <m:t>R</m:t>
            </m:r>
          </m:e>
          <m:sup>
            <m:sSub>
              <m:e>
                <m:r>
                  <m:t>n</m:t>
                </m:r>
              </m:e>
              <m:sub>
                <m:r>
                  <m:t>i</m:t>
                </m:r>
              </m:sub>
            </m:sSub>
          </m:sup>
        </m:sSup>
      </m:oMath>
      <w:r>
        <w:t xml:space="preserve"> </w:t>
      </w:r>
      <w:r>
        <w:t xml:space="preserve">contains only its</w:t>
      </w:r>
      <w:r>
        <w:t xml:space="preserve"> </w:t>
      </w:r>
      <m:oMath>
        <m:sSub>
          <m:e>
            <m:r>
              <m:t>n</m:t>
            </m:r>
          </m:e>
          <m:sub>
            <m:r>
              <m:t>i</m:t>
            </m:r>
          </m:sub>
        </m:sSub>
      </m:oMath>
      <w:r>
        <w:t xml:space="preserve"> </w:t>
      </w:r>
      <w:r>
        <w:t xml:space="preserve">allowed coefficients, and</w:t>
      </w:r>
      <w:r>
        <w:t xml:space="preserve"> </w:t>
      </w:r>
      <m:oMath>
        <m:sSub>
          <m:e>
            <m:r>
              <m:rPr>
                <m:sty m:val="bi"/>
              </m:rPr>
              <m:t>R</m:t>
            </m:r>
          </m:e>
          <m:sub>
            <m:r>
              <m:t>i</m:t>
            </m:r>
          </m:sub>
        </m:sSub>
        <m:r>
          <m:rPr>
            <m:sty m:val="p"/>
          </m:rPr>
          <m:t>∈</m:t>
        </m:r>
        <m:sSup>
          <m:e>
            <m:r>
              <m:rPr>
                <m:scr m:val="double-struck"/>
                <m:sty m:val="p"/>
              </m:rPr>
              <m:t>R</m:t>
            </m:r>
          </m:e>
          <m:sup>
            <m:sSub>
              <m:e>
                <m:r>
                  <m:t>n</m:t>
                </m:r>
              </m:e>
              <m:sub>
                <m:r>
                  <m:rPr>
                    <m:sty m:val="p"/>
                  </m:rPr>
                  <m:t>b</m:t>
                </m:r>
                <m:r>
                  <m:rPr>
                    <m:sty m:val="p"/>
                  </m:rPr>
                  <m:t>f</m:t>
                </m:r>
              </m:sub>
            </m:sSub>
            <m:r>
              <m:rPr>
                <m:sty m:val="p"/>
              </m:rPr>
              <m:t>×</m:t>
            </m:r>
            <m:sSub>
              <m:e>
                <m:r>
                  <m:t>n</m:t>
                </m:r>
              </m:e>
              <m:sub>
                <m:r>
                  <m:t>i</m:t>
                </m:r>
              </m:sub>
            </m:sSub>
          </m:sup>
        </m:sSup>
      </m:oMath>
      <w:r>
        <w:t xml:space="preserve"> </w:t>
      </w:r>
      <w:r>
        <w:t xml:space="preserve">injects those coefficients into the full basis of</w:t>
      </w:r>
      <w:r>
        <w:t xml:space="preserve"> </w:t>
      </w:r>
      <m:oMath>
        <m:sSub>
          <m:e>
            <m:r>
              <m:t>n</m:t>
            </m:r>
          </m:e>
          <m:sub>
            <m:r>
              <m:rPr>
                <m:sty m:val="p"/>
              </m:rPr>
              <m:t>b</m:t>
            </m:r>
            <m:r>
              <m:rPr>
                <m:sty m:val="p"/>
              </m:rPr>
              <m:t>f</m:t>
            </m:r>
          </m:sub>
        </m:sSub>
      </m:oMath>
      <w:r>
        <w:t xml:space="preserve"> </w:t>
      </w:r>
      <w:r>
        <w:t xml:space="preserve">AO functions. A hybrid atomic orbital (HAO) has a prescribed localized subset of allowed AOs; an overlap-enhanced orbital (OEO) has full AO support. Neither designation imposes mutual orthogonality of the VB orbitals.</w:t>
      </w:r>
    </w:p>
    <w:p>
      <w:pPr>
        <w:pStyle w:val="BodyText"/>
      </w:pPr>
      <w:r>
        <w:t xml:space="preserve">We remove a direction only when it is an infinitesimal invariance of the represented wave function and respects the specified supports. These invariances include orbital scaling and admissible changes of inactive representatives. For a complete active-space expansion with full-AO orbitals, nonsingular changes of the active basis can also be compensated by changes of the structure coefficients. This active-space invariance does not generally hold for an arbitrary selected set of VB structures. Consequently, active–active mixing is not removed merely because both orbitals are active.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Here</w:t>
      </w:r>
      <w:r>
        <w:t xml:space="preserve"> </w:t>
      </w:r>
      <m:oMath>
        <m:r>
          <m:rPr>
            <m:sty m:val="bi"/>
          </m:rPr>
          <m:t>t</m:t>
        </m:r>
      </m:oMath>
      <w:r>
        <w:t xml:space="preserve"> </w:t>
      </w:r>
      <w:r>
        <w:t xml:space="preserve">contains the coefficients of a linear combination of gauge generators;</w:t>
      </w:r>
      <w:r>
        <w:t xml:space="preserve"> </w:t>
      </w:r>
      <m:oMath>
        <m:sSub>
          <m:e>
            <m:r>
              <m:rPr>
                <m:sty m:val="bi"/>
              </m:rPr>
              <m:t>F</m:t>
            </m:r>
          </m:e>
          <m:sub>
            <m:r>
              <m:t>i</m:t>
            </m:r>
          </m:sub>
        </m:sSub>
        <m:sSub>
          <m:e>
            <m:r>
              <m:rPr>
                <m:sty m:val="bi"/>
              </m:rPr>
              <m:t>G</m:t>
            </m:r>
          </m:e>
          <m:sub>
            <m:r>
              <m:t>i</m:t>
            </m:r>
          </m:sub>
        </m:sSub>
        <m:r>
          <m:rPr>
            <m:sty m:val="bi"/>
          </m:rPr>
          <m:t>t</m:t>
        </m:r>
        <m:r>
          <m:rPr>
            <m:sty m:val="p"/>
          </m:rPr>
          <m:t>=</m:t>
        </m:r>
        <m:r>
          <m:t>0</m:t>
        </m:r>
      </m:oMath>
      <w:r>
        <w:t xml:space="preserve"> </w:t>
      </w:r>
      <w:r>
        <w:t xml:space="preserve">requires that combination to vanish on every forbidden AO. The complement of these admissible generators defines a local quotient basis. In particular, truncating a dense gauge generator to the allowed rows is not equivalent to eq (5).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and the preparation of orbitals for energy evaluation are distinct maps: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r>
          <m:t>k</m:t>
        </m:r>
      </m:oMath>
      <w:r>
        <w:t xml:space="preserve"> </w:t>
      </w:r>
      <w:r>
        <w:t xml:space="preserve">labels the accepted outer iteration,</w:t>
      </w:r>
      <w:r>
        <w:t xml:space="preserve"> </w:t>
      </w:r>
      <m:oMath>
        <m:sSub>
          <m:e>
            <m:r>
              <m:rPr>
                <m:sty m:val="bi"/>
              </m:rPr>
              <m:t>x</m:t>
            </m:r>
          </m:e>
          <m:sub>
            <m:r>
              <m:t>k</m:t>
            </m:r>
          </m:sub>
        </m:sSub>
      </m:oMath>
      <w:r>
        <w:t xml:space="preserve"> </w:t>
      </w:r>
      <w:r>
        <w:t xml:space="preserve">is its packed coefficient vector,</w:t>
      </w:r>
      <w:r>
        <w:t xml:space="preserve"> </w:t>
      </w:r>
      <m:oMath>
        <m:r>
          <m:rPr>
            <m:sty m:val="bi"/>
          </m:rPr>
          <m:t>p</m:t>
        </m:r>
        <m:r>
          <m:rPr>
            <m:sty m:val="p"/>
          </m:rPr>
          <m:t>∈</m:t>
        </m:r>
        <m:sSup>
          <m:e>
            <m:r>
              <m:rPr>
                <m:scr m:val="double-struck"/>
                <m:sty m:val="p"/>
              </m:rPr>
              <m:t>R</m:t>
            </m:r>
          </m:e>
          <m:sup>
            <m:sSub>
              <m:e>
                <m:r>
                  <m:t>n</m:t>
                </m:r>
              </m:e>
              <m:sub>
                <m:r>
                  <m:t>o</m:t>
                </m:r>
              </m:sub>
            </m:sSub>
          </m:sup>
        </m:sSup>
      </m:oMath>
      <w:r>
        <w:t xml:space="preserve"> </w:t>
      </w:r>
      <w:r>
        <w:t xml:space="preserve">is the reduced orbital step, and</w:t>
      </w:r>
      <w:r>
        <w:t xml:space="preserve"> </w:t>
      </w:r>
      <m:oMath>
        <m:sSub>
          <m:e>
            <m:r>
              <m:rPr>
                <m:sty m:val="bi"/>
              </m:rPr>
              <m:t>U</m:t>
            </m:r>
          </m:e>
          <m:sub>
            <m:r>
              <m:t>k</m:t>
            </m:r>
          </m:sub>
        </m:sSub>
        <m:r>
          <m:rPr>
            <m:sty m:val="p"/>
          </m:rPr>
          <m:t>∈</m:t>
        </m:r>
        <m:sSup>
          <m:e>
            <m:r>
              <m:rPr>
                <m:scr m:val="double-struck"/>
                <m:sty m:val="p"/>
              </m:rPr>
              <m:t>R</m:t>
            </m:r>
          </m:e>
          <m:sup>
            <m:sSub>
              <m:e>
                <m:r>
                  <m:t>n</m:t>
                </m:r>
              </m:e>
              <m:sub>
                <m:r>
                  <m:t>x</m:t>
                </m:r>
              </m:sub>
            </m:sSub>
            <m:r>
              <m:rPr>
                <m:sty m:val="p"/>
              </m:rPr>
              <m:t>×</m:t>
            </m:r>
            <m:sSub>
              <m:e>
                <m:r>
                  <m:t>n</m:t>
                </m:r>
              </m:e>
              <m:sub>
                <m:r>
                  <m:t>o</m:t>
                </m:r>
              </m:sub>
            </m:sSub>
          </m:sup>
        </m:sSup>
      </m:oMath>
      <w:r>
        <w:t xml:space="preserve"> </w:t>
      </w:r>
      <w:r>
        <w:t xml:space="preserve">lifts the</w:t>
      </w:r>
      <w:r>
        <w:t xml:space="preserve"> </w:t>
      </w:r>
      <m:oMath>
        <m:sSub>
          <m:e>
            <m:r>
              <m:t>n</m:t>
            </m:r>
          </m:e>
          <m:sub>
            <m:r>
              <m:t>o</m:t>
            </m:r>
          </m:sub>
        </m:sSub>
      </m:oMath>
      <w:r>
        <w:t xml:space="preserve"> </w:t>
      </w:r>
      <w:r>
        <w:t xml:space="preserve">nonredundant coordinates into the raw coefficient space.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 Equation (6) is an additive coefficient update followed by preparation, not an orthogonal orbital rotation or a sphere exponential map.</w:t>
      </w:r>
    </w:p>
    <w:p>
      <w:pPr>
        <w:pStyle w:val="BodyText"/>
      </w:pPr>
      <w:r>
        <w:t xml:space="preserve">All derivatives must refer to this same composition. For a scalar function</w:t>
      </w:r>
      <w:r>
        <w:t xml:space="preserve"> </w:t>
      </w:r>
      <m:oMath>
        <m:r>
          <m:t>F</m:t>
        </m:r>
      </m:oMath>
      <w:r>
        <w:t xml:space="preserve"> </w:t>
      </w:r>
      <w:r>
        <w:t xml:space="preserve">of prepared orbitals, its Hessian pullback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(7)</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r>
          <m:rPr>
            <m:sty m:val="p"/>
          </m:rPr>
          <m:t>,</m:t>
        </m:r>
        <m:r>
          <m:rPr>
            <m:sty m:val="bi"/>
          </m:rPr>
          <m:t>v</m:t>
        </m:r>
        <m:r>
          <m:rPr>
            <m:sty m:val="p"/>
          </m:rPr>
          <m:t>∈</m:t>
        </m:r>
        <m:sSup>
          <m:e>
            <m:r>
              <m:rPr>
                <m:scr m:val="double-struck"/>
                <m:sty m:val="p"/>
              </m:rPr>
              <m:t>R</m:t>
            </m:r>
          </m:e>
          <m:sup>
            <m:sSub>
              <m:e>
                <m:r>
                  <m:t>n</m:t>
                </m:r>
              </m:e>
              <m:sub>
                <m:r>
                  <m:t>o</m:t>
                </m:r>
              </m:sub>
            </m:sSub>
          </m:sup>
        </m:sSup>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second term is necessary even though the raw lift in eq (6) is linear. For example, normalization of a raw orbital gives</w:t>
      </w:r>
    </w:p>
    <w:p>
      <w:pPr>
        <w:pStyle w:val="BodyText"/>
      </w:pPr>
      <m:oMathPara>
        <m:oMathParaPr>
          <m:jc m:val="center"/>
        </m:oMathParaPr>
        <m:oMath>
          <m:acc>
            <m:accPr>
              <m:chr m:val="‾"/>
            </m:accPr>
            <m:e>
              <m:r>
                <m:rPr>
                  <m:sty m:val="bi"/>
                </m:rPr>
                <m:t>c</m:t>
              </m:r>
            </m:e>
          </m:acc>
          <m:r>
            <m:rPr>
              <m:sty m:val="p"/>
            </m:rPr>
            <m:t>=</m:t>
          </m:r>
          <m:f>
            <m:fPr>
              <m:type m:val="bar"/>
            </m:fPr>
            <m:num>
              <m:r>
                <m:rPr>
                  <m:sty m:val="bi"/>
                </m:rPr>
                <m:t>c</m:t>
              </m:r>
            </m:num>
            <m:den>
              <m:r>
                <m:t>n</m:t>
              </m:r>
            </m:den>
          </m:f>
          <m:r>
            <m:rPr>
              <m:sty m:val="p"/>
            </m:rPr>
            <m:t>,</m:t>
          </m:r>
          <m:r>
            <m:t> </m:t>
          </m:r>
          <m:r>
            <m:t>n</m:t>
          </m:r>
          <m:r>
            <m:rPr>
              <m:sty m:val="p"/>
            </m:rPr>
            <m:t>=</m:t>
          </m:r>
          <m:r>
            <m:rPr>
              <m:sty m:val="p"/>
            </m:rPr>
            <m:t>(</m:t>
          </m:r>
          <m:sSup>
            <m:e>
              <m:r>
                <m:rPr>
                  <m:sty m:val="bi"/>
                </m:rPr>
                <m:t>c</m:t>
              </m:r>
            </m:e>
            <m:sup>
              <m:r>
                <m:t>T</m:t>
              </m:r>
            </m:sup>
          </m:sSup>
          <m:sSub>
            <m:e>
              <m:r>
                <m:rPr>
                  <m:sty m:val="bi"/>
                </m:rPr>
                <m:t>S</m:t>
              </m:r>
            </m:e>
            <m:sub>
              <m:r>
                <m:rPr>
                  <m:sty m:val="p"/>
                </m:rPr>
                <m:t>A</m:t>
              </m:r>
              <m:r>
                <m:rPr>
                  <m:sty m:val="p"/>
                </m:rPr>
                <m:t>O</m:t>
              </m:r>
            </m:sub>
          </m:sSub>
          <m:r>
            <m:rPr>
              <m:sty m:val="bi"/>
            </m:rPr>
            <m:t>c</m:t>
          </m:r>
          <m:sSup>
            <m:e>
              <m:r>
                <m:rPr>
                  <m:sty m:val="p"/>
                </m:rPr>
                <m:t>)</m:t>
              </m:r>
            </m:e>
            <m:sup>
              <m:r>
                <m:t>1</m:t>
              </m:r>
              <m:r>
                <m:rPr>
                  <m:sty m:val="p"/>
                </m:rPr>
                <m:t>/</m:t>
              </m:r>
              <m:r>
                <m:t>2</m:t>
              </m:r>
            </m:sup>
          </m:sSup>
          <m:r>
            <m:rPr>
              <m:sty m:val="p"/>
            </m:rPr>
            <m:t>,</m:t>
          </m:r>
          <m:r>
            <m:t> </m:t>
          </m:r>
          <m:r>
            <m:t>D</m:t>
          </m:r>
          <m:acc>
            <m:accPr>
              <m:chr m:val="‾"/>
            </m:accPr>
            <m:e>
              <m:r>
                <m:rPr>
                  <m:sty m:val="bi"/>
                </m:rPr>
                <m:t>c</m:t>
              </m:r>
            </m:e>
          </m:acc>
          <m:r>
            <m:rPr>
              <m:sty m:val="p"/>
            </m:rPr>
            <m:t>[</m:t>
          </m:r>
          <m:r>
            <m:t>δ</m:t>
          </m:r>
          <m:r>
            <m:rPr>
              <m:sty m:val="bi"/>
            </m:rPr>
            <m:t>c</m:t>
          </m:r>
          <m:r>
            <m:rPr>
              <m:sty m:val="p"/>
            </m:rPr>
            <m:t>]</m:t>
          </m:r>
          <m:r>
            <m:rPr>
              <m:sty m:val="p"/>
            </m:rPr>
            <m:t>=</m:t>
          </m:r>
          <m:f>
            <m:fPr>
              <m:type m:val="bar"/>
            </m:fPr>
            <m:num>
              <m:r>
                <m:rPr>
                  <m:sty m:val="p"/>
                </m:rPr>
                <m:t>(</m:t>
              </m:r>
              <m:r>
                <m:rPr>
                  <m:sty m:val="bi"/>
                </m:rPr>
                <m:t>I</m:t>
              </m:r>
              <m:r>
                <m:rPr>
                  <m:sty m:val="p"/>
                </m:rPr>
                <m:t>−</m:t>
              </m:r>
              <m:acc>
                <m:accPr>
                  <m:chr m:val="‾"/>
                </m:accPr>
                <m:e>
                  <m:r>
                    <m:rPr>
                      <m:sty m:val="bi"/>
                    </m:rPr>
                    <m:t>c</m:t>
                  </m:r>
                </m:e>
              </m:acc>
              <m:sSup>
                <m:e>
                  <m:acc>
                    <m:accPr>
                      <m:chr m:val="‾"/>
                    </m:accPr>
                    <m:e>
                      <m:r>
                        <m:rPr>
                          <m:sty m:val="bi"/>
                        </m:rPr>
                        <m:t>c</m:t>
                      </m:r>
                    </m:e>
                  </m:acc>
                </m:e>
                <m:sup>
                  <m:r>
                    <m:t>T</m:t>
                  </m:r>
                </m:sup>
              </m:sSup>
              <m:sSub>
                <m:e>
                  <m:r>
                    <m:rPr>
                      <m:sty m:val="bi"/>
                    </m:rPr>
                    <m:t>S</m:t>
                  </m:r>
                </m:e>
                <m:sub>
                  <m:r>
                    <m:rPr>
                      <m:sty m:val="p"/>
                    </m:rPr>
                    <m:t>A</m:t>
                  </m:r>
                  <m:r>
                    <m:rPr>
                      <m:sty m:val="p"/>
                    </m:rPr>
                    <m:t>O</m:t>
                  </m:r>
                </m:sub>
              </m:sSub>
              <m:r>
                <m:rPr>
                  <m:sty m:val="p"/>
                </m:rPr>
                <m:t>)</m:t>
              </m:r>
              <m:r>
                <m:t>δ</m:t>
              </m:r>
              <m:r>
                <m:rPr>
                  <m:sty m:val="bi"/>
                </m:rPr>
                <m:t>c</m:t>
              </m:r>
            </m:num>
            <m:den>
              <m:r>
                <m:t>n</m:t>
              </m:r>
            </m:den>
          </m:f>
          <m:r>
            <m:rPr>
              <m:sty m:val="p"/>
            </m:rPr>
            <m:t>.</m:t>
          </m:r>
          <m:r>
            <m:t>  </m:t>
          </m:r>
          <m:r>
            <m:rPr>
              <m:nor/>
              <m:sty m:val="p"/>
            </m:rPr>
            <m:t>(8)</m:t>
          </m:r>
        </m:oMath>
      </m:oMathPara>
    </w:p>
    <w:p>
      <w:pPr>
        <w:pStyle w:val="FirstParagraph"/>
      </w:pPr>
      <w:r>
        <w:t xml:space="preserve">where</w:t>
      </w:r>
      <w:r>
        <w:t xml:space="preserve"> </w:t>
      </w:r>
      <m:oMath>
        <m:r>
          <m:rPr>
            <m:sty m:val="bi"/>
          </m:rPr>
          <m:t>c</m:t>
        </m:r>
      </m:oMath>
      <w:r>
        <w:t xml:space="preserve"> </w:t>
      </w:r>
      <w:r>
        <w:t xml:space="preserve">is a raw orbital coefficient vector,</w:t>
      </w:r>
      <w:r>
        <w:t xml:space="preserve"> </w:t>
      </w:r>
      <m:oMath>
        <m:r>
          <m:t>n</m:t>
        </m:r>
      </m:oMath>
      <w:r>
        <w:t xml:space="preserve"> </w:t>
      </w:r>
      <w:r>
        <w:t xml:space="preserve">is its AO-metric norm,</w:t>
      </w:r>
      <w:r>
        <w:t xml:space="preserve"> </w:t>
      </w:r>
      <m:oMath>
        <m:acc>
          <m:accPr>
            <m:chr m:val="‾"/>
          </m:accPr>
          <m:e>
            <m:r>
              <m:rPr>
                <m:sty m:val="bi"/>
              </m:rPr>
              <m:t>c</m:t>
            </m:r>
          </m:e>
        </m:acc>
      </m:oMath>
      <w:r>
        <w:t xml:space="preserve"> </w:t>
      </w:r>
      <w:r>
        <w:t xml:space="preserve">is the normalized vector,</w:t>
      </w:r>
      <w:r>
        <w:t xml:space="preserve"> </w:t>
      </w:r>
      <m:oMath>
        <m:r>
          <m:t>δ</m:t>
        </m:r>
        <m:r>
          <m:rPr>
            <m:sty m:val="bi"/>
          </m:rPr>
          <m:t>c</m:t>
        </m:r>
      </m:oMath>
      <w:r>
        <w:t xml:space="preserve"> </w:t>
      </w:r>
      <w:r>
        <w:t xml:space="preserve">is a coefficient variation, and</w:t>
      </w:r>
      <w:r>
        <w:t xml:space="preserve"> </w:t>
      </w:r>
      <m:oMath>
        <m:r>
          <m:rPr>
            <m:sty m:val="bi"/>
          </m:rPr>
          <m:t>I</m:t>
        </m:r>
      </m:oMath>
      <w:r>
        <w:t xml:space="preserve"> </w:t>
      </w:r>
      <w:r>
        <w:t xml:space="preserve">is the identity matrix of the appropriate dimension. Using an orbital-rotation Hessian with this coefficient update would omit the required map derivatives.</w:t>
      </w:r>
    </w:p>
    <w:bookmarkEnd w:id="32"/>
    <w:bookmarkStart w:id="33" w:name="physical-orbital-step-metric"/>
    <w:p>
      <w:pPr>
        <w:pStyle w:val="Heading2"/>
      </w:pPr>
      <w:r>
        <w:rPr>
          <w:rStyle w:val="SectionNumber"/>
        </w:rPr>
        <w:t xml:space="preserve">2.3</w:t>
      </w:r>
      <w:r>
        <w:tab/>
      </w:r>
      <w:r>
        <w:t xml:space="preserve">Physical orbital step metric</w:t>
      </w:r>
    </w:p>
    <w:p>
      <w:pPr>
        <w:pStyle w:val="FirstParagraph"/>
      </w:pPr>
      <w:r>
        <w:t xml:space="preserve">The trust-region norm measures changes of physical orbital representatives rather than the Euclidean magnitude of raw AO coefficients.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bSup>
          <m:e>
            <m:r>
              <m:rPr>
                <m:sty m:val="bi"/>
              </m:rPr>
              <m:t>S</m:t>
            </m:r>
          </m:e>
          <m:sub>
            <m:r>
              <m:rPr>
                <m:sty m:val="p"/>
              </m:rPr>
              <m:t>A</m:t>
            </m:r>
            <m:r>
              <m:rPr>
                <m:sty m:val="p"/>
              </m:rPr>
              <m:t>O</m:t>
            </m:r>
          </m:sub>
          <m:sup>
            <m:r>
              <m:t>1</m:t>
            </m:r>
            <m:r>
              <m:rPr>
                <m:sty m:val="p"/>
              </m:rPr>
              <m:t>/</m:t>
            </m:r>
            <m:r>
              <m:t>2</m:t>
            </m:r>
          </m:sup>
        </m:sSub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M</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M</m:t>
                  </m:r>
                </m:e>
                <m:sub>
                  <m:r>
                    <m:t>o</m:t>
                  </m:r>
                </m:sub>
              </m:sSub>
            </m:sub>
            <m:sup>
              <m:r>
                <m:t>2</m:t>
              </m:r>
            </m:sup>
          </m:sSubSup>
          <m:r>
            <m:rPr>
              <m:sty m:val="p"/>
            </m:rPr>
            <m:t>=</m:t>
          </m:r>
          <m:sSup>
            <m:e>
              <m:r>
                <m:rPr>
                  <m:sty m:val="bi"/>
                </m:rPr>
                <m:t>p</m:t>
              </m:r>
            </m:e>
            <m:sup>
              <m:r>
                <m:t>T</m:t>
              </m:r>
            </m:sup>
          </m:sSup>
          <m:sSub>
            <m:e>
              <m:r>
                <m:rPr>
                  <m:sty m:val="bi"/>
                </m:rPr>
                <m:t>M</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M</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M</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M</m:t>
            </m:r>
          </m:e>
          <m:sub>
            <m:r>
              <m:t>o</m:t>
            </m:r>
          </m:sub>
        </m:sSub>
        <m:r>
          <m:rPr>
            <m:sty m:val="p"/>
          </m:rPr>
          <m:t>∈</m:t>
        </m:r>
        <m:sSup>
          <m:e>
            <m:r>
              <m:rPr>
                <m:scr m:val="double-struck"/>
                <m:sty m:val="p"/>
              </m:rPr>
              <m:t>R</m:t>
            </m:r>
          </m:e>
          <m:sup>
            <m:sSub>
              <m:e>
                <m:r>
                  <m:t>n</m:t>
                </m:r>
              </m:e>
              <m:sub>
                <m:r>
                  <m:t>o</m:t>
                </m:r>
              </m:sub>
            </m:sSub>
            <m:r>
              <m:rPr>
                <m:sty m:val="p"/>
              </m:rPr>
              <m:t>×</m:t>
            </m:r>
            <m:sSub>
              <m:e>
                <m:r>
                  <m:t>n</m:t>
                </m:r>
              </m:e>
              <m:sub>
                <m:r>
                  <m:t>o</m:t>
                </m:r>
              </m:sub>
            </m:sSub>
          </m:sup>
        </m:sSup>
      </m:oMath>
      <w:r>
        <w:t xml:space="preserve"> </w:t>
      </w:r>
      <w:r>
        <w:t xml:space="preserve">is the physical orbital metric and</w:t>
      </w:r>
      <w:r>
        <w:t xml:space="preserve"> </w:t>
      </w:r>
      <m:oMath>
        <m:sSub>
          <m:e>
            <m:r>
              <m:rPr>
                <m:sty m:val="bi"/>
              </m:rPr>
              <m:t>r</m:t>
            </m:r>
          </m:e>
          <m:sub>
            <m:r>
              <m:t>o</m:t>
            </m:r>
          </m:sub>
        </m:sSub>
        <m:r>
          <m:rPr>
            <m:sty m:val="p"/>
          </m:rPr>
          <m:t>∈</m:t>
        </m:r>
        <m:sSup>
          <m:e>
            <m:r>
              <m:rPr>
                <m:scr m:val="double-struck"/>
                <m:sty m:val="p"/>
              </m:rPr>
              <m:t>R</m:t>
            </m:r>
          </m:e>
          <m:sup>
            <m:sSub>
              <m:e>
                <m:r>
                  <m:t>n</m:t>
                </m:r>
              </m:e>
              <m:sub>
                <m:r>
                  <m:t>o</m:t>
                </m:r>
              </m:sub>
            </m:sSub>
          </m:sup>
        </m:sSup>
      </m:oMath>
      <w:r>
        <w:t xml:space="preserve"> </w:t>
      </w:r>
      <w:r>
        <w:t xml:space="preserve">is an orbital covector, such as a gradient or an equation residual. The subscript</w:t>
      </w:r>
      <w:r>
        <w:t xml:space="preserve"> </w:t>
      </w:r>
      <m:oMath>
        <m:r>
          <m:t>o</m:t>
        </m:r>
      </m:oMath>
      <w:r>
        <w:t xml:space="preserve"> </w:t>
      </w:r>
      <w:r>
        <w:t xml:space="preserve">denotes orbital coordinates. We assume</w:t>
      </w:r>
      <w:r>
        <w:t xml:space="preserve"> </w:t>
      </w:r>
      <m:oMath>
        <m:sSub>
          <m:e>
            <m:r>
              <m:rPr>
                <m:sty m:val="bi"/>
              </m:rPr>
              <m:t>M</m:t>
            </m:r>
          </m:e>
          <m:sub>
            <m:r>
              <m:t>o</m:t>
            </m:r>
          </m:sub>
        </m:sSub>
      </m:oMath>
      <w:r>
        <w:t xml:space="preserve"> </w:t>
      </w:r>
      <w:r>
        <w:t xml:space="preserve">is positive definite on the retained coordinates. Metric application and dual-norm evaluation need not construct a dense matrix. Local conditioning of each orbital quotient basis does not, in general, whiten the complete coupled physical metric. The metric is also distinct from a Hessian preconditioner: the former defines step size and residual norms, whereas the latter accelerates the iterative solution without changing the target equation.</w:t>
      </w:r>
    </w:p>
    <w:bookmarkEnd w:id="33"/>
    <w:bookmarkStart w:id="34" w:name="Xe3678f3615e859bc87ce03787d2d5f7a7a1814c"/>
    <w:p>
      <w:pPr>
        <w:pStyle w:val="Heading2"/>
      </w:pPr>
      <w:r>
        <w:rPr>
          <w:rStyle w:val="SectionNumber"/>
        </w:rPr>
        <w:t xml:space="preserve">2.4</w:t>
      </w:r>
      <w:r>
        <w:tab/>
      </w:r>
      <w:r>
        <w:t xml:space="preserve">Horizontal structure response and the coupled quadratic model</w:t>
      </w:r>
    </w:p>
    <w:p>
      <w:pPr>
        <w:pStyle w:val="FirstParagraph"/>
      </w:pPr>
      <w:r>
        <w:t xml:space="preserve">Collect the selected eigenvectors in</w:t>
      </w:r>
      <w:r>
        <w:t xml:space="preserve"> </w:t>
      </w:r>
      <m:oMath>
        <m:sSub>
          <m:e>
            <m:r>
              <m:rPr>
                <m:sty m:val="bi"/>
              </m:rPr>
              <m:t>A</m:t>
            </m:r>
          </m:e>
          <m:sub>
            <m:r>
              <m:t>s</m:t>
            </m:r>
          </m:sub>
        </m:sSub>
        <m:r>
          <m:rPr>
            <m:sty m:val="p"/>
          </m:rPr>
          <m:t>=</m:t>
        </m:r>
        <m:r>
          <m:rPr>
            <m:sty m:val="p"/>
          </m:rPr>
          <m:t>(</m:t>
        </m:r>
        <m:sSub>
          <m:e>
            <m:r>
              <m:rPr>
                <m:sty m:val="bi"/>
              </m:rPr>
              <m:t>a</m:t>
            </m:r>
          </m:e>
          <m:sub>
            <m:r>
              <m:t>1</m:t>
            </m:r>
          </m:sub>
        </m:sSub>
        <m:r>
          <m:rPr>
            <m:sty m:val="p"/>
          </m:rPr>
          <m:t>,</m:t>
        </m:r>
        <m:r>
          <m:rPr>
            <m:sty m:val="p"/>
          </m:rPr>
          <m:t>…</m:t>
        </m:r>
        <m:r>
          <m:rPr>
            <m:sty m:val="p"/>
          </m:rPr>
          <m:t>,</m:t>
        </m:r>
        <m:sSub>
          <m:e>
            <m:r>
              <m:rPr>
                <m:sty m:val="bi"/>
              </m:rPr>
              <m:t>a</m:t>
            </m:r>
          </m:e>
          <m:sub>
            <m:r>
              <m:t>m</m:t>
            </m:r>
          </m:sub>
        </m:sSub>
        <m:r>
          <m:rPr>
            <m:sty m:val="p"/>
          </m:rPr>
          <m:t>)</m:t>
        </m:r>
      </m:oMath>
      <w:r>
        <w:t xml:space="preserve">. Differentiation of</w:t>
      </w:r>
      <w:r>
        <w:t xml:space="preserve"> </w:t>
      </w:r>
      <m:oMath>
        <m:sSubSup>
          <m:e>
            <m:r>
              <m:rPr>
                <m:sty m:val="bi"/>
              </m:rPr>
              <m:t>A</m:t>
            </m:r>
          </m:e>
          <m:sub>
            <m:r>
              <m:t>s</m:t>
            </m:r>
          </m:sub>
          <m:sup>
            <m:r>
              <m:t>T</m:t>
            </m:r>
          </m:sup>
        </m:sSubSup>
        <m:r>
          <m:rPr>
            <m:sty m:val="bi"/>
          </m:rPr>
          <m:t>S</m:t>
        </m:r>
        <m:sSub>
          <m:e>
            <m:r>
              <m:rPr>
                <m:sty m:val="bi"/>
              </m:rPr>
              <m:t>A</m:t>
            </m:r>
          </m:e>
          <m:sub>
            <m:r>
              <m:t>s</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A</m:t>
                  </m:r>
                </m:e>
              </m:acc>
            </m:e>
            <m:sub>
              <m:r>
                <m:t>g</m:t>
              </m:r>
            </m:sub>
          </m:sSub>
          <m:r>
            <m:rPr>
              <m:sty m:val="p"/>
            </m:rPr>
            <m:t>=</m:t>
          </m:r>
          <m:r>
            <m:rPr>
              <m:sty m:val="p"/>
            </m:rPr>
            <m:t>−</m:t>
          </m:r>
          <m:f>
            <m:fPr>
              <m:type m:val="lin"/>
            </m:fPr>
            <m:num>
              <m:r>
                <m:t>1</m:t>
              </m:r>
            </m:num>
            <m:den>
              <m:r>
                <m:t>2</m:t>
              </m:r>
            </m:den>
          </m:f>
          <m:sSub>
            <m:e>
              <m:r>
                <m:rPr>
                  <m:sty m:val="bi"/>
                </m:rPr>
                <m:t>A</m:t>
              </m:r>
            </m:e>
            <m:sub>
              <m:r>
                <m:t>s</m:t>
              </m:r>
            </m:sub>
          </m:sSub>
          <m:r>
            <m:rPr>
              <m:sty m:val="p"/>
            </m:rPr>
            <m:t>(</m:t>
          </m:r>
          <m:sSubSup>
            <m:e>
              <m:r>
                <m:rPr>
                  <m:sty m:val="bi"/>
                </m:rPr>
                <m:t>A</m:t>
              </m:r>
            </m:e>
            <m:sub>
              <m:r>
                <m:t>s</m:t>
              </m:r>
            </m:sub>
            <m:sup>
              <m:r>
                <m:t>T</m:t>
              </m:r>
            </m:sup>
          </m:sSubSup>
          <m:acc>
            <m:accPr>
              <m:chr m:val="̇"/>
            </m:accPr>
            <m:e>
              <m:r>
                <m:rPr>
                  <m:sty m:val="bi"/>
                </m:rPr>
                <m:t>S</m:t>
              </m:r>
            </m:e>
          </m:acc>
          <m:sSub>
            <m:e>
              <m:r>
                <m:rPr>
                  <m:sty m:val="bi"/>
                </m:rPr>
                <m:t>A</m:t>
              </m:r>
            </m:e>
            <m:sub>
              <m:r>
                <m:t>s</m:t>
              </m:r>
            </m:sub>
          </m:sSub>
          <m:r>
            <m:rPr>
              <m:sty m:val="p"/>
            </m:rPr>
            <m:t>)</m:t>
          </m:r>
          <m:r>
            <m:rPr>
              <m:sty m:val="p"/>
            </m:rPr>
            <m:t>,</m:t>
          </m:r>
          <m:r>
            <m:t>  </m:t>
          </m:r>
          <m:sSub>
            <m:e>
              <m:acc>
                <m:accPr>
                  <m:chr m:val="̇"/>
                </m:accPr>
                <m:e>
                  <m:r>
                    <m:rPr>
                      <m:sty m:val="bi"/>
                    </m:rPr>
                    <m:t>a</m:t>
                  </m:r>
                </m:e>
              </m:acc>
            </m:e>
            <m:sub>
              <m:r>
                <m:t>s</m:t>
              </m:r>
            </m:sub>
          </m:sSub>
          <m:r>
            <m:rPr>
              <m:sty m:val="p"/>
            </m:rPr>
            <m:t>=</m:t>
          </m:r>
          <m:sSub>
            <m:e>
              <m:acc>
                <m:accPr>
                  <m:chr m:val="̇"/>
                </m:accPr>
                <m:e>
                  <m:r>
                    <m:rPr>
                      <m:sty m:val="bi"/>
                    </m:rPr>
                    <m:t>a</m:t>
                  </m:r>
                </m:e>
              </m:acc>
            </m:e>
            <m:sub>
              <m:r>
                <m:t>g</m:t>
              </m:r>
              <m:r>
                <m:rPr>
                  <m:sty m:val="p"/>
                </m:rPr>
                <m:t>,</m:t>
              </m:r>
              <m:r>
                <m:t>s</m:t>
              </m:r>
            </m:sub>
          </m:sSub>
          <m:r>
            <m:rPr>
              <m:sty m:val="p"/>
            </m:rPr>
            <m:t>+</m:t>
          </m:r>
          <m:f>
            <m:fPr>
              <m:type m:val="bar"/>
            </m:fPr>
            <m:num>
              <m:r>
                <m:rPr>
                  <m:sty m:val="bi"/>
                </m:rPr>
                <m:t>Z</m:t>
              </m:r>
              <m:sSub>
                <m:e>
                  <m:r>
                    <m:rPr>
                      <m:sty m:val="bi"/>
                    </m:rPr>
                    <m:t>q</m:t>
                  </m:r>
                </m:e>
                <m:sub>
                  <m:r>
                    <m:t>s</m:t>
                  </m:r>
                </m:sub>
              </m:sSub>
            </m:num>
            <m:den>
              <m:sSub>
                <m:e>
                  <m:r>
                    <m:t>d</m:t>
                  </m:r>
                </m:e>
                <m:sub>
                  <m:r>
                    <m:t>s</m:t>
                  </m:r>
                </m:sub>
              </m:sSub>
            </m:den>
          </m:f>
          <m:r>
            <m:rPr>
              <m:sty m:val="p"/>
            </m:rPr>
            <m:t>,</m:t>
          </m:r>
          <m:r>
            <m:t> </m:t>
          </m:r>
          <m:sSub>
            <m:e>
              <m:r>
                <m:t>d</m:t>
              </m:r>
            </m:e>
            <m:sub>
              <m:r>
                <m:t>s</m:t>
              </m:r>
            </m:sub>
          </m:sSub>
          <m:r>
            <m:rPr>
              <m:sty m:val="p"/>
            </m:rPr>
            <m:t>=</m:t>
          </m:r>
          <m:rad>
            <m:radPr>
              <m:degHide m:val="on"/>
            </m:radPr>
            <m:deg/>
            <m:e>
              <m:r>
                <m:t>2</m:t>
              </m:r>
              <m:r>
                <m:rPr>
                  <m:sty m:val="p"/>
                </m:rPr>
                <m:t>/</m:t>
              </m:r>
              <m:r>
                <m:t>m</m:t>
              </m:r>
            </m:e>
          </m:rad>
          <m:r>
            <m:rPr>
              <m:sty m:val="p"/>
            </m:rPr>
            <m:t>.</m:t>
          </m:r>
          <m:r>
            <m:t>  </m:t>
          </m:r>
          <m:r>
            <m:rPr>
              <m:nor/>
              <m:sty m:val="p"/>
            </m:rPr>
            <m:t>(10)</m:t>
          </m:r>
        </m:oMath>
      </m:oMathPara>
    </w:p>
    <w:p>
      <w:pPr>
        <w:pStyle w:val="FirstParagraph"/>
      </w:pPr>
      <w:r>
        <w:t xml:space="preserve">Here</w:t>
      </w:r>
      <w:r>
        <w:t xml:space="preserve"> </w:t>
      </w:r>
      <m:oMath>
        <m:sSub>
          <m:e>
            <m:acc>
              <m:accPr>
                <m:chr m:val="̇"/>
              </m:accPr>
              <m:e>
                <m:r>
                  <m:rPr>
                    <m:sty m:val="bi"/>
                  </m:rPr>
                  <m:t>A</m:t>
                </m:r>
              </m:e>
            </m:acc>
          </m:e>
          <m:sub>
            <m:r>
              <m:t>g</m:t>
            </m:r>
          </m:sub>
        </m:sSub>
      </m:oMath>
      <w:r>
        <w:t xml:space="preserve"> </w:t>
      </w:r>
      <w:r>
        <w:t xml:space="preserve">is the selected-space response required by normalization,</w:t>
      </w:r>
      <w:r>
        <w:t xml:space="preserve"> </w:t>
      </w:r>
      <m:oMath>
        <m:sSub>
          <m:e>
            <m:acc>
              <m:accPr>
                <m:chr m:val="̇"/>
              </m:accPr>
              <m:e>
                <m:r>
                  <m:rPr>
                    <m:sty m:val="bi"/>
                  </m:rPr>
                  <m:t>a</m:t>
                </m:r>
              </m:e>
            </m:acc>
          </m:e>
          <m:sub>
            <m:r>
              <m:t>g</m:t>
            </m:r>
            <m:r>
              <m:rPr>
                <m:sty m:val="p"/>
              </m:rPr>
              <m:t>,</m:t>
            </m:r>
            <m:r>
              <m:t>s</m:t>
            </m:r>
          </m:sub>
        </m:sSub>
      </m:oMath>
      <w:r>
        <w:t xml:space="preserve"> </w:t>
      </w:r>
      <w:r>
        <w:t xml:space="preserve">is its column for state</w:t>
      </w:r>
      <w:r>
        <w:t xml:space="preserve"> </w:t>
      </w:r>
      <m:oMath>
        <m:r>
          <m:t>s</m:t>
        </m:r>
      </m:oMath>
      <w:r>
        <w:t xml:space="preserve">, and</w:t>
      </w:r>
      <w:r>
        <w:t xml:space="preserve"> </w:t>
      </w:r>
      <m:oMath>
        <m:sSub>
          <m:e>
            <m:r>
              <m:rPr>
                <m:sty m:val="bi"/>
              </m:rPr>
              <m:t>q</m:t>
            </m:r>
          </m:e>
          <m:sub>
            <m:r>
              <m:t>s</m:t>
            </m:r>
          </m:sub>
        </m:sSub>
        <m:r>
          <m:rPr>
            <m:sty m:val="p"/>
          </m:rPr>
          <m:t>∈</m:t>
        </m:r>
        <m:sSup>
          <m:e>
            <m:r>
              <m:rPr>
                <m:scr m:val="double-struck"/>
                <m:sty m:val="p"/>
              </m:rPr>
              <m:t>R</m:t>
            </m:r>
          </m:e>
          <m:sup>
            <m:sSub>
              <m:e>
                <m:r>
                  <m:t>N</m:t>
                </m:r>
              </m:e>
              <m:sub>
                <m:r>
                  <m:rPr>
                    <m:sty m:val="p"/>
                  </m:rPr>
                  <m:t>s</m:t>
                </m:r>
                <m:r>
                  <m:rPr>
                    <m:sty m:val="p"/>
                  </m:rPr>
                  <m:t>t</m:t>
                </m:r>
                <m:r>
                  <m:rPr>
                    <m:sty m:val="p"/>
                  </m:rPr>
                  <m:t>r</m:t>
                </m:r>
              </m:sub>
            </m:sSub>
            <m:r>
              <m:rPr>
                <m:sty m:val="p"/>
              </m:rPr>
              <m:t>−</m:t>
            </m:r>
            <m:r>
              <m:t>m</m:t>
            </m:r>
          </m:sup>
        </m:sSup>
      </m:oMath>
      <w:r>
        <w:t xml:space="preserve"> </w:t>
      </w:r>
      <w:r>
        <w:t xml:space="preserve">contains the independent response coordinates for that state. The factor</w:t>
      </w:r>
      <w:r>
        <w:t xml:space="preserve"> </w:t>
      </w:r>
      <m:oMath>
        <m:sSub>
          <m:e>
            <m:r>
              <m:t>d</m:t>
            </m:r>
          </m:e>
          <m:sub>
            <m:r>
              <m:t>s</m:t>
            </m:r>
          </m:sub>
        </m:sSub>
      </m:oMath>
      <w:r>
        <w:t xml:space="preserve"> </w:t>
      </w:r>
      <w:r>
        <w:t xml:space="preserve">scales these coordinates according to the equal state weight. The columns of</w:t>
      </w:r>
      <w:r>
        <w:t xml:space="preserve"> </w:t>
      </w:r>
      <m:oMath>
        <m:r>
          <m:rPr>
            <m:sty m:val="bi"/>
          </m:rPr>
          <m:t>Z</m:t>
        </m:r>
        <m:r>
          <m:rPr>
            <m:sty m:val="p"/>
          </m:rPr>
          <m:t>∈</m:t>
        </m:r>
        <m:sSup>
          <m:e>
            <m:r>
              <m:rPr>
                <m:scr m:val="double-struck"/>
                <m:sty m:val="p"/>
              </m:rPr>
              <m:t>R</m:t>
            </m:r>
          </m:e>
          <m:sup>
            <m:sSub>
              <m:e>
                <m:r>
                  <m:t>N</m:t>
                </m:r>
              </m:e>
              <m:sub>
                <m:r>
                  <m:rPr>
                    <m:sty m:val="p"/>
                  </m:rPr>
                  <m:t>s</m:t>
                </m:r>
                <m:r>
                  <m:rPr>
                    <m:sty m:val="p"/>
                  </m:rPr>
                  <m:t>t</m:t>
                </m:r>
                <m:r>
                  <m:rPr>
                    <m:sty m:val="p"/>
                  </m:rPr>
                  <m:t>r</m:t>
                </m:r>
              </m:sub>
            </m:sSub>
            <m:r>
              <m:rPr>
                <m:sty m:val="p"/>
              </m:rPr>
              <m:t>×</m:t>
            </m:r>
            <m:r>
              <m:rPr>
                <m:sty m:val="p"/>
              </m:rPr>
              <m:t>(</m:t>
            </m:r>
            <m:sSub>
              <m:e>
                <m:r>
                  <m:t>N</m:t>
                </m:r>
              </m:e>
              <m:sub>
                <m:r>
                  <m:rPr>
                    <m:sty m:val="p"/>
                  </m:rPr>
                  <m:t>s</m:t>
                </m:r>
                <m:r>
                  <m:rPr>
                    <m:sty m:val="p"/>
                  </m:rPr>
                  <m:t>t</m:t>
                </m:r>
                <m:r>
                  <m:rPr>
                    <m:sty m:val="p"/>
                  </m:rPr>
                  <m:t>r</m:t>
                </m:r>
              </m:sub>
            </m:sSub>
            <m:r>
              <m:rPr>
                <m:sty m:val="p"/>
              </m:rPr>
              <m:t>−</m:t>
            </m:r>
            <m:r>
              <m:t>m</m:t>
            </m:r>
            <m:r>
              <m:rPr>
                <m:sty m:val="p"/>
              </m:rPr>
              <m:t>)</m:t>
            </m:r>
          </m:sup>
        </m:sSup>
      </m:oMath>
      <w:r>
        <w:t xml:space="preserve"> </w:t>
      </w:r>
      <w:r>
        <w:t xml:space="preserve">satisfy</w:t>
      </w:r>
      <w:r>
        <w:t xml:space="preserve"> </w:t>
      </w:r>
      <m:oMath>
        <m:sSubSup>
          <m:e>
            <m:r>
              <m:rPr>
                <m:sty m:val="bi"/>
              </m:rPr>
              <m:t>A</m:t>
            </m:r>
          </m:e>
          <m:sub>
            <m:r>
              <m:t>s</m:t>
            </m:r>
          </m:sub>
          <m:sup>
            <m:r>
              <m:t>T</m:t>
            </m:r>
          </m:sup>
        </m:sSubSup>
        <m:r>
          <m:rPr>
            <m:sty m:val="bi"/>
          </m:rPr>
          <m:t>S</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The latter is a coordinate convention, not orthogonality of the VB structures. Rotations within the selected equally weighted eigenspace do not affect the averaged energy and are excluded from</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r>
              <m:t>m</m:t>
            </m:r>
          </m:sub>
          <m:sup>
            <m:r>
              <m:t>T</m:t>
            </m:r>
          </m:sup>
        </m:sSubSup>
        <m:sSup>
          <m:e>
            <m:r>
              <m:rPr>
                <m:sty m:val="p"/>
              </m:rPr>
              <m:t>)</m:t>
            </m:r>
          </m:e>
          <m:sup>
            <m:r>
              <m:t>T</m:t>
            </m:r>
          </m:sup>
        </m:sSup>
        <m:r>
          <m:rPr>
            <m:sty m:val="p"/>
          </m:rPr>
          <m:t>∈</m:t>
        </m:r>
        <m:sSup>
          <m:e>
            <m:r>
              <m:rPr>
                <m:scr m:val="double-struck"/>
                <m:sty m:val="p"/>
              </m:rPr>
              <m:t>R</m:t>
            </m:r>
          </m:e>
          <m:sup>
            <m:sSub>
              <m:e>
                <m:r>
                  <m:t>n</m:t>
                </m:r>
              </m:e>
              <m:sub>
                <m:r>
                  <m:t>s</m:t>
                </m:r>
              </m:sub>
            </m:sSub>
          </m:sup>
        </m:sSup>
      </m:oMath>
      <w:r>
        <w:t xml:space="preserve">, where</w:t>
      </w:r>
      <w:r>
        <w:t xml:space="preserve"> </w:t>
      </w:r>
      <m:oMath>
        <m:sSub>
          <m:e>
            <m:r>
              <m:t>n</m:t>
            </m:r>
          </m:e>
          <m:sub>
            <m:r>
              <m:t>s</m:t>
            </m:r>
          </m:sub>
        </m:sSub>
        <m:r>
          <m:rPr>
            <m:sty m:val="p"/>
          </m:rPr>
          <m:t>=</m:t>
        </m:r>
        <m:r>
          <m:t>m</m:t>
        </m:r>
        <m:r>
          <m:rPr>
            <m:sty m:val="p"/>
          </m:rPr>
          <m:t>(</m:t>
        </m:r>
        <m:sSub>
          <m:e>
            <m:r>
              <m:t>N</m:t>
            </m:r>
          </m:e>
          <m:sub>
            <m:r>
              <m:rPr>
                <m:sty m:val="p"/>
              </m:rPr>
              <m:t>s</m:t>
            </m:r>
            <m:r>
              <m:rPr>
                <m:sty m:val="p"/>
              </m:rPr>
              <m:t>t</m:t>
            </m:r>
            <m:r>
              <m:rPr>
                <m:sty m:val="p"/>
              </m:rPr>
              <m:t>r</m:t>
            </m:r>
          </m:sub>
        </m:sSub>
        <m:r>
          <m:rPr>
            <m:sty m:val="p"/>
          </m:rPr>
          <m:t>−</m:t>
        </m:r>
        <m:r>
          <m:t>m</m:t>
        </m:r>
        <m:r>
          <m:rPr>
            <m:sty m:val="p"/>
          </m:rPr>
          <m:t>)</m:t>
        </m:r>
      </m:oMath>
      <w:r>
        <w:t xml:space="preserve"> </w:t>
      </w:r>
      <w:r>
        <w:t xml:space="preserve">is the total structure-response dimension.</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S</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sSub>
                <m:e>
                  <m:r>
                    <m:rPr>
                      <m:sty m:val="bi"/>
                    </m:rPr>
                    <m:t>C</m:t>
                  </m:r>
                </m:e>
                <m:sub>
                  <m:r>
                    <m:t>s</m:t>
                  </m:r>
                </m:sub>
              </m:sSub>
              <m:r>
                <m:t>&amp;</m:t>
              </m:r>
              <m:r>
                <m:rPr>
                  <m:sty m:val="p"/>
                </m:rPr>
                <m:t>=</m:t>
              </m:r>
              <m:sSup>
                <m:e>
                  <m:r>
                    <m:rPr>
                      <m:sty m:val="bi"/>
                    </m:rPr>
                    <m:t>Z</m:t>
                  </m:r>
                </m:e>
                <m:sup>
                  <m:r>
                    <m:t>T</m:t>
                  </m:r>
                </m:sup>
              </m:sSup>
              <m:r>
                <m:rPr>
                  <m:sty m:val="p"/>
                </m:rPr>
                <m:t>(</m:t>
              </m:r>
              <m:r>
                <m:rPr>
                  <m:sty m:val="bi"/>
                </m:rPr>
                <m:t>H</m:t>
              </m:r>
              <m:r>
                <m:rPr>
                  <m:sty m:val="p"/>
                </m:rPr>
                <m:t>−</m:t>
              </m:r>
              <m:sSub>
                <m:e>
                  <m:r>
                    <m:t>E</m:t>
                  </m:r>
                </m:e>
                <m:sub>
                  <m:r>
                    <m:t>s</m:t>
                  </m:r>
                </m:sub>
              </m:sSub>
              <m:r>
                <m:rPr>
                  <m:sty m:val="bi"/>
                </m:rPr>
                <m:t>S</m:t>
              </m:r>
              <m:r>
                <m:rPr>
                  <m:sty m:val="p"/>
                </m:rPr>
                <m:t>)</m:t>
              </m:r>
              <m:r>
                <m:rPr>
                  <m:sty m:val="bi"/>
                </m:rPr>
                <m:t>Z</m:t>
              </m:r>
              <m:r>
                <m:rPr>
                  <m:sty m:val="p"/>
                </m:rPr>
                <m:t>,</m:t>
              </m:r>
              <m:r>
                <m:t>  </m:t>
              </m:r>
              <m:r>
                <m:rPr>
                  <m:sty m:val="bi"/>
                </m:rPr>
                <m:t>C</m:t>
              </m:r>
              <m:r>
                <m:rPr>
                  <m:sty m:val="p"/>
                </m:rPr>
                <m:t>=</m:t>
              </m:r>
              <m:r>
                <m:rPr>
                  <m:sty m:val="p"/>
                </m:rPr>
                <m:t>diag</m:t>
              </m:r>
              <m:r>
                <m:rPr>
                  <m:sty m:val="p"/>
                </m:rPr>
                <m:t>(</m:t>
              </m:r>
              <m:sSub>
                <m:e>
                  <m:r>
                    <m:rPr>
                      <m:sty m:val="bi"/>
                    </m:rPr>
                    <m:t>C</m:t>
                  </m:r>
                </m:e>
                <m:sub>
                  <m:r>
                    <m:t>1</m:t>
                  </m:r>
                </m:sub>
              </m:sSub>
              <m:r>
                <m:rPr>
                  <m:sty m:val="p"/>
                </m:rPr>
                <m:t>,</m:t>
              </m:r>
              <m:r>
                <m:rPr>
                  <m:sty m:val="p"/>
                </m:rPr>
                <m:t>…</m:t>
              </m:r>
              <m:r>
                <m:rPr>
                  <m:sty m:val="p"/>
                </m:rPr>
                <m:t>,</m:t>
              </m:r>
              <m:sSub>
                <m:e>
                  <m:r>
                    <m:rPr>
                      <m:sty m:val="bi"/>
                    </m:rPr>
                    <m:t>C</m:t>
                  </m:r>
                </m:e>
                <m:sub>
                  <m:r>
                    <m:t>m</m:t>
                  </m:r>
                </m:sub>
              </m:sSub>
              <m:r>
                <m:rPr>
                  <m:sty m:val="p"/>
                </m:rPr>
                <m:t>)</m:t>
              </m:r>
              <m:r>
                <m:rPr>
                  <m:sty m:val="p"/>
                </m:rPr>
                <m:t>,</m:t>
              </m:r>
            </m:e>
            <m:e>
              <m:r>
                <m:rPr>
                  <m:sty m:val="p"/>
                </m:rPr>
                <m:t>(</m:t>
              </m:r>
              <m:r>
                <m:rPr>
                  <m:sty m:val="bi"/>
                </m:rPr>
                <m:t>B</m:t>
              </m:r>
              <m:r>
                <m:rPr>
                  <m:sty m:val="bi"/>
                </m:rPr>
                <m:t>p</m:t>
              </m:r>
              <m:sSub>
                <m:e>
                  <m:r>
                    <m:rPr>
                      <m:sty m:val="p"/>
                    </m:rPr>
                    <m:t>)</m:t>
                  </m:r>
                </m:e>
                <m:sub>
                  <m:r>
                    <m:t>s</m:t>
                  </m:r>
                </m:sub>
              </m:sSub>
              <m:r>
                <m:t>&amp;</m:t>
              </m:r>
              <m:r>
                <m:rPr>
                  <m:sty m:val="p"/>
                </m:rPr>
                <m:t>=</m:t>
              </m:r>
              <m:sSub>
                <m:e>
                  <m:r>
                    <m:t>d</m:t>
                  </m:r>
                </m:e>
                <m:sub>
                  <m:r>
                    <m:t>s</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s</m:t>
                      </m:r>
                    </m:sub>
                  </m:sSub>
                  <m:acc>
                    <m:accPr>
                      <m:chr m:val="̇"/>
                    </m:accPr>
                    <m:e>
                      <m:r>
                        <m:rPr>
                          <m:sty m:val="bi"/>
                        </m:rPr>
                        <m:t>S</m:t>
                      </m:r>
                    </m:e>
                  </m:acc>
                  <m:r>
                    <m:rPr>
                      <m:sty m:val="p"/>
                    </m:rPr>
                    <m:t>[</m:t>
                  </m:r>
                  <m:r>
                    <m:rPr>
                      <m:sty m:val="bi"/>
                    </m:rPr>
                    <m:t>p</m:t>
                  </m:r>
                  <m:r>
                    <m:rPr>
                      <m:sty m:val="p"/>
                    </m:rPr>
                    <m:t>]</m:t>
                  </m:r>
                  <m:r>
                    <m:rPr>
                      <m:sty m:val="p"/>
                    </m:rPr>
                    <m:t>)</m:t>
                  </m:r>
                  <m:sSub>
                    <m:e>
                      <m:r>
                        <m:rPr>
                          <m:sty m:val="bi"/>
                        </m:rPr>
                        <m:t>a</m:t>
                      </m:r>
                    </m:e>
                    <m:sub>
                      <m:r>
                        <m:t>s</m:t>
                      </m:r>
                    </m:sub>
                  </m:sSub>
                  <m:r>
                    <m:rPr>
                      <m:sty m:val="p"/>
                    </m:rPr>
                    <m:t>+</m:t>
                  </m:r>
                  <m:r>
                    <m:rPr>
                      <m:sty m:val="p"/>
                    </m:rPr>
                    <m:t>(</m:t>
                  </m:r>
                  <m:r>
                    <m:rPr>
                      <m:sty m:val="bi"/>
                    </m:rPr>
                    <m:t>H</m:t>
                  </m:r>
                  <m:r>
                    <m:rPr>
                      <m:sty m:val="p"/>
                    </m:rPr>
                    <m:t>−</m:t>
                  </m:r>
                  <m:sSub>
                    <m:e>
                      <m:r>
                        <m:t>E</m:t>
                      </m:r>
                    </m:e>
                    <m:sub>
                      <m:r>
                        <m:t>s</m:t>
                      </m:r>
                    </m:sub>
                  </m:sSub>
                  <m:r>
                    <m:rPr>
                      <m:sty m:val="bi"/>
                    </m:rPr>
                    <m:t>S</m:t>
                  </m:r>
                  <m:r>
                    <m:rPr>
                      <m:sty m:val="p"/>
                    </m:rPr>
                    <m:t>)</m:t>
                  </m:r>
                  <m:sSub>
                    <m:e>
                      <m:acc>
                        <m:accPr>
                          <m:chr m:val="̇"/>
                        </m:accPr>
                        <m:e>
                          <m:r>
                            <m:rPr>
                              <m:sty m:val="bi"/>
                            </m:rPr>
                            <m:t>a</m:t>
                          </m:r>
                        </m:e>
                      </m:acc>
                    </m:e>
                    <m:sub>
                      <m:r>
                        <m:t>g</m:t>
                      </m:r>
                      <m:r>
                        <m:rPr>
                          <m:sty m:val="p"/>
                        </m:rPr>
                        <m:t>,</m:t>
                      </m:r>
                      <m:r>
                        <m:t>s</m:t>
                      </m:r>
                    </m:sub>
                  </m:sSub>
                  <m:r>
                    <m:rPr>
                      <m:sty m:val="p"/>
                    </m:rPr>
                    <m:t>[</m:t>
                  </m:r>
                  <m:r>
                    <m:rPr>
                      <m:sty m:val="bi"/>
                    </m:rPr>
                    <m:t>p</m:t>
                  </m:r>
                  <m:r>
                    <m:rPr>
                      <m:sty m:val="p"/>
                    </m:rPr>
                    <m:t>]</m:t>
                  </m:r>
                </m:e>
              </m:d>
              <m:r>
                <m:rPr>
                  <m:sty m:val="p"/>
                </m:rPr>
                <m:t>.</m:t>
              </m:r>
            </m:e>
          </m:eqArr>
          <m:r>
            <m:t>  </m:t>
          </m:r>
          <m:r>
            <m:rPr>
              <m:nor/>
              <m:sty m:val="p"/>
            </m:rPr>
            <m:t>(11)</m:t>
          </m:r>
        </m:oMath>
      </m:oMathPara>
    </w:p>
    <w:p>
      <w:pPr>
        <w:pStyle w:val="FirstParagraph"/>
      </w:pPr>
      <w:r>
        <w:t xml:space="preserve">where</w:t>
      </w:r>
      <w:r>
        <w:t xml:space="preserve"> </w:t>
      </w:r>
      <m:oMath>
        <m:sSub>
          <m:e>
            <m:r>
              <m:rPr>
                <m:sty m:val="bi"/>
              </m:rPr>
              <m:t>C</m:t>
            </m:r>
          </m:e>
          <m:sub>
            <m:r>
              <m:t>s</m:t>
            </m:r>
          </m:sub>
        </m:sSub>
      </m:oMath>
      <w:r>
        <w:t xml:space="preserve"> </w:t>
      </w:r>
      <w:r>
        <w:t xml:space="preserve">is the structure Hessian block for state</w:t>
      </w:r>
      <w:r>
        <w:t xml:space="preserve"> </w:t>
      </w:r>
      <m:oMath>
        <m:r>
          <m:t>s</m:t>
        </m:r>
      </m:oMath>
      <w:r>
        <w:t xml:space="preserve">,</w:t>
      </w:r>
      <w:r>
        <w:t xml:space="preserve"> </w:t>
      </w:r>
      <m:oMath>
        <m:r>
          <m:rPr>
            <m:sty m:val="p"/>
          </m:rPr>
          <m:t>diag</m:t>
        </m:r>
      </m:oMath>
      <w:r>
        <w:t xml:space="preserve"> </w:t>
      </w:r>
      <w:r>
        <w:t xml:space="preserve">assembles the block-diagonal matrix</w:t>
      </w:r>
      <w:r>
        <w:t xml:space="preserve"> </w:t>
      </w:r>
      <m:oMath>
        <m:r>
          <m:rPr>
            <m:sty m:val="bi"/>
          </m:rPr>
          <m:t>C</m:t>
        </m:r>
        <m:r>
          <m:rPr>
            <m:sty m:val="p"/>
          </m:rPr>
          <m:t>∈</m:t>
        </m:r>
        <m:sSup>
          <m:e>
            <m:r>
              <m:rPr>
                <m:scr m:val="double-struck"/>
                <m:sty m:val="p"/>
              </m:rPr>
              <m:t>R</m:t>
            </m:r>
          </m:e>
          <m:sup>
            <m:sSub>
              <m:e>
                <m:r>
                  <m:t>n</m:t>
                </m:r>
              </m:e>
              <m:sub>
                <m:r>
                  <m:t>s</m:t>
                </m:r>
              </m:sub>
            </m:sSub>
            <m:r>
              <m:rPr>
                <m:sty m:val="p"/>
              </m:rPr>
              <m:t>×</m:t>
            </m:r>
            <m:sSub>
              <m:e>
                <m:r>
                  <m:t>n</m:t>
                </m:r>
              </m:e>
              <m:sub>
                <m:r>
                  <m:t>s</m:t>
                </m:r>
              </m:sub>
            </m:sSub>
          </m:sup>
        </m:sSup>
      </m:oMath>
      <w:r>
        <w:t xml:space="preserve">, and</w:t>
      </w:r>
      <w:r>
        <w:t xml:space="preserve"> </w:t>
      </w:r>
      <m:oMath>
        <m:r>
          <m:rPr>
            <m:sty m:val="bi"/>
          </m:rPr>
          <m:t>B</m:t>
        </m:r>
        <m:r>
          <m:rPr>
            <m:sty m:val="p"/>
          </m:rPr>
          <m:t>∈</m:t>
        </m:r>
        <m:sSup>
          <m:e>
            <m:r>
              <m:rPr>
                <m:scr m:val="double-struck"/>
                <m:sty m:val="p"/>
              </m:rPr>
              <m:t>R</m:t>
            </m:r>
          </m:e>
          <m:sup>
            <m:sSub>
              <m:e>
                <m:r>
                  <m:t>n</m:t>
                </m:r>
              </m:e>
              <m:sub>
                <m:r>
                  <m:t>s</m:t>
                </m:r>
              </m:sub>
            </m:sSub>
            <m:r>
              <m:rPr>
                <m:sty m:val="p"/>
              </m:rPr>
              <m:t>×</m:t>
            </m:r>
            <m:sSub>
              <m:e>
                <m:r>
                  <m:t>n</m:t>
                </m:r>
              </m:e>
              <m:sub>
                <m:r>
                  <m:t>o</m:t>
                </m:r>
              </m:sub>
            </m:sSub>
          </m:sup>
        </m:sSup>
      </m:oMath>
      <w:r>
        <w:t xml:space="preserve"> </w:t>
      </w:r>
      <w:r>
        <w:t xml:space="preserve">maps an orbital direction to a structure-response forcing. The notation</w:t>
      </w:r>
      <w:r>
        <w:t xml:space="preserve"> </w:t>
      </w:r>
      <m:oMath>
        <m:r>
          <m:rPr>
            <m:sty m:val="p"/>
          </m:rPr>
          <m:t>(</m:t>
        </m:r>
        <m:r>
          <m:rPr>
            <m:sty m:val="bi"/>
          </m:rPr>
          <m:t>B</m:t>
        </m:r>
        <m:r>
          <m:rPr>
            <m:sty m:val="bi"/>
          </m:rPr>
          <m:t>p</m:t>
        </m:r>
        <m:sSub>
          <m:e>
            <m:r>
              <m:rPr>
                <m:sty m:val="p"/>
              </m:rPr>
              <m:t>)</m:t>
            </m:r>
          </m:e>
          <m:sub>
            <m:r>
              <m:t>s</m:t>
            </m:r>
          </m:sub>
        </m:sSub>
      </m:oMath>
      <w:r>
        <w:t xml:space="preserve"> </w:t>
      </w:r>
      <w:r>
        <w:t xml:space="preserve">denotes its state-</w:t>
      </w:r>
      <m:oMath>
        <m:r>
          <m:t>s</m:t>
        </m:r>
      </m:oMath>
      <w:r>
        <w:t xml:space="preserve"> </w:t>
      </w:r>
      <w:r>
        <w:t xml:space="preserve">block. The derivative of the eigenvalue drops out because</w:t>
      </w:r>
      <w:r>
        <w:t xml:space="preserve"> </w:t>
      </w:r>
      <m:oMath>
        <m:sSup>
          <m:e>
            <m:r>
              <m:rPr>
                <m:sty m:val="bi"/>
              </m:rPr>
              <m:t>Z</m:t>
            </m:r>
          </m:e>
          <m:sup>
            <m:r>
              <m:t>T</m:t>
            </m:r>
          </m:sup>
        </m:sSup>
        <m:r>
          <m:rPr>
            <m:sty m:val="bi"/>
          </m:rPr>
          <m:t>S</m:t>
        </m:r>
        <m:sSub>
          <m:e>
            <m:r>
              <m:rPr>
                <m:sty m:val="bi"/>
              </m:rPr>
              <m:t>a</m:t>
            </m:r>
          </m:e>
          <m:sub>
            <m:r>
              <m:t>s</m:t>
            </m:r>
          </m:sub>
        </m:sSub>
        <m:r>
          <m:rPr>
            <m:sty m:val="p"/>
          </m:rPr>
          <m:t>=</m:t>
        </m:r>
        <m:r>
          <m:t>0</m:t>
        </m:r>
      </m:oMath>
      <w:r>
        <w:t xml:space="preserve">. The factors</w:t>
      </w:r>
      <w:r>
        <w:t xml:space="preserve"> </w:t>
      </w:r>
      <m:oMath>
        <m:sSub>
          <m:e>
            <m:r>
              <m:t>d</m:t>
            </m:r>
          </m:e>
          <m:sub>
            <m:r>
              <m:t>s</m:t>
            </m:r>
          </m:sub>
        </m:sSub>
      </m:oMath>
      <w:r>
        <w:t xml:space="preserve"> </w:t>
      </w:r>
      <w:r>
        <w:t xml:space="preserve">absorb the state weights and the factor of two in the real-wave-function coefficient Hessian. The gauge term in eq (11) is essential for a moving nonorthogonal structure metric.</w:t>
      </w:r>
    </w:p>
    <w:p>
      <w:pPr>
        <w:pStyle w:val="BodyText"/>
      </w:pPr>
      <w:r>
        <w:t xml:space="preserve">Let</w:t>
      </w:r>
      <w:r>
        <w:t xml:space="preserve"> </w:t>
      </w:r>
      <m:oMath>
        <m:acc>
          <m:accPr>
            <m:chr m:val="‾"/>
          </m:accPr>
          <m:e>
            <m:r>
              <m:rPr>
                <m:sty m:val="bi"/>
              </m:rPr>
              <m:t>A</m:t>
            </m:r>
          </m:e>
        </m:acc>
      </m:oMath>
      <w:r>
        <w:t xml:space="preserve"> </w:t>
      </w:r>
      <w:r>
        <w:t xml:space="preserve">denote the orbital Hessian block after enforcing this selected-space normalization gauge and the orbital-map pullback, but before eliminating horizontal structure response. It is not the raw Hessian obtained by freezing all structure coefficients. To specify this block explicitly, define</w:t>
      </w:r>
      <w:r>
        <w:t xml:space="preserve"> </w:t>
      </w:r>
      <m:oMath>
        <m:sSub>
          <m:e>
            <m:r>
              <m:rPr>
                <m:sty m:val="bi"/>
              </m:rPr>
              <m:t>K</m:t>
            </m:r>
          </m:e>
          <m:sub>
            <m:r>
              <m:t>s</m:t>
            </m:r>
          </m:sub>
        </m:sSub>
        <m:r>
          <m:rPr>
            <m:sty m:val="p"/>
          </m:rPr>
          <m:t>=</m:t>
        </m:r>
        <m:r>
          <m:rPr>
            <m:sty m:val="bi"/>
          </m:rPr>
          <m:t>H</m:t>
        </m:r>
        <m:r>
          <m:rPr>
            <m:sty m:val="p"/>
          </m:rPr>
          <m:t>−</m:t>
        </m:r>
        <m:sSub>
          <m:e>
            <m:r>
              <m:t>E</m:t>
            </m:r>
          </m:e>
          <m:sub>
            <m:r>
              <m:t>s</m:t>
            </m:r>
          </m:sub>
        </m:sSub>
        <m:r>
          <m:rPr>
            <m:sty m:val="bi"/>
          </m:rPr>
          <m:t>S</m:t>
        </m:r>
      </m:oMath>
      <w:r>
        <w:t xml:space="preserve">,</w:t>
      </w:r>
      <w:r>
        <w:t xml:space="preserve"> </w:t>
      </w:r>
      <m:oMath>
        <m:sSub>
          <m:e>
            <m:r>
              <m:rPr>
                <m:sty m:val="bi"/>
              </m:rPr>
              <m:t>K</m:t>
            </m:r>
          </m:e>
          <m:sub>
            <m:r>
              <m:t>s</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s</m:t>
            </m:r>
          </m:sub>
        </m:sSub>
        <m:r>
          <m:t>D</m:t>
        </m:r>
        <m:r>
          <m:rPr>
            <m:sty m:val="bi"/>
          </m:rPr>
          <m:t>S</m:t>
        </m:r>
        <m:r>
          <m:rPr>
            <m:sty m:val="p"/>
          </m:rPr>
          <m:t>[</m:t>
        </m:r>
        <m:r>
          <m:rPr>
            <m:sty m:val="bi"/>
          </m:rPr>
          <m:t>u</m:t>
        </m:r>
        <m:r>
          <m:rPr>
            <m:sty m:val="p"/>
          </m:rPr>
          <m:t>]</m:t>
        </m:r>
      </m:oMath>
      <w:r>
        <w:t xml:space="preserve">, and</w:t>
      </w:r>
      <w:r>
        <w:t xml:space="preserve"> </w:t>
      </w:r>
      <m:oMath>
        <m:sSub>
          <m:e>
            <m:r>
              <m:rPr>
                <m:sty m:val="bi"/>
              </m:rPr>
              <m:t>K</m:t>
            </m:r>
          </m:e>
          <m:sub>
            <m:r>
              <m:t>s</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s</m:t>
            </m:r>
          </m:sub>
        </m:sSub>
        <m:sSup>
          <m:e>
            <m:r>
              <m:t>D</m:t>
            </m:r>
          </m:e>
          <m:sup>
            <m:r>
              <m:t>2</m:t>
            </m:r>
          </m:sup>
        </m:sSup>
        <m:r>
          <m:rPr>
            <m:sty m:val="bi"/>
          </m:rPr>
          <m:t>S</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s</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acc>
                <m:accPr>
                  <m:chr m:val="‾"/>
                </m:accPr>
                <m:e>
                  <m:r>
                    <m:rPr>
                      <m:sty m:val="bi"/>
                    </m:rPr>
                    <m:t>A</m:t>
                  </m:r>
                </m:e>
              </m:acc>
              <m:r>
                <m:rPr>
                  <m:sty m:val="bi"/>
                </m:rPr>
                <m:t>v</m:t>
              </m:r>
              <m:r>
                <m:rPr>
                  <m:sty m:val="p"/>
                </m:rPr>
                <m:t>=</m:t>
              </m:r>
              <m:f>
                <m:fPr>
                  <m:type m:val="bar"/>
                </m:fPr>
                <m:num>
                  <m:r>
                    <m:t>1</m:t>
                  </m:r>
                </m:num>
                <m:den>
                  <m:r>
                    <m:t>m</m:t>
                  </m:r>
                </m:den>
              </m:f>
              <m:nary>
                <m:naryPr>
                  <m:chr m:val="∑"/>
                  <m:limLoc m:val="undOvr"/>
                  <m:subHide m:val="off"/>
                  <m:supHide m:val="on"/>
                </m:naryPr>
                <m:sub>
                  <m:r>
                    <m:t>s</m:t>
                  </m:r>
                </m:sub>
                <m:sup>
                  <m:r>
                    <m:t>​</m:t>
                  </m:r>
                </m:sup>
                <m:e>
                  <m:r>
                    <m:rPr>
                      <m:sty m:val="p"/>
                    </m:rPr>
                    <m:t>{</m:t>
                  </m:r>
                </m:e>
              </m:nary>
              <m:r>
                <m:t>&amp;</m:t>
              </m:r>
              <m:sSubSup>
                <m:e>
                  <m:r>
                    <m:rPr>
                      <m:sty m:val="bi"/>
                    </m:rPr>
                    <m:t>a</m:t>
                  </m:r>
                </m:e>
                <m:sub>
                  <m:r>
                    <m:t>s</m:t>
                  </m:r>
                </m:sub>
                <m:sup>
                  <m:r>
                    <m:t>T</m:t>
                  </m:r>
                </m:sup>
              </m:sSubSup>
              <m:sSub>
                <m:e>
                  <m:r>
                    <m:rPr>
                      <m:sty m:val="bi"/>
                    </m:rPr>
                    <m:t>K</m:t>
                  </m:r>
                </m:e>
                <m:sub>
                  <m:r>
                    <m:t>s</m:t>
                  </m:r>
                  <m:r>
                    <m:rPr>
                      <m:sty m:val="p"/>
                    </m:rPr>
                    <m:t>,</m:t>
                  </m:r>
                  <m:r>
                    <m:t>u</m:t>
                  </m:r>
                  <m:r>
                    <m:t>v</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r>
                    <m:rPr>
                      <m:sty m:val="p"/>
                    </m:rPr>
                    <m:t>,</m:t>
                  </m:r>
                  <m:r>
                    <m:t>v</m:t>
                  </m:r>
                </m:sub>
              </m:sSub>
              <m:sSub>
                <m:e>
                  <m:r>
                    <m:rPr>
                      <m:sty m:val="bi"/>
                    </m:rPr>
                    <m:t>a</m:t>
                  </m:r>
                </m:e>
                <m:sub>
                  <m:r>
                    <m:t>s</m:t>
                  </m:r>
                </m:sub>
              </m:sSub>
            </m:e>
            <m:e>
              <m:r>
                <m:t>&amp;</m:t>
              </m:r>
              <m:r>
                <m:rPr>
                  <m:sty m:val="p"/>
                </m:rPr>
                <m:t>+</m:t>
              </m:r>
              <m:r>
                <m:t>2</m:t>
              </m:r>
              <m:sSub>
                <m:e>
                  <m:acc>
                    <m:accPr>
                      <m:chr m:val="̇"/>
                    </m:accPr>
                    <m:e>
                      <m:r>
                        <m:rPr>
                          <m:sty m:val="bi"/>
                        </m:rPr>
                        <m:t>a</m:t>
                      </m:r>
                    </m:e>
                  </m:acc>
                </m:e>
                <m:sub>
                  <m:r>
                    <m:t>g</m:t>
                  </m:r>
                  <m:r>
                    <m:rPr>
                      <m:sty m:val="p"/>
                    </m:rPr>
                    <m:t>,</m:t>
                  </m:r>
                  <m:r>
                    <m:t>s</m:t>
                  </m:r>
                </m:sub>
              </m:sSub>
              <m:r>
                <m:rPr>
                  <m:sty m:val="p"/>
                </m:rPr>
                <m:t>[</m:t>
              </m:r>
              <m:r>
                <m:rPr>
                  <m:sty m:val="bi"/>
                </m:rPr>
                <m:t>v</m:t>
              </m:r>
              <m:sSup>
                <m:e>
                  <m:r>
                    <m:rPr>
                      <m:sty m:val="p"/>
                    </m:rPr>
                    <m:t>]</m:t>
                  </m:r>
                </m:e>
                <m:sup>
                  <m:r>
                    <m:t>T</m:t>
                  </m:r>
                </m:sup>
              </m:sSup>
              <m:sSub>
                <m:e>
                  <m:r>
                    <m:rPr>
                      <m:sty m:val="bi"/>
                    </m:rPr>
                    <m:t>K</m:t>
                  </m:r>
                </m:e>
                <m:sub>
                  <m:r>
                    <m:t>s</m:t>
                  </m:r>
                  <m:r>
                    <m:rPr>
                      <m:sty m:val="p"/>
                    </m:rPr>
                    <m:t>,</m:t>
                  </m:r>
                  <m:r>
                    <m:t>u</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sub>
              </m:sSub>
              <m:sSub>
                <m:e>
                  <m:acc>
                    <m:accPr>
                      <m:chr m:val="̇"/>
                    </m:accPr>
                    <m:e>
                      <m:r>
                        <m:rPr>
                          <m:sty m:val="bi"/>
                        </m:rPr>
                        <m:t>a</m:t>
                      </m:r>
                    </m:e>
                  </m:acc>
                </m:e>
                <m:sub>
                  <m:r>
                    <m:t>g</m:t>
                  </m:r>
                  <m:r>
                    <m:rPr>
                      <m:sty m:val="p"/>
                    </m:rPr>
                    <m:t>,</m:t>
                  </m:r>
                  <m:r>
                    <m:t>s</m:t>
                  </m:r>
                </m:sub>
              </m:sSub>
              <m:r>
                <m:rPr>
                  <m:sty m:val="p"/>
                </m:rPr>
                <m:t>[</m:t>
              </m:r>
              <m:r>
                <m:rPr>
                  <m:sty m:val="bi"/>
                </m:rPr>
                <m:t>v</m:t>
              </m:r>
              <m:r>
                <m:rPr>
                  <m:sty m:val="p"/>
                </m:rPr>
                <m:t>]</m:t>
              </m:r>
              <m:r>
                <m:rPr>
                  <m:sty m:val="p"/>
                </m:rPr>
                <m:t>}</m:t>
              </m:r>
              <m:r>
                <m:rPr>
                  <m:sty m:val="p"/>
                </m:rPr>
                <m:t>.</m:t>
              </m:r>
            </m:e>
          </m:eqArr>
          <m:r>
            <m:t>  </m:t>
          </m:r>
          <m:r>
            <m:rPr>
              <m:nor/>
              <m:sty m:val="p"/>
            </m:rPr>
            <m:t>(12)</m:t>
          </m:r>
        </m:oMath>
      </m:oMathPara>
    </w:p>
    <w:p>
      <w:pPr>
        <w:pStyle w:val="FirstParagraph"/>
      </w:pPr>
      <w:r>
        <w:t xml:space="preserve">Here</w:t>
      </w:r>
      <w:r>
        <w:t xml:space="preserve"> </w:t>
      </w:r>
      <m:oMath>
        <m:sSup>
          <m:e>
            <m:r>
              <m:rPr>
                <m:sty m:val="bi"/>
              </m:rPr>
              <m:t>u</m:t>
            </m:r>
          </m:e>
          <m:sup>
            <m:r>
              <m:t>T</m:t>
            </m:r>
          </m:sup>
        </m:sSup>
        <m:acc>
          <m:accPr>
            <m:chr m:val="‾"/>
          </m:accPr>
          <m:e>
            <m:r>
              <m:rPr>
                <m:sty m:val="bi"/>
              </m:rPr>
              <m:t>A</m:t>
            </m:r>
          </m:e>
        </m:acc>
        <m:r>
          <m:rPr>
            <m:sty m:val="bi"/>
          </m:rPr>
          <m:t>v</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and</w:t>
      </w:r>
      <w:r>
        <w:t xml:space="preserve"> </w:t>
      </w:r>
      <m:oMath>
        <m:acc>
          <m:accPr>
            <m:chr m:val="‾"/>
          </m:accPr>
          <m:e>
            <m:r>
              <m:rPr>
                <m:sty m:val="bi"/>
              </m:rPr>
              <m:t>A</m:t>
            </m:r>
          </m:e>
        </m:acc>
        <m:r>
          <m:rPr>
            <m:sty m:val="p"/>
          </m:rPr>
          <m:t>∈</m:t>
        </m:r>
        <m:sSup>
          <m:e>
            <m:r>
              <m:rPr>
                <m:scr m:val="double-struck"/>
                <m:sty m:val="p"/>
              </m:rPr>
              <m:t>R</m:t>
            </m:r>
          </m:e>
          <m:sup>
            <m:sSub>
              <m:e>
                <m:r>
                  <m:t>n</m:t>
                </m:r>
              </m:e>
              <m:sub>
                <m:r>
                  <m:t>o</m:t>
                </m:r>
              </m:sub>
            </m:sSub>
            <m:r>
              <m:rPr>
                <m:sty m:val="p"/>
              </m:rPr>
              <m:t>×</m:t>
            </m:r>
            <m:sSub>
              <m:e>
                <m:r>
                  <m:t>n</m:t>
                </m:r>
              </m:e>
              <m:sub>
                <m:r>
                  <m:t>o</m:t>
                </m:r>
              </m:sub>
            </m:sSub>
          </m:sup>
        </m:sSup>
      </m:oMath>
      <w:r>
        <w:t xml:space="preserve"> </w:t>
      </w:r>
      <w:r>
        <w:t xml:space="preserve">is the gauge-corrected orbital Hessian block. The sum runs over the</w:t>
      </w:r>
      <w:r>
        <w:t xml:space="preserve"> </w:t>
      </w:r>
      <m:oMath>
        <m:r>
          <m:t>m</m:t>
        </m:r>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m</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acc>
                  <m:accPr>
                    <m:chr m:val="‾"/>
                  </m:accPr>
                  <m:e>
                    <m:r>
                      <m:rPr>
                        <m:sty m:val="bi"/>
                      </m:rPr>
                      <m:t>A</m:t>
                    </m:r>
                  </m:e>
                </m:acc>
                <m:r>
                  <m:rPr>
                    <m:sty m:val="bi"/>
                  </m:rPr>
                  <m:t>p</m:t>
                </m:r>
                <m:r>
                  <m:rPr>
                    <m:sty m:val="p"/>
                  </m:rPr>
                  <m:t>+</m:t>
                </m:r>
                <m:sSup>
                  <m:e>
                    <m:r>
                      <m:rPr>
                        <m:sty m:val="bi"/>
                      </m:rPr>
                      <m:t>q</m:t>
                    </m:r>
                  </m:e>
                  <m:sup>
                    <m:r>
                      <m:t>T</m:t>
                    </m:r>
                  </m:sup>
                </m:sSup>
                <m:r>
                  <m:rPr>
                    <m:sty m:val="bi"/>
                  </m:rPr>
                  <m:t>B</m:t>
                </m:r>
                <m:r>
                  <m:rPr>
                    <m:sty m:val="bi"/>
                  </m:rPr>
                  <m:t>p</m:t>
                </m:r>
                <m:r>
                  <m:rPr>
                    <m:sty m:val="p"/>
                  </m:rPr>
                  <m:t>+</m:t>
                </m:r>
                <m:f>
                  <m:fPr>
                    <m:type m:val="lin"/>
                  </m:fPr>
                  <m:num>
                    <m:r>
                      <m:t>1</m:t>
                    </m:r>
                  </m:num>
                  <m:den>
                    <m:r>
                      <m:t>2</m:t>
                    </m:r>
                  </m:den>
                </m:f>
                <m:sSup>
                  <m:e>
                    <m:r>
                      <m:rPr>
                        <m:sty m:val="bi"/>
                      </m:rPr>
                      <m:t>q</m:t>
                    </m:r>
                  </m:e>
                  <m:sup>
                    <m:r>
                      <m:t>T</m:t>
                    </m:r>
                  </m:sup>
                </m:sSup>
                <m:r>
                  <m:rPr>
                    <m:sty m:val="bi"/>
                  </m:rPr>
                  <m:t>C</m:t>
                </m:r>
                <m:r>
                  <m:rPr>
                    <m:sty m:val="bi"/>
                  </m:rPr>
                  <m:t>q</m:t>
                </m:r>
                <m:r>
                  <m:rPr>
                    <m:sty m:val="p"/>
                  </m:rPr>
                  <m:t>,</m:t>
                </m:r>
              </m:e>
            </m:mr>
          </m:m>
          <m:r>
            <m:t>  </m:t>
          </m:r>
          <m:r>
            <m:rPr>
              <m:nor/>
              <m:sty m:val="p"/>
            </m:rPr>
            <m:t>(13)</m:t>
          </m:r>
        </m:oMath>
      </m:oMathPara>
    </w:p>
    <w:p>
      <w:pPr>
        <w:pStyle w:val="FirstParagraph"/>
      </w:pPr>
      <w:r>
        <w:t xml:space="preserve">where</w:t>
      </w:r>
      <w:r>
        <w:t xml:space="preserve"> </w:t>
      </w:r>
      <m:oMath>
        <m:sSub>
          <m:e>
            <m:r>
              <m:t>m</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r>
          <m:rPr>
            <m:sty m:val="p"/>
          </m:rPr>
          <m:t>∈</m:t>
        </m:r>
        <m:sSup>
          <m:e>
            <m:r>
              <m:rPr>
                <m:scr m:val="double-struck"/>
                <m:sty m:val="p"/>
              </m:rPr>
              <m:t>R</m:t>
            </m:r>
          </m:e>
          <m:sup>
            <m:sSub>
              <m:e>
                <m:r>
                  <m:t>n</m:t>
                </m:r>
              </m:e>
              <m:sub>
                <m:r>
                  <m:t>o</m:t>
                </m:r>
              </m:sub>
            </m:sSub>
          </m:sup>
        </m:sSup>
      </m:oMath>
      <w:r>
        <w:t xml:space="preserve"> </w:t>
      </w:r>
      <w:r>
        <w:t xml:space="preserve">is its reduced orbital gradient, obtained from eq (4) in the coordinates of eq (6). The blocks</w:t>
      </w:r>
      <w:r>
        <w:t xml:space="preserve"> </w:t>
      </w:r>
      <m:oMath>
        <m:acc>
          <m:accPr>
            <m:chr m:val="‾"/>
          </m:accPr>
          <m:e>
            <m:r>
              <m:rPr>
                <m:sty m:val="bi"/>
              </m:rPr>
              <m:t>A</m:t>
            </m:r>
          </m:e>
        </m:acc>
      </m:oMath>
      <w:r>
        <w:t xml:space="preserve">,</w:t>
      </w:r>
      <w:r>
        <w:t xml:space="preserve"> </w:t>
      </w:r>
      <m:oMath>
        <m:r>
          <m:rPr>
            <m:sty m:val="bi"/>
          </m:rPr>
          <m:t>B</m:t>
        </m:r>
      </m:oMath>
      <w:r>
        <w:t xml:space="preserve">, and</w:t>
      </w:r>
      <w:r>
        <w:t xml:space="preserve"> </w:t>
      </w:r>
      <m:oMath>
        <m:r>
          <m:rPr>
            <m:sty m:val="bi"/>
          </m:rPr>
          <m:t>C</m:t>
        </m:r>
      </m:oMath>
      <w:r>
        <w:t xml:space="preserve"> </w:t>
      </w:r>
      <w:r>
        <w:t xml:space="preserve">describe orbital curvature, orbital–structure coupling, and structure curvature, respectively. Thus the orbital and structure blocks arise from one constrained energy, and the two coupling actions must be adjoints in their stated coordinates.</w:t>
      </w:r>
    </w:p>
    <w:p>
      <w:pPr>
        <w:pStyle w:val="BodyText"/>
      </w:pPr>
      <w:r>
        <w:t xml:space="preserve">For a separated lowest-state manifold,</w:t>
      </w:r>
      <w:r>
        <w:t xml:space="preserve"> </w:t>
      </w:r>
      <m:oMath>
        <m:r>
          <m:rPr>
            <m:sty m:val="bi"/>
          </m:rPr>
          <m:t>C</m:t>
        </m:r>
      </m:oMath>
      <w:r>
        <w:t xml:space="preserve"> </w:t>
      </w:r>
      <w:r>
        <w:t xml:space="preserve">is positive definite on the horizontal space. More generally, a pseudoinverse can be used only after checking that the forcing lies in the range of</w:t>
      </w:r>
      <w:r>
        <w:t xml:space="preserve"> </w:t>
      </w:r>
      <m:oMath>
        <m:r>
          <m:rPr>
            <m:sty m:val="bi"/>
          </m:rPr>
          <m:t>C</m:t>
        </m:r>
      </m:oMath>
      <w:r>
        <w:t xml:space="preserve">. Eliminating structure response yields</w:t>
      </w:r>
    </w:p>
    <w:p>
      <w:pPr>
        <w:pStyle w:val="BodyText"/>
      </w:pPr>
      <m:oMathPara>
        <m:oMathParaPr>
          <m:jc m:val="center"/>
        </m:oMathParaPr>
        <m:oMath>
          <m:r>
            <m:rPr>
              <m:sty m:val="bi"/>
            </m:rPr>
            <m:t>q</m:t>
          </m:r>
          <m:r>
            <m:rPr>
              <m:sty m:val="p"/>
            </m:rPr>
            <m:t>(</m:t>
          </m:r>
          <m:r>
            <m:rPr>
              <m:sty m:val="bi"/>
            </m:rPr>
            <m:t>p</m:t>
          </m:r>
          <m:r>
            <m:rPr>
              <m:sty m:val="p"/>
            </m:rPr>
            <m:t>)</m:t>
          </m:r>
          <m:r>
            <m:rPr>
              <m:sty m:val="p"/>
            </m:rPr>
            <m:t>=</m:t>
          </m:r>
          <m:r>
            <m:rPr>
              <m:sty m:val="p"/>
            </m:rPr>
            <m:t>−</m:t>
          </m:r>
          <m:sSup>
            <m:e>
              <m:r>
                <m:rPr>
                  <m:sty m:val="bi"/>
                </m:rPr>
                <m:t>C</m:t>
              </m:r>
            </m:e>
            <m:sup>
              <m:r>
                <m:rPr>
                  <m:sty m:val="p"/>
                </m:rPr>
                <m:t>†</m:t>
              </m:r>
            </m:sup>
          </m:sSup>
          <m:r>
            <m:rPr>
              <m:sty m:val="bi"/>
            </m:rPr>
            <m:t>B</m:t>
          </m:r>
          <m:r>
            <m:rPr>
              <m:sty m:val="bi"/>
            </m:rPr>
            <m:t>p</m:t>
          </m:r>
          <m:r>
            <m:rPr>
              <m:sty m:val="p"/>
            </m:rPr>
            <m:t>,</m:t>
          </m:r>
          <m:r>
            <m:t>  </m:t>
          </m:r>
          <m:sSub>
            <m:e>
              <m:r>
                <m:rPr>
                  <m:sty m:val="bi"/>
                </m:rPr>
                <m:t>H</m:t>
              </m:r>
            </m:e>
            <m:sub>
              <m:r>
                <m:rPr>
                  <m:sty m:val="p"/>
                </m:rPr>
                <m:t>r</m:t>
              </m:r>
              <m:r>
                <m:rPr>
                  <m:sty m:val="p"/>
                </m:rPr>
                <m:t>e</m:t>
              </m:r>
              <m:r>
                <m:rPr>
                  <m:sty m:val="p"/>
                </m:rPr>
                <m:t>l</m:t>
              </m:r>
            </m:sub>
          </m:sSub>
          <m:r>
            <m:rPr>
              <m:sty m:val="p"/>
            </m:rPr>
            <m:t>=</m:t>
          </m:r>
          <m:acc>
            <m:accPr>
              <m:chr m:val="‾"/>
            </m:accPr>
            <m:e>
              <m:r>
                <m:rPr>
                  <m:sty m:val="bi"/>
                </m:rPr>
                <m:t>A</m:t>
              </m:r>
            </m:e>
          </m:acc>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r>
            <m:rPr>
              <m:nor/>
              <m:sty m:val="p"/>
            </m:rPr>
            <m:t>(14)</m:t>
          </m:r>
        </m:oMath>
      </m:oMathPara>
    </w:p>
    <w:p>
      <w:pPr>
        <w:pStyle w:val="FirstParagraph"/>
      </w:pPr>
      <w:r>
        <w:t xml:space="preserve">where</w:t>
      </w:r>
      <w:r>
        <w:t xml:space="preserve"> </w:t>
      </w:r>
      <m:oMath>
        <m:sSup>
          <m:e>
            <m:r>
              <m:rPr>
                <m:sty m:val="bi"/>
              </m:rPr>
              <m:t>C</m:t>
            </m:r>
          </m:e>
          <m:sup>
            <m:r>
              <m:rPr>
                <m:sty m:val="p"/>
              </m:rPr>
              <m:t>†</m:t>
            </m:r>
          </m:sup>
        </m:sSup>
      </m:oMath>
      <w:r>
        <w:t xml:space="preserve"> </w:t>
      </w:r>
      <w:r>
        <w:t xml:space="preserve">is the Moore–Penrose pseudoinverse on the admissible response space and</w:t>
      </w:r>
      <w:r>
        <w:t xml:space="preserve"> </w:t>
      </w:r>
      <m:oMath>
        <m:sSub>
          <m:e>
            <m:r>
              <m:rPr>
                <m:sty m:val="bi"/>
              </m:rPr>
              <m:t>H</m:t>
            </m:r>
          </m:e>
          <m:sub>
            <m:r>
              <m:rPr>
                <m:sty m:val="p"/>
              </m:rPr>
              <m:t>r</m:t>
            </m:r>
            <m:r>
              <m:rPr>
                <m:sty m:val="p"/>
              </m:rPr>
              <m:t>e</m:t>
            </m:r>
            <m:r>
              <m:rPr>
                <m:sty m:val="p"/>
              </m:rPr>
              <m:t>l</m:t>
            </m:r>
          </m:sub>
        </m:sSub>
      </m:oMath>
      <w:r>
        <w:t xml:space="preserve"> </w:t>
      </w:r>
      <w:r>
        <w:t xml:space="preserve">is the relaxed orbital Hessian, including structure-coefficient relaxation. For nonsingular</w:t>
      </w:r>
      <w:r>
        <w:t xml:space="preserve"> </w:t>
      </w:r>
      <m:oMath>
        <m:r>
          <m:rPr>
            <m:sty m:val="bi"/>
          </m:rPr>
          <m:t>C</m:t>
        </m:r>
      </m:oMath>
      <w:r>
        <w:t xml:space="preserve">, the pseudoinverse is its ordinary inverse. Small structure gaps can make the relaxation term large even when individual coupling elements are small. A complete eigenvalue spectrum is not needed to evaluate eq (14); iterative actions on the admissible response space suffice.</w:t>
      </w:r>
    </w:p>
    <w:bookmarkEnd w:id="34"/>
    <w:bookmarkStart w:id="35" w:name="X585acee64440383605dc4d60be863248645f1b5"/>
    <w:p>
      <w:pPr>
        <w:pStyle w:val="Heading2"/>
      </w:pPr>
      <w:r>
        <w:rPr>
          <w:rStyle w:val="SectionNumber"/>
        </w:rPr>
        <w:t xml:space="preserve">2.5</w:t>
      </w:r>
      <w:r>
        <w:tab/>
      </w:r>
      <w:r>
        <w:t xml:space="preserve">Orbital restricted steps and the norm-extended formulation</w:t>
      </w:r>
    </w:p>
    <w:p>
      <w:pPr>
        <w:pStyle w:val="FirstParagraph"/>
      </w:pPr>
      <w:r>
        <w:t xml:space="preserve">We restrict the physical orbital displacement, not the joint length of orbital and structure response:</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m</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M</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(15)</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structure variables describe local electronic relaxation and do not receive an independent trust-region penalty. The stationary equations are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acc>
                      <m:accPr>
                        <m:chr m:val="‾"/>
                      </m:accPr>
                      <m:e>
                        <m:r>
                          <m:rPr>
                            <m:sty m:val="bi"/>
                          </m:rPr>
                          <m:t>A</m:t>
                        </m:r>
                      </m:e>
                    </m:acc>
                    <m:r>
                      <m:rPr>
                        <m:sty m:val="p"/>
                      </m:rPr>
                      <m:t>+</m:t>
                    </m:r>
                    <m:r>
                      <m:t>λ</m:t>
                    </m:r>
                    <m:sSub>
                      <m:e>
                        <m:r>
                          <m:rPr>
                            <m:sty m:val="bi"/>
                          </m:rPr>
                          <m:t>M</m:t>
                        </m:r>
                      </m:e>
                      <m:sub>
                        <m:r>
                          <m:t>o</m:t>
                        </m:r>
                      </m:sub>
                    </m:sSub>
                  </m:e>
                  <m:e>
                    <m:sSup>
                      <m:e>
                        <m:r>
                          <m:rPr>
                            <m:sty m:val="bi"/>
                          </m:rPr>
                          <m:t>B</m:t>
                        </m:r>
                      </m:e>
                      <m:sup>
                        <m:r>
                          <m:t>T</m:t>
                        </m:r>
                      </m:sup>
                    </m:sSup>
                  </m:e>
                </m:mr>
                <m:mr>
                  <m:e>
                    <m:r>
                      <m:rPr>
                        <m:sty m:val="bi"/>
                      </m:rPr>
                      <m:t>B</m:t>
                    </m:r>
                  </m:e>
                  <m:e>
                    <m:r>
                      <m:rPr>
                        <m:sty m:val="bi"/>
                      </m:rPr>
                      <m:t>C</m:t>
                    </m:r>
                  </m:e>
                </m:mr>
              </m:m>
            </m:e>
          </m:d>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t>λ</m:t>
          </m:r>
          <m:r>
            <m:rPr>
              <m:sty m:val="p"/>
            </m:rPr>
            <m:t>≥</m:t>
          </m:r>
          <m:r>
            <m:t>0</m:t>
          </m:r>
          <m:r>
            <m:rPr>
              <m:sty m:val="p"/>
            </m:rPr>
            <m:t>,</m:t>
          </m:r>
          <m:r>
            <m:t> </m:t>
          </m:r>
          <m:r>
            <m:t>λ</m:t>
          </m:r>
          <m:r>
            <m:rPr>
              <m:sty m:val="p"/>
            </m:rPr>
            <m:t>(</m:t>
          </m:r>
          <m:sSup>
            <m:e>
              <m:r>
                <m:rPr>
                  <m:sty m:val="bi"/>
                </m:rPr>
                <m:t>p</m:t>
              </m:r>
            </m:e>
            <m:sup>
              <m:r>
                <m:t>T</m:t>
              </m:r>
            </m:sup>
          </m:sSup>
          <m:sSub>
            <m:e>
              <m:r>
                <m:rPr>
                  <m:sty m:val="bi"/>
                </m:rPr>
                <m:t>M</m:t>
              </m:r>
            </m:e>
            <m:sub>
              <m:r>
                <m:t>o</m:t>
              </m:r>
            </m:sub>
          </m:sSub>
          <m:r>
            <m:rPr>
              <m:sty m:val="bi"/>
            </m:rPr>
            <m:t>p</m:t>
          </m:r>
          <m:r>
            <m:rPr>
              <m:sty m:val="p"/>
            </m:rPr>
            <m:t>−</m:t>
          </m:r>
          <m:sSubSup>
            <m:e>
              <m:r>
                <m:rPr>
                  <m:sty m:val="p"/>
                </m:rPr>
                <m:t>Δ</m:t>
              </m:r>
            </m:e>
            <m:sub>
              <m:r>
                <m:t>k</m:t>
              </m:r>
            </m:sub>
            <m:sup>
              <m:r>
                <m:t>2</m:t>
              </m:r>
            </m:sup>
          </m:sSubSup>
          <m:r>
            <m:rPr>
              <m:sty m:val="p"/>
            </m:rPr>
            <m:t>)</m:t>
          </m:r>
          <m:r>
            <m:rPr>
              <m:sty m:val="p"/>
            </m:rPr>
            <m:t>=</m:t>
          </m:r>
          <m:r>
            <m:t>0</m:t>
          </m:r>
          <m:r>
            <m:rPr>
              <m:sty m:val="p"/>
            </m:rPr>
            <m:t>.</m:t>
          </m:r>
          <m:r>
            <m:t>  </m:t>
          </m:r>
          <m:r>
            <m:rPr>
              <m:nor/>
              <m:sty m:val="p"/>
            </m:rPr>
            <m:t>(16)</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(14), elimination gives</w:t>
      </w:r>
      <w:r>
        <w:t xml:space="preserve"> </w:t>
      </w:r>
      <m:oMath>
        <m:r>
          <m:rPr>
            <m:sty m:val="p"/>
          </m:rPr>
          <m:t>(</m:t>
        </m:r>
        <m:sSub>
          <m:e>
            <m:r>
              <m:rPr>
                <m:sty m:val="bi"/>
              </m:rPr>
              <m:t>H</m:t>
            </m:r>
          </m:e>
          <m:sub>
            <m:r>
              <m:rPr>
                <m:sty m:val="p"/>
              </m:rPr>
              <m:t>r</m:t>
            </m:r>
            <m:r>
              <m:rPr>
                <m:sty m:val="p"/>
              </m:rPr>
              <m:t>e</m:t>
            </m:r>
            <m:r>
              <m:rPr>
                <m:sty m:val="p"/>
              </m:rPr>
              <m:t>l</m:t>
            </m:r>
          </m:sub>
        </m:sSub>
        <m:r>
          <m:rPr>
            <m:sty m:val="p"/>
          </m:rPr>
          <m:t>+</m:t>
        </m:r>
        <m:r>
          <m:t>λ</m:t>
        </m:r>
        <m:sSub>
          <m:e>
            <m:r>
              <m:rPr>
                <m:sty m:val="bi"/>
              </m:rPr>
              <m:t>M</m:t>
            </m:r>
          </m:e>
          <m:sub>
            <m:r>
              <m:t>o</m:t>
            </m:r>
          </m:sub>
        </m:sSub>
        <m:r>
          <m:rPr>
            <m:sty m:val="p"/>
          </m:rPr>
          <m:t>)</m:t>
        </m:r>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bSup>
                      <m:e>
                        <m:r>
                          <m:rPr>
                            <m:sty m:val="bi"/>
                          </m:rPr>
                          <m:t>g</m:t>
                        </m:r>
                      </m:e>
                      <m:sub>
                        <m:r>
                          <m:t>o</m:t>
                        </m:r>
                      </m:sub>
                      <m:sup>
                        <m:r>
                          <m:t>T</m:t>
                        </m:r>
                      </m:sup>
                    </m:sSubSup>
                  </m:e>
                </m:mr>
                <m:mr>
                  <m:e>
                    <m:r>
                      <m:t>α</m:t>
                    </m:r>
                    <m:sSub>
                      <m:e>
                        <m:r>
                          <m:rPr>
                            <m:sty m:val="bi"/>
                          </m:rPr>
                          <m:t>g</m:t>
                        </m:r>
                      </m:e>
                      <m:sub>
                        <m:r>
                          <m:t>o</m:t>
                        </m:r>
                      </m:sub>
                    </m:sSub>
                  </m:e>
                  <m:e>
                    <m:sSub>
                      <m:e>
                        <m:r>
                          <m:rPr>
                            <m:sty m:val="bi"/>
                          </m:rPr>
                          <m:t>H</m:t>
                        </m:r>
                      </m:e>
                      <m:sub>
                        <m:r>
                          <m:rPr>
                            <m:sty m:val="p"/>
                          </m:rPr>
                          <m:t>r</m:t>
                        </m:r>
                        <m:r>
                          <m:rPr>
                            <m:sty m:val="p"/>
                          </m:rPr>
                          <m:t>e</m:t>
                        </m:r>
                        <m:r>
                          <m:rPr>
                            <m:sty m:val="p"/>
                          </m:rPr>
                          <m:t>l</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sSub>
                      <m:e>
                        <m:r>
                          <m:rPr>
                            <m:sty m:val="bi"/>
                          </m:rPr>
                          <m:t>M</m:t>
                        </m:r>
                      </m:e>
                      <m:sub>
                        <m:r>
                          <m:t>o</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  </m:t>
          </m:r>
          <m:r>
            <m:rPr>
              <m:nor/>
              <m:sty m:val="p"/>
            </m:rPr>
            <m:t>(17)</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r>
          <m:rPr>
            <m:sty m:val="p"/>
          </m:rPr>
          <m:t>∈</m:t>
        </m:r>
        <m:sSup>
          <m:e>
            <m:r>
              <m:rPr>
                <m:scr m:val="double-struck"/>
                <m:sty m:val="p"/>
              </m:rPr>
              <m:t>R</m:t>
            </m:r>
          </m:e>
          <m:sup>
            <m:sSub>
              <m:e>
                <m:r>
                  <m:t>n</m:t>
                </m:r>
              </m:e>
              <m:sub>
                <m:r>
                  <m:t>o</m:t>
                </m:r>
              </m:sub>
            </m:sSub>
          </m:sup>
        </m:sSup>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r>
            <m:rPr>
              <m:sty m:val="p"/>
            </m:rPr>
            <m:t>(</m:t>
          </m:r>
          <m:sSub>
            <m:e>
              <m:r>
                <m:rPr>
                  <m:sty m:val="bi"/>
                </m:rPr>
                <m:t>H</m:t>
              </m:r>
            </m:e>
            <m:sub>
              <m:r>
                <m:rPr>
                  <m:sty m:val="p"/>
                </m:rPr>
                <m:t>r</m:t>
              </m:r>
              <m:r>
                <m:rPr>
                  <m:sty m:val="p"/>
                </m:rPr>
                <m:t>e</m:t>
              </m:r>
              <m:r>
                <m:rPr>
                  <m:sty m:val="p"/>
                </m:rPr>
                <m:t>l</m:t>
              </m:r>
            </m:sub>
          </m:sSub>
          <m:r>
            <m:rPr>
              <m:sty m:val="p"/>
            </m:rPr>
            <m:t>+</m:t>
          </m:r>
          <m:r>
            <m:t>λ</m:t>
          </m:r>
          <m:sSub>
            <m:e>
              <m:r>
                <m:rPr>
                  <m:sty m:val="bi"/>
                </m:rPr>
                <m:t>M</m:t>
              </m:r>
            </m:e>
            <m:sub>
              <m:r>
                <m:t>o</m:t>
              </m:r>
            </m:sub>
          </m:sSub>
          <m:r>
            <m:rPr>
              <m:sty m:val="p"/>
            </m:rPr>
            <m:t>)</m:t>
          </m:r>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(18)</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(16). The gradient scale is therefore tied to the restricted step rather than being an arbitrary fixed parameter.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(17) and (18) to express its norm-extended interpretation. It does not repeatedly solve a full-dimensional augmented eigenproblem or form</w:t>
      </w:r>
      <w:r>
        <w:t xml:space="preserve"> </w:t>
      </w:r>
      <m:oMath>
        <m:sSub>
          <m:e>
            <m:r>
              <m:rPr>
                <m:sty m:val="bi"/>
              </m:rPr>
              <m:t>H</m:t>
            </m:r>
          </m:e>
          <m:sub>
            <m:r>
              <m:rPr>
                <m:sty m:val="p"/>
              </m:rPr>
              <m:t>r</m:t>
            </m:r>
            <m:r>
              <m:rPr>
                <m:sty m:val="p"/>
              </m:rPr>
              <m:t>e</m:t>
            </m:r>
            <m:r>
              <m:rPr>
                <m:sty m:val="p"/>
              </m:rPr>
              <m:t>l</m:t>
            </m:r>
          </m:sub>
        </m:sSub>
      </m:oMath>
      <w:r>
        <w:t xml:space="preserve">.</w:t>
      </w:r>
    </w:p>
    <w:bookmarkEnd w:id="35"/>
    <w:bookmarkStart w:id="36" w:name="Xd766e9f9f9269a6fc70b85f76dc2b4e866912d9"/>
    <w:p>
      <w:pPr>
        <w:pStyle w:val="Heading2"/>
      </w:pPr>
      <w:r>
        <w:rPr>
          <w:rStyle w:val="SectionNumber"/>
        </w:rPr>
        <w:t xml:space="preserve">2.6</w:t>
      </w:r>
      <w:r>
        <w:tab/>
      </w:r>
      <w:r>
        <w:t xml:space="preserve">Independent response spaces and full residual certification</w:t>
      </w:r>
    </w:p>
    <w:p>
      <w:pPr>
        <w:pStyle w:val="FirstParagraph"/>
      </w:pPr>
      <w:r>
        <w:t xml:space="preserve">Orbital and structure spaces are expanded independently. Let</w:t>
      </w:r>
      <w:r>
        <w:t xml:space="preserve"> </w:t>
      </w:r>
      <m:oMath>
        <m:r>
          <m:rPr>
            <m:sty m:val="bi"/>
          </m:rPr>
          <m:t>V</m:t>
        </m:r>
        <m:r>
          <m:rPr>
            <m:sty m:val="p"/>
          </m:rPr>
          <m:t>∈</m:t>
        </m:r>
        <m:sSup>
          <m:e>
            <m:r>
              <m:rPr>
                <m:scr m:val="double-struck"/>
                <m:sty m:val="p"/>
              </m:rPr>
              <m:t>R</m:t>
            </m:r>
          </m:e>
          <m:sup>
            <m:sSub>
              <m:e>
                <m:r>
                  <m:t>n</m:t>
                </m:r>
              </m:e>
              <m:sub>
                <m:r>
                  <m:t>o</m:t>
                </m:r>
              </m:sub>
            </m:sSub>
            <m:r>
              <m:rPr>
                <m:sty m:val="p"/>
              </m:rPr>
              <m:t>×</m:t>
            </m:r>
            <m:sSub>
              <m:e>
                <m:r>
                  <m:t>ℓ</m:t>
                </m:r>
              </m:e>
              <m:sub>
                <m:r>
                  <m:t>o</m:t>
                </m:r>
              </m:sub>
            </m:sSub>
          </m:sup>
        </m:sSup>
      </m:oMath>
      <w:r>
        <w:t xml:space="preserve"> </w:t>
      </w:r>
      <w:r>
        <w:t xml:space="preserve">and</w:t>
      </w:r>
      <w:r>
        <w:t xml:space="preserve"> </w:t>
      </w:r>
      <m:oMath>
        <m:r>
          <m:rPr>
            <m:sty m:val="bi"/>
          </m:rPr>
          <m:t>W</m:t>
        </m:r>
        <m:r>
          <m:rPr>
            <m:sty m:val="p"/>
          </m:rPr>
          <m:t>∈</m:t>
        </m:r>
        <m:sSup>
          <m:e>
            <m:r>
              <m:rPr>
                <m:scr m:val="double-struck"/>
                <m:sty m:val="p"/>
              </m:rPr>
              <m:t>R</m:t>
            </m:r>
          </m:e>
          <m:sup>
            <m:sSub>
              <m:e>
                <m:r>
                  <m:t>n</m:t>
                </m:r>
              </m:e>
              <m:sub>
                <m:r>
                  <m:t>s</m:t>
                </m:r>
              </m:sub>
            </m:sSub>
            <m:r>
              <m:rPr>
                <m:sty m:val="p"/>
              </m:rPr>
              <m:t>×</m:t>
            </m:r>
            <m:sSub>
              <m:e>
                <m:r>
                  <m:t>ℓ</m:t>
                </m:r>
              </m:e>
              <m:sub>
                <m:r>
                  <m:t>s</m:t>
                </m:r>
              </m:sub>
            </m:sSub>
          </m:sup>
        </m:sSup>
      </m:oMath>
      <w:r>
        <w:t xml:space="preserve"> </w:t>
      </w:r>
      <w:r>
        <w:t xml:space="preserve">contain the retained orbital and structure basis directions, respectively, where</w:t>
      </w:r>
      <w:r>
        <w:t xml:space="preserve"> </w:t>
      </w:r>
      <m:oMath>
        <m:sSub>
          <m:e>
            <m:r>
              <m:t>ℓ</m:t>
            </m:r>
          </m:e>
          <m:sub>
            <m:r>
              <m:t>o</m:t>
            </m:r>
          </m:sub>
        </m:sSub>
      </m:oMath>
      <w:r>
        <w:t xml:space="preserve"> </w:t>
      </w:r>
      <w:r>
        <w:t xml:space="preserve">and</w:t>
      </w:r>
      <w:r>
        <w:t xml:space="preserve"> </w:t>
      </w:r>
      <m:oMath>
        <m:sSub>
          <m:e>
            <m:r>
              <m:t>ℓ</m:t>
            </m:r>
          </m:e>
          <m:sub>
            <m:r>
              <m:t>s</m:t>
            </m:r>
          </m:sub>
        </m:sSub>
      </m:oMath>
      <w:r>
        <w:t xml:space="preserve"> </w:t>
      </w:r>
      <w:r>
        <w:t xml:space="preserve">are the current subspace dimensions. We write the trial response as</w:t>
      </w:r>
      <w:r>
        <w:t xml:space="preserve"> </w:t>
      </w:r>
      <m:oMath>
        <m:r>
          <m:rPr>
            <m:sty m:val="bi"/>
          </m:rPr>
          <m:t>p</m:t>
        </m:r>
        <m:r>
          <m:rPr>
            <m:sty m:val="p"/>
          </m:rPr>
          <m:t>=</m:t>
        </m:r>
        <m:r>
          <m:rPr>
            <m:sty m:val="bi"/>
          </m:rPr>
          <m:t>V</m:t>
        </m:r>
        <m:r>
          <m:rPr>
            <m:sty m:val="bi"/>
          </m:rPr>
          <m:t>ξ</m:t>
        </m:r>
      </m:oMath>
      <w:r>
        <w:t xml:space="preserve">,</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r>
          <m:rPr>
            <m:sty m:val="p"/>
          </m:rPr>
          <m:t>∈</m:t>
        </m:r>
        <m:sSup>
          <m:e>
            <m:r>
              <m:rPr>
                <m:scr m:val="double-struck"/>
                <m:sty m:val="p"/>
              </m:rPr>
              <m:t>R</m:t>
            </m:r>
          </m:e>
          <m:sup>
            <m:sSub>
              <m:e>
                <m:r>
                  <m:t>ℓ</m:t>
                </m:r>
              </m:e>
              <m:sub>
                <m:r>
                  <m:t>o</m:t>
                </m:r>
              </m:sub>
            </m:sSub>
          </m:sup>
        </m:sSup>
      </m:oMath>
      <w:r>
        <w:t xml:space="preserve"> </w:t>
      </w:r>
      <w:r>
        <w:t xml:space="preserve">and</w:t>
      </w:r>
      <w:r>
        <w:t xml:space="preserve"> </w:t>
      </w:r>
      <m:oMath>
        <m:r>
          <m:rPr>
            <m:sty m:val="bi"/>
          </m:rPr>
          <m:t>ζ</m:t>
        </m:r>
        <m:r>
          <m:rPr>
            <m:sty m:val="p"/>
          </m:rPr>
          <m:t>∈</m:t>
        </m:r>
        <m:sSup>
          <m:e>
            <m:r>
              <m:rPr>
                <m:scr m:val="double-struck"/>
                <m:sty m:val="p"/>
              </m:rPr>
              <m:t>R</m:t>
            </m:r>
          </m:e>
          <m:sup>
            <m:sSub>
              <m:e>
                <m:r>
                  <m:t>ℓ</m:t>
                </m:r>
              </m:e>
              <m:sub>
                <m:r>
                  <m:t>s</m:t>
                </m:r>
              </m:sub>
            </m:sSub>
          </m:sup>
        </m:sSup>
      </m:oMath>
      <w:r>
        <w:t xml:space="preserve"> </w:t>
      </w:r>
      <w:r>
        <w:t xml:space="preserve">are expansion coefficients. The projected blocks are</w:t>
      </w:r>
    </w:p>
    <w:p>
      <w:pPr>
        <w:pStyle w:val="BodyText"/>
      </w:pPr>
      <m:oMathPara>
        <m:oMathParaPr>
          <m:jc m:val="center"/>
        </m:oMathParaPr>
        <m:oMath>
          <m:eqArr>
            <m:e>
              <m:r>
                <m:rPr>
                  <m:sty m:val="bi"/>
                </m:rPr>
                <m:t>a</m:t>
              </m:r>
              <m:r>
                <m:t>&amp;</m:t>
              </m:r>
              <m:r>
                <m:rPr>
                  <m:sty m:val="p"/>
                </m:rPr>
                <m:t>=</m:t>
              </m:r>
              <m:sSup>
                <m:e>
                  <m:r>
                    <m:rPr>
                      <m:sty m:val="bi"/>
                    </m:rPr>
                    <m:t>V</m:t>
                  </m:r>
                </m:e>
                <m:sup>
                  <m:r>
                    <m:t>T</m:t>
                  </m:r>
                </m:sup>
              </m:sSup>
              <m:acc>
                <m:accPr>
                  <m:chr m:val="‾"/>
                </m:accPr>
                <m:e>
                  <m:r>
                    <m:rPr>
                      <m:sty m:val="bi"/>
                    </m:rPr>
                    <m:t>A</m:t>
                  </m:r>
                </m:e>
              </m:acc>
              <m:r>
                <m:rPr>
                  <m:sty m:val="bi"/>
                </m:rPr>
                <m:t>V</m:t>
              </m:r>
              <m:r>
                <m:rPr>
                  <m:sty m:val="p"/>
                </m:rPr>
                <m:t>,</m:t>
              </m:r>
              <m:r>
                <m:t>&amp;</m:t>
              </m:r>
              <m:r>
                <m:rPr>
                  <m:sty m:val="bi"/>
                </m:rPr>
                <m:t>b</m:t>
              </m:r>
              <m:r>
                <m:t>&amp;</m:t>
              </m:r>
              <m:r>
                <m:rPr>
                  <m:sty m:val="p"/>
                </m:rPr>
                <m:t>=</m:t>
              </m:r>
              <m:sSup>
                <m:e>
                  <m:r>
                    <m:rPr>
                      <m:sty m:val="bi"/>
                    </m:rPr>
                    <m:t>W</m:t>
                  </m:r>
                </m:e>
                <m:sup>
                  <m:r>
                    <m:t>T</m:t>
                  </m:r>
                </m:sup>
              </m:sSup>
              <m:r>
                <m:rPr>
                  <m:sty m:val="bi"/>
                </m:rPr>
                <m:t>B</m:t>
              </m:r>
              <m:r>
                <m:rPr>
                  <m:sty m:val="bi"/>
                </m:rPr>
                <m:t>V</m:t>
              </m:r>
              <m:r>
                <m:rPr>
                  <m:sty m:val="p"/>
                </m:rPr>
                <m:t>,</m:t>
              </m:r>
              <m:r>
                <m:t>&amp;</m:t>
              </m:r>
              <m:r>
                <m:rPr>
                  <m:sty m:val="bi"/>
                </m:rPr>
                <m:t>c</m:t>
              </m:r>
              <m:r>
                <m:t>&amp;</m:t>
              </m:r>
              <m:r>
                <m:rPr>
                  <m:sty m:val="p"/>
                </m:rPr>
                <m:t>=</m:t>
              </m:r>
              <m:sSup>
                <m:e>
                  <m:r>
                    <m:rPr>
                      <m:sty m:val="bi"/>
                    </m:rPr>
                    <m:t>W</m:t>
                  </m:r>
                </m:e>
                <m:sup>
                  <m:r>
                    <m:t>T</m:t>
                  </m:r>
                </m:sup>
              </m:sSup>
              <m:r>
                <m:rPr>
                  <m:sty m:val="bi"/>
                </m:rPr>
                <m:t>C</m:t>
              </m:r>
              <m:r>
                <m:rPr>
                  <m:sty m:val="bi"/>
                </m:rPr>
                <m:t>W</m:t>
              </m:r>
              <m:r>
                <m:rPr>
                  <m:sty m:val="p"/>
                </m:rPr>
                <m:t>,</m:t>
              </m:r>
              <m:r>
                <m:t>&amp;</m:t>
              </m:r>
              <m:r>
                <m:rPr>
                  <m:sty m:val="bi"/>
                </m:rPr>
                <m:t>m</m:t>
              </m:r>
              <m:r>
                <m:t>&amp;</m:t>
              </m:r>
              <m:r>
                <m:rPr>
                  <m:sty m:val="p"/>
                </m:rPr>
                <m:t>=</m:t>
              </m:r>
              <m:sSup>
                <m:e>
                  <m:r>
                    <m:rPr>
                      <m:sty m:val="bi"/>
                    </m:rPr>
                    <m:t>V</m:t>
                  </m:r>
                </m:e>
                <m:sup>
                  <m:r>
                    <m:t>T</m:t>
                  </m:r>
                </m:sup>
              </m:sSup>
              <m:sSub>
                <m:e>
                  <m:r>
                    <m:rPr>
                      <m:sty m:val="bi"/>
                    </m:rPr>
                    <m:t>M</m:t>
                  </m:r>
                </m:e>
                <m:sub>
                  <m:r>
                    <m:t>o</m:t>
                  </m:r>
                </m:sub>
              </m:sSub>
              <m:r>
                <m:rPr>
                  <m:sty m:val="bi"/>
                </m:rPr>
                <m:t>V</m:t>
              </m:r>
              <m:r>
                <m:rPr>
                  <m:sty m:val="p"/>
                </m:rPr>
                <m:t>,</m:t>
              </m:r>
            </m:e>
            <m:e>
              <m:r>
                <m:rPr>
                  <m:sty m:val="bi"/>
                </m:rPr>
                <m:t>h</m:t>
              </m:r>
              <m:r>
                <m:t>&amp;</m:t>
              </m:r>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&amp;</m:t>
              </m:r>
              <m:r>
                <m:t>&amp;</m:t>
              </m:r>
              <m:r>
                <m:t>&amp;</m:t>
              </m:r>
              <m:r>
                <m:t>&amp;</m:t>
              </m:r>
            </m:e>
          </m:eqArr>
          <m:r>
            <m:t>  </m:t>
          </m:r>
          <m:r>
            <m:rPr>
              <m:nor/>
              <m:sty m:val="p"/>
            </m:rPr>
            <m:t>(19)</m:t>
          </m:r>
        </m:oMath>
      </m:oMathPara>
    </w:p>
    <w:p>
      <w:pPr>
        <w:pStyle w:val="FirstParagraph"/>
      </w:pPr>
      <w:r>
        <w:t xml:space="preserve">where</w:t>
      </w:r>
      <w:r>
        <w:t xml:space="preserve"> </w:t>
      </w:r>
      <m:oMath>
        <m:r>
          <m:rPr>
            <m:sty m:val="bi"/>
          </m:rPr>
          <m:t>a</m:t>
        </m:r>
      </m:oMath>
      <w:r>
        <w:t xml:space="preserve">,</w:t>
      </w:r>
      <w:r>
        <w:t xml:space="preserve"> </w:t>
      </w:r>
      <m:oMath>
        <m:r>
          <m:rPr>
            <m:sty m:val="bi"/>
          </m:rPr>
          <m:t>b</m:t>
        </m:r>
      </m:oMath>
      <w:r>
        <w:t xml:space="preserve">,</w:t>
      </w:r>
      <w:r>
        <w:t xml:space="preserve"> </w:t>
      </w:r>
      <m:oMath>
        <m:r>
          <m:rPr>
            <m:sty m:val="bi"/>
          </m:rPr>
          <m:t>c</m:t>
        </m:r>
      </m:oMath>
      <w:r>
        <w:t xml:space="preserve">, and</w:t>
      </w:r>
      <w:r>
        <w:t xml:space="preserve"> </w:t>
      </w:r>
      <m:oMath>
        <m:r>
          <m:rPr>
            <m:sty m:val="bi"/>
          </m:rPr>
          <m:t>m</m:t>
        </m:r>
      </m:oMath>
      <w:r>
        <w:t xml:space="preserve"> </w:t>
      </w:r>
      <w:r>
        <w:t xml:space="preserve">are the projected orbital Hessian, coupling, structure Hessian, and orbital metric, respectively, and</w:t>
      </w:r>
      <w:r>
        <w:t xml:space="preserve"> </w:t>
      </w:r>
      <m:oMath>
        <m:r>
          <m:rPr>
            <m:sty m:val="bi"/>
          </m:rPr>
          <m:t>h</m:t>
        </m:r>
      </m:oMath>
      <w:r>
        <w:t xml:space="preserve"> </w:t>
      </w:r>
      <w:r>
        <w:t xml:space="preserve">is the projected relaxed Hessian. Lowercase matrix symbols refer only to this reduced problem. New directions require new operator images; previously computed images are retained at the same accepted orbital point. Changing the trust radius does not invalidate these images. The projected Schur complement is inexpensive once these blocks are available, but is not assumed to reproduce the full structure relaxation merely because its projected equations are solved accurately.</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acc>
                <m:accPr>
                  <m:chr m:val="‾"/>
                </m:accPr>
                <m:e>
                  <m:r>
                    <m:rPr>
                      <m:sty m:val="bi"/>
                    </m:rPr>
                    <m:t>A</m:t>
                  </m:r>
                </m:e>
              </m:acc>
              <m:r>
                <m:rPr>
                  <m:sty m:val="bi"/>
                </m:rPr>
                <m:t>p</m:t>
              </m:r>
              <m:r>
                <m:rPr>
                  <m:sty m:val="p"/>
                </m:rPr>
                <m:t>+</m:t>
              </m:r>
              <m:sSup>
                <m:e>
                  <m:r>
                    <m:rPr>
                      <m:sty m:val="bi"/>
                    </m:rPr>
                    <m:t>B</m:t>
                  </m:r>
                </m:e>
                <m:sup>
                  <m:r>
                    <m:t>T</m:t>
                  </m:r>
                </m:sup>
              </m:sSup>
              <m:r>
                <m:rPr>
                  <m:sty m:val="bi"/>
                </m:rPr>
                <m:t>q</m:t>
              </m:r>
              <m:r>
                <m:rPr>
                  <m:sty m:val="p"/>
                </m:rPr>
                <m:t>+</m:t>
              </m:r>
              <m:r>
                <m:t>λ</m:t>
              </m:r>
              <m:sSub>
                <m:e>
                  <m:r>
                    <m:rPr>
                      <m:sty m:val="bi"/>
                    </m:rPr>
                    <m:t>M</m:t>
                  </m:r>
                </m:e>
                <m:sub>
                  <m:r>
                    <m:t>o</m:t>
                  </m:r>
                </m:sub>
              </m:sSub>
              <m:r>
                <m:rPr>
                  <m:sty m:val="bi"/>
                </m:rPr>
                <m:t>p</m:t>
              </m:r>
              <m:r>
                <m:rPr>
                  <m:sty m:val="p"/>
                </m:rPr>
                <m:t>,</m:t>
              </m:r>
            </m:e>
            <m:e>
              <m:sSub>
                <m:e>
                  <m:r>
                    <m:rPr>
                      <m:sty m:val="bi"/>
                    </m:rPr>
                    <m:t>r</m:t>
                  </m:r>
                </m:e>
                <m:sub>
                  <m:r>
                    <m:t>s</m:t>
                  </m:r>
                </m:sub>
              </m:sSub>
              <m:r>
                <m:t>&amp;</m:t>
              </m:r>
              <m:r>
                <m:rPr>
                  <m:sty m:val="p"/>
                </m:rPr>
                <m:t>=</m:t>
              </m:r>
              <m:r>
                <m:rPr>
                  <m:sty m:val="bi"/>
                </m:rPr>
                <m:t>B</m:t>
              </m:r>
              <m:r>
                <m:rPr>
                  <m:sty m:val="bi"/>
                </m:rPr>
                <m:t>p</m:t>
              </m:r>
              <m:r>
                <m:rPr>
                  <m:sty m:val="p"/>
                </m:rPr>
                <m:t>+</m:t>
              </m:r>
              <m:r>
                <m:rPr>
                  <m:sty m:val="bi"/>
                </m:rPr>
                <m:t>C</m:t>
              </m:r>
              <m:r>
                <m:rPr>
                  <m:sty m:val="bi"/>
                </m:rPr>
                <m:t>q</m:t>
              </m:r>
              <m:r>
                <m:rPr>
                  <m:sty m:val="p"/>
                </m:rPr>
                <m:t>,</m:t>
              </m:r>
            </m:e>
            <m:e>
              <m:r>
                <m:rPr>
                  <m:sty m:val="p"/>
                </m:rPr>
                <m:t>(</m:t>
              </m:r>
              <m:r>
                <m:rPr>
                  <m:sty m:val="p"/>
                </m:rPr>
                <m:t>∥</m:t>
              </m:r>
              <m:sSub>
                <m:e>
                  <m:r>
                    <m:rPr>
                      <m:sty m:val="bi"/>
                    </m:rPr>
                    <m:t>r</m:t>
                  </m:r>
                </m:e>
                <m:sub>
                  <m:r>
                    <m:t>o</m:t>
                  </m:r>
                </m:sub>
              </m:sSub>
              <m:sSubSup>
                <m:e>
                  <m:r>
                    <m:rPr>
                      <m:sty m:val="p"/>
                    </m:rPr>
                    <m:t>∥</m:t>
                  </m:r>
                </m:e>
                <m:sub>
                  <m:sSubSup>
                    <m:e>
                      <m:r>
                        <m:rPr>
                          <m:sty m:val="bi"/>
                        </m:rPr>
                        <m:t>M</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M</m:t>
                      </m:r>
                    </m:e>
                    <m:sub>
                      <m:r>
                        <m:t>o</m:t>
                      </m:r>
                    </m:sub>
                    <m:sup>
                      <m:r>
                        <m:rPr>
                          <m:sty m:val="p"/>
                        </m:rPr>
                        <m:t>−</m:t>
                      </m:r>
                      <m:r>
                        <m:t>1</m:t>
                      </m:r>
                    </m:sup>
                  </m:sSubSup>
                </m:sub>
              </m:sSub>
              <m:r>
                <m:rPr>
                  <m:sty m:val="p"/>
                </m:rPr>
                <m:t>.</m:t>
              </m:r>
            </m:e>
          </m:eqArr>
          <m:r>
            <m:t>  </m:t>
          </m:r>
          <m:r>
            <m:rPr>
              <m:nor/>
              <m:sty m:val="p"/>
            </m:rPr>
            <m:t>(20)</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(10).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r>
          <m:rPr>
            <m:sty m:val="bi"/>
          </m:rPr>
          <m:t>C</m:t>
        </m:r>
      </m:oMath>
      <w:r>
        <w:t xml:space="preserve"> </w:t>
      </w:r>
      <w:r>
        <w:t xml:space="preserve">is ill-conditioned. Where needed, we solve for a response correction and examine its orbital effect:</w:t>
      </w:r>
    </w:p>
    <w:p>
      <w:pPr>
        <w:pStyle w:val="BodyText"/>
      </w:pPr>
      <m:oMathPara>
        <m:oMathParaPr>
          <m:jc m:val="center"/>
        </m:oMathParaPr>
        <m:oMath>
          <m:r>
            <m:rPr>
              <m:sty m:val="bi"/>
            </m:rPr>
            <m:t>C</m:t>
          </m:r>
          <m:r>
            <m:t>δ</m:t>
          </m:r>
          <m:r>
            <m:rPr>
              <m:sty m:val="bi"/>
            </m:rPr>
            <m:t>q</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ty m:val="bi"/>
                </m:rPr>
                <m:t>B</m:t>
              </m:r>
            </m:e>
            <m:sup>
              <m:r>
                <m:t>T</m:t>
              </m:r>
            </m:sup>
          </m:sSup>
          <m:r>
            <m:t>δ</m:t>
          </m:r>
          <m:r>
            <m:rPr>
              <m:sty m:val="bi"/>
            </m:rPr>
            <m:t>q</m:t>
          </m:r>
          <m:r>
            <m:rPr>
              <m:sty m:val="p"/>
            </m:rPr>
            <m:t>.</m:t>
          </m:r>
          <m:r>
            <m:t>  </m:t>
          </m:r>
          <m:r>
            <m:rPr>
              <m:nor/>
              <m:sty m:val="p"/>
            </m:rPr>
            <m:t>(21)</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It does not eliminate coupling work: appending an orbital direction still requires its orbital-to-structure image.</w:t>
      </w:r>
    </w:p>
    <w:bookmarkEnd w:id="36"/>
    <w:bookmarkStart w:id="37" w:name="Xd183fbc7e1b56d1d45683a7ec8820b864787eb1"/>
    <w:p>
      <w:pPr>
        <w:pStyle w:val="Heading2"/>
      </w:pPr>
      <w:r>
        <w:rPr>
          <w:rStyle w:val="SectionNumber"/>
        </w:rPr>
        <w:t xml:space="preserve">2.7</w:t>
      </w:r>
      <w:r>
        <w:tab/>
      </w:r>
      <w:r>
        <w:t xml:space="preserve">Trial evaluation, approximate models, and local convergence</w:t>
      </w:r>
    </w:p>
    <w:p>
      <w:pPr>
        <w:pStyle w:val="FirstParagraph"/>
      </w:pPr>
      <w:r>
        <w:t xml:space="preserve">Only the orbital component of the local step is applied in eq (6). At the trial orbitals, the selected structure problem is solved again;</w:t>
      </w:r>
      <w:r>
        <w:t xml:space="preserve"> </w:t>
      </w:r>
      <m:oMath>
        <m:r>
          <m:rPr>
            <m:sty m:val="bi"/>
          </m:rPr>
          <m:t>q</m:t>
        </m:r>
      </m:oMath>
      <w:r>
        <w:t xml:space="preserve"> </w:t>
      </w:r>
      <w:r>
        <w:t xml:space="preserve">is an auxiliary local response, not a replacement for this nonlinear reoptimization.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m</m:t>
                  </m:r>
                </m:e>
                <m:sub>
                  <m:r>
                    <m:t>k</m:t>
                  </m:r>
                </m:sub>
              </m:sSub>
              <m:r>
                <m:rPr>
                  <m:sty m:val="p"/>
                </m:rPr>
                <m:t>(</m:t>
              </m:r>
              <m:r>
                <m:rPr>
                  <m:sty m:val="b"/>
                </m:rPr>
                <m:t>0</m:t>
              </m:r>
              <m:r>
                <m:rPr>
                  <m:sty m:val="p"/>
                </m:rPr>
                <m:t>,</m:t>
              </m:r>
              <m:r>
                <m:rPr>
                  <m:sty m:val="b"/>
                </m:rPr>
                <m:t>0</m:t>
              </m:r>
              <m:r>
                <m:rPr>
                  <m:sty m:val="p"/>
                </m:rPr>
                <m:t>)</m:t>
              </m:r>
              <m:r>
                <m:rPr>
                  <m:sty m:val="p"/>
                </m:rPr>
                <m:t>−</m:t>
              </m:r>
              <m:sSub>
                <m:e>
                  <m:r>
                    <m:t>m</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(22)</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No cross-iteration secant Hessian history is required by this NEO formulation; a previous orbital direction may provide a warm start.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It is therefore not simply eq (13) with</w:t>
      </w:r>
      <w:r>
        <w:t xml:space="preserve"> </w:t>
      </w:r>
      <m:oMath>
        <m:r>
          <m:rPr>
            <m:sty m:val="bi"/>
          </m:rPr>
          <m:t>B</m:t>
        </m:r>
        <m:r>
          <m:rPr>
            <m:sty m:val="p"/>
          </m:rPr>
          <m:t>=</m:t>
        </m:r>
        <m:r>
          <m:t>0</m:t>
        </m:r>
      </m:oMath>
      <w:r>
        <w:t xml:space="preserve">, nor is it the complete fixed-structure orbital Hessian.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One-electron orbital blocks are used as a preconditioner, not substituted for the full Hessian in these statements. The comparison methods are block-preconditioned L-BFGS (block-LBFGS) and truncated Newton with Hessian–vector products (TNHVP), where a Hessian–vector product (HVP) applies the Hessian to a direction without forming the matrix. Block-LBFGS retains secant history with a block initial inverse, whereas the current TNHVP implementation uses a block-LBFGS baseline with conditional HVP-based correction. Their performance must be measured against NEO rather than inferred from the labels</w:t>
      </w:r>
      <w:r>
        <w:t xml:space="preserve"> </w:t>
      </w:r>
      <w:r>
        <w:t xml:space="preserve">“first order”</w:t>
      </w:r>
      <w:r>
        <w:t xml:space="preserve"> </w:t>
      </w:r>
      <w:r>
        <w:t xml:space="preserve">and</w:t>
      </w:r>
      <w:r>
        <w:t xml:space="preserve"> </w:t>
      </w:r>
      <w:r>
        <w:t xml:space="preserve">“second order.”</w:t>
      </w:r>
    </w:p>
    <w:bookmarkEnd w:id="37"/>
    <w:bookmarkEnd w:id="38"/>
    <w:bookmarkStart w:id="42" w:name="implementation"/>
    <w:p>
      <w:pPr>
        <w:pStyle w:val="Heading1"/>
      </w:pPr>
      <w:r>
        <w:rPr>
          <w:rStyle w:val="SectionNumber"/>
        </w:rPr>
        <w:t xml:space="preserve">3</w:t>
      </w:r>
      <w:r>
        <w:tab/>
      </w:r>
      <w:r>
        <w:t xml:space="preserve">IMPLEMENTATION</w:t>
      </w:r>
    </w:p>
    <w:bookmarkStart w:id="39"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9"/>
    <w:bookmarkStart w:id="40" w:name="trial-steps-and-accepted-point-updates"/>
    <w:p>
      <w:pPr>
        <w:pStyle w:val="Heading2"/>
      </w:pPr>
      <w:r>
        <w:rPr>
          <w:rStyle w:val="SectionNumber"/>
        </w:rPr>
        <w:t xml:space="preserve">3.2</w:t>
      </w:r>
      <w:r>
        <w:tab/>
      </w:r>
      <w:r>
        <w:t xml:space="preserve">Trial steps and accepted-point updates</w:t>
      </w:r>
    </w:p>
    <w:p>
      <w:pPr>
        <w:pStyle w:val="FirstParagraph"/>
      </w:pPr>
      <w:r>
        <w:t xml:space="preserve">Give the acceptance and trust-radius update settings associated with eq (22).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40"/>
    <w:bookmarkStart w:id="41"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H/S actions, trial evaluations, and accepted steps separately. Include setup, final observables, and total process memory in end-to-end measurements; isolate optimizer time in an additional breakdown.</w:t>
      </w:r>
    </w:p>
    <w:bookmarkEnd w:id="41"/>
    <w:bookmarkEnd w:id="42"/>
    <w:bookmarkStart w:id="46" w:name="computational-details"/>
    <w:p>
      <w:pPr>
        <w:pStyle w:val="Heading1"/>
      </w:pPr>
      <w:r>
        <w:rPr>
          <w:rStyle w:val="SectionNumber"/>
        </w:rPr>
        <w:t xml:space="preserve">4</w:t>
      </w:r>
      <w:r>
        <w:tab/>
      </w:r>
      <w:r>
        <w:t xml:space="preserve">COMPUTATIONAL DETAILS</w:t>
      </w:r>
    </w:p>
    <w:bookmarkStart w:id="43"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3"/>
    <w:bookmarkStart w:id="44"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4"/>
    <w:bookmarkStart w:id="45"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5"/>
    <w:bookmarkEnd w:id="46"/>
    <w:bookmarkStart w:id="52" w:name="results-and-discussion"/>
    <w:p>
      <w:pPr>
        <w:pStyle w:val="Heading1"/>
      </w:pPr>
      <w:r>
        <w:rPr>
          <w:rStyle w:val="SectionNumber"/>
        </w:rPr>
        <w:t xml:space="preserve">5</w:t>
      </w:r>
      <w:r>
        <w:tab/>
      </w:r>
      <w:r>
        <w:t xml:space="preserve">RESULTS AND DISCUSSION</w:t>
      </w:r>
    </w:p>
    <w:bookmarkStart w:id="47"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7"/>
    <w:bookmarkStart w:id="48"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8"/>
    <w:bookmarkStart w:id="49"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9"/>
    <w:bookmarkStart w:id="50"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50"/>
    <w:bookmarkStart w:id="51"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1"/>
    <w:bookmarkEnd w:id="52"/>
    <w:bookmarkStart w:id="53"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3"/>
    <w:bookmarkStart w:id="55" w:name="associated-content"/>
    <w:p>
      <w:pPr>
        <w:pStyle w:val="Heading1"/>
      </w:pPr>
      <w:r>
        <w:t xml:space="preserve">ASSOCIATED CONTENT</w:t>
      </w:r>
    </w:p>
    <w:bookmarkStart w:id="54"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4"/>
    <w:bookmarkEnd w:id="55"/>
    <w:bookmarkStart w:id="56"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6"/>
    <w:bookmarkStart w:id="57"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7"/>
    <w:bookmarkStart w:id="58"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8"/>
    <w:bookmarkStart w:id="59"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9"/>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2026-10-07T09:52:28Z</dcterms:created>
  <dcterms:modified xsi:type="dcterms:W3CDTF">2026-10-07T09:52:28Z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