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linux module</w:t>
      </w:r>
    </w:p>
    <w:p>
      <w:r>
        <w:t xml:space="preserve">一、概念 </w:t>
      </w:r>
    </w:p>
    <w:p>
      <w:r>
        <w:t>1.内核中通过模块机制让用户动态扩展系统功能,减小linux内核体积，节省flash。</w:t>
      </w:r>
    </w:p>
    <w:p>
      <w:r>
        <w:t>2.使用MODULE_LICENSE（）;声明模块的发行许可类型，常用的有GPV, GPL v2, Dual BSD/GPL等。</w:t>
      </w:r>
    </w:p>
    <w:p>
      <w:r>
        <w:t>3.内核模块编程中没有浮点数预算功能，也不具备浮点数输出功能。</w:t>
      </w:r>
    </w:p>
    <w:p>
      <w:r>
        <w:t>4.内核模块不能使用标准C中提供的任何库函数，使用的函数都是内核源码中实现的。</w:t>
      </w:r>
    </w:p>
    <w:p>
      <w:r>
        <w:t>5.linux内核模块可以添加内核驱动菜单，通过make menuconfig进入配置为m，重新make modules编译得到.ko文件。</w:t>
      </w:r>
    </w:p>
    <w:p/>
    <w:p/>
    <w:p>
      <w:r>
        <w:t>二、如何编写一个模块</w:t>
      </w:r>
    </w:p>
    <w:p>
      <w:r>
        <w:t>1.借助/lib/modules/`uname -r`/build中的Makefile文件编译内核模块</w:t>
      </w:r>
    </w:p>
    <w:p>
      <w:r>
        <w:t>2.使用make modules编译内核源码树中的模块。</w:t>
      </w:r>
    </w:p>
    <w:p>
      <w:r>
        <w:t xml:space="preserve">  模块编译要依赖具体的源代码及配置，要得到模块，所使用的源码必须要编译完成才可以执行make modules命令</w:t>
      </w:r>
    </w:p>
    <w:p/>
    <w:p>
      <w:r>
        <w:t xml:space="preserve">  驱动操作命令：</w:t>
      </w:r>
    </w:p>
    <w:p/>
    <w:p>
      <w:r>
        <w:t xml:space="preserve">      insmod / modprobe 加载驱动</w:t>
      </w:r>
    </w:p>
    <w:p/>
    <w:p>
      <w:r>
        <w:t xml:space="preserve">      rmmod                     卸载驱动</w:t>
      </w:r>
    </w:p>
    <w:p/>
    <w:p>
      <w:r>
        <w:t xml:space="preserve">      lsmod                       查看系统中所有已经被加载了的所有的模块以及模块间的依赖关系</w:t>
      </w:r>
    </w:p>
    <w:p/>
    <w:p>
      <w:r>
        <w:t xml:space="preserve">      modinfo                    获得模块的信息</w:t>
      </w:r>
    </w:p>
    <w:p>
      <w:r>
        <w:t>查看已经加载的驱动模块的信息：</w:t>
      </w:r>
    </w:p>
    <w:p/>
    <w:p>
      <w:r>
        <w:t xml:space="preserve">   lsmod   能够显示驱动的大小以及被谁使用  </w:t>
      </w:r>
    </w:p>
    <w:p/>
    <w:p>
      <w:r>
        <w:t xml:space="preserve">    cat /proc/modules    能够显示驱动模块大小、在内核空间中的地址</w:t>
      </w:r>
    </w:p>
    <w:p/>
    <w:p>
      <w:r>
        <w:t xml:space="preserve">    cat /proc/devices    只显示驱动的主设备号，且是分类显示 </w:t>
      </w:r>
    </w:p>
    <w:p/>
    <w:p>
      <w:pPr>
        <w:ind w:firstLine="210"/>
      </w:pPr>
      <w:r>
        <w:t xml:space="preserve">/sys/modules          下面存在对应的驱动的目录，目录下包含驱动的分段信息等等。  </w:t>
      </w:r>
    </w:p>
    <w:p/>
    <w:p>
      <w:pPr>
        <w:ind w:firstLine="420"/>
      </w:pPr>
    </w:p>
    <w:p>
      <w:pPr>
        <w:ind w:firstLine="420"/>
      </w:pPr>
    </w:p>
    <w:p>
      <w:pPr>
        <w:ind w:firstLine="420"/>
      </w:pPr>
      <w:r>
        <w:drawing>
          <wp:anchor distT="0" distB="0" distL="0" distR="0" simplePos="0" relativeHeight="12" behindDoc="0" locked="0" layoutInCell="1" hidden="0" allowOverlap="1">
            <wp:simplePos x="0" y="0"/>
            <wp:positionH relativeFrom="column">
              <wp:posOffset>956310</wp:posOffset>
            </wp:positionH>
            <wp:positionV relativeFrom="paragraph">
              <wp:posOffset>635</wp:posOffset>
            </wp:positionV>
            <wp:extent cx="3362325" cy="2819400"/>
            <wp:effectExtent l="0" t="0" r="0" b="0"/>
            <wp:wrapSquare wrapText="largest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2325" cy="28194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drawing>
          <wp:anchor distT="0" distB="0" distL="0" distR="0" simplePos="0" relativeHeight="13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219325"/>
            <wp:effectExtent l="0" t="0" r="0" b="0"/>
            <wp:wrapSquare wrapText="largest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2193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0"/>
      </w:pPr>
      <w:r>
        <w:drawing>
          <wp:anchor distT="0" distB="0" distL="0" distR="0" simplePos="0" relativeHeight="14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57775" cy="3838575"/>
            <wp:effectExtent l="0" t="0" r="0" b="0"/>
            <wp:wrapSquare wrapText="largest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7775" cy="38385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Linux设备模型的核心思想是（通过xxx手段，实现xxx目的）：</w:t>
      </w:r>
    </w:p>
    <w:p>
      <w:pPr>
        <w:ind w:firstLine="0"/>
      </w:pPr>
    </w:p>
    <w:p>
      <w:pPr>
        <w:ind w:firstLine="0"/>
      </w:pPr>
      <w:r>
        <w:t>1. 用Device（struct device）和Device Driver（struct device_driver）两个数据结构，分别从“有什么用”和“怎么用”两个角度描述硬件设备。这样就统一了编写设备驱动的格式，使驱动开发从论述题变为填空体，从而简化了设备驱动的开发。</w:t>
      </w:r>
    </w:p>
    <w:p>
      <w:pPr>
        <w:ind w:firstLine="0"/>
      </w:pPr>
    </w:p>
    <w:p>
      <w:pPr>
        <w:ind w:firstLine="0"/>
      </w:pPr>
      <w:r>
        <w:t>2. 同样使用Device和Device Driver两个数据结构，实现硬件设备的即插即用（热拔插）。 </w:t>
      </w:r>
    </w:p>
    <w:p>
      <w:pPr>
        <w:ind w:firstLine="0"/>
      </w:pPr>
      <w:r>
        <w:t>在Linux内核中，只要任何Device和Device Driver具有相同的名字，内核就会执行Device Driver结构中的初始化函数（probe），该函数会初始化设备，使其为可用状态。 </w:t>
      </w:r>
    </w:p>
    <w:p>
      <w:pPr>
        <w:ind w:firstLine="0"/>
      </w:pPr>
      <w:r>
        <w:t>而对大多数热拔插设备而言，它们的Device Driver一直存在内核中。当设备没有插入时，其Device结构不存在，因而其Driver也就不执行初始化操作。当设备插入时，内核会创建一个Device结构（名称和Driver相同），此时就会触发Driver的执行。这就是即插即用的概念。</w:t>
      </w:r>
    </w:p>
    <w:p>
      <w:pPr>
        <w:ind w:firstLine="0"/>
      </w:pPr>
    </w:p>
    <w:p>
      <w:pPr>
        <w:ind w:firstLine="0"/>
      </w:pPr>
      <w:r>
        <w:t>3. 通过"Bus--&gt;Device”类型的树状结构解决设备之间的依赖，启动某一个设备前，内核会检查该设备是否依赖其它设备或者总线，如果依赖，则检查所依赖的对象是否已经启动，如果没有，则会先启动它们，直到启动该设备的条件具备为止。而驱动开发人员需要做的，就是在编写设备驱动时，告知内核该设备的依赖关系即可。</w:t>
      </w:r>
    </w:p>
    <w:p>
      <w:pPr>
        <w:ind w:firstLine="0"/>
      </w:pPr>
    </w:p>
    <w:p>
      <w:pPr>
        <w:ind w:firstLine="0"/>
      </w:pPr>
      <w:r>
        <w:t>4. 使用Class结构，在设备模型中引入面向对象的概念，这样可以最大限度地抽象共性，减少驱动开发过程中的重复劳动，降低工作量。</w:t>
      </w:r>
    </w:p>
    <w:p>
      <w:pPr>
        <w:ind w:firstLine="0"/>
      </w:pPr>
    </w:p>
    <w:p>
      <w:pPr>
        <w:ind w:firstLine="0"/>
      </w:pPr>
      <w:r>
        <w:rPr>
          <w:rStyle w:val="91"/>
        </w:rPr>
        <w:fldChar w:fldCharType="begin"/>
      </w:r>
      <w:r>
        <w:instrText>HYPERLINK "https://blog.csdn.net/qq_16777851/category_7901554.html"</w:instrText>
      </w:r>
      <w:r>
        <w:rPr>
          <w:rStyle w:val="91"/>
        </w:rPr>
        <w:fldChar w:fldCharType="separate"/>
      </w:r>
      <w:r>
        <w:rPr>
          <w:rStyle w:val="91"/>
        </w:rPr>
        <w:t>https://blog.csdn.net/qq_16777851/category_7901554.html</w:t>
      </w:r>
      <w:r>
        <w:fldChar w:fldCharType="end"/>
      </w:r>
    </w:p>
    <w:p>
      <w:pPr>
        <w:ind w:firstLine="0"/>
      </w:pPr>
      <w:r>
        <w:rPr>
          <w:rStyle w:val="91"/>
        </w:rPr>
        <w:fldChar w:fldCharType="begin"/>
      </w:r>
      <w:r>
        <w:instrText>HYPERLINK "http://www.wowotech.net/"</w:instrText>
      </w:r>
      <w:r>
        <w:rPr>
          <w:rStyle w:val="91"/>
        </w:rPr>
        <w:fldChar w:fldCharType="separate"/>
      </w:r>
      <w:r>
        <w:rPr>
          <w:rStyle w:val="91"/>
        </w:rPr>
        <w:t>http://www.wowotech.net/</w:t>
      </w:r>
      <w:r>
        <w:fldChar w:fldCharType="end"/>
      </w:r>
      <w:r>
        <w:pgNum/>
      </w: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宋体">
    <w:altName w:val="文泉驿微米黑"/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0000000000000000000"/>
    <w:charset w:val="00"/>
    <w:family w:val="swiss"/>
    <w:pitch w:val="variable"/>
  </w:font>
  <w:font w:name="黑体">
    <w:altName w:val="文泉驿微米黑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Noto Sans CJK SC Regular">
    <w:panose1 w:val="020B0500000000000000"/>
    <w:charset w:val="86"/>
    <w:family w:val="script"/>
    <w:pitch w:val="variable"/>
    <w:sig w:usb0="30000003" w:usb1="2BDF3C10" w:usb2="00000016" w:usb3="00000000" w:csb0="602E0107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ompat>
    <w:spaceForUL/>
    <w:doNotExpandShiftReturn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/>
      <w:bidi w:val="0"/>
      <w:spacing w:line="240" w:lineRule="auto"/>
      <w:jc w:val="both"/>
    </w:pPr>
    <w:rPr>
      <w:rFonts w:ascii="Times New Roman" w:eastAsia="宋体" w:cs="Times New Roman" w:hAnsi="Times New Roman"/>
      <w:color w:val="auto"/>
      <w:kern w:val="2"/>
      <w:sz w:val="21"/>
      <w:szCs w:val="20"/>
      <w:lang w:val="en-US" w:eastAsia="zh-CN" w:bidi="ar-SA"/>
    </w:rPr>
  </w:style>
  <w:style w:type="character" w:default="1" w:styleId="10">
    <w:name w:val="Default Paragraph Font"/>
  </w:style>
  <w:style w:type="paragraph" w:customStyle="1" w:styleId="15">
    <w:name w:val="Heading 1"/>
    <w:basedOn w:val="0"/>
    <w:next w:val="0"/>
    <w:pPr>
      <w:keepNext/>
      <w:keepLines/>
      <w:widowControl/>
      <w:spacing w:before="340" w:after="330" w:line="578" w:lineRule="auto"/>
      <w:outlineLvl w:val="0"/>
    </w:pPr>
    <w:rPr>
      <w:b/>
      <w:kern w:val="2"/>
      <w:sz w:val="44"/>
    </w:rPr>
  </w:style>
  <w:style w:type="paragraph" w:customStyle="1" w:styleId="16">
    <w:name w:val="Heading 2"/>
    <w:basedOn w:val="0"/>
    <w:next w:val="0"/>
    <w:pPr>
      <w:keepNext/>
      <w:keepLines/>
      <w:widowControl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customStyle="1" w:styleId="17">
    <w:name w:val="Heading 3"/>
    <w:basedOn w:val="0"/>
    <w:next w:val="0"/>
    <w:pPr>
      <w:keepNext/>
      <w:keepLines/>
      <w:widowControl/>
      <w:spacing w:before="260" w:after="260" w:line="415" w:lineRule="auto"/>
      <w:outlineLvl w:val="2"/>
    </w:pPr>
    <w:rPr>
      <w:b/>
      <w:sz w:val="32"/>
    </w:rPr>
  </w:style>
  <w:style w:type="paragraph" w:customStyle="1" w:styleId="18">
    <w:name w:val="Heading"/>
    <w:basedOn w:val="0"/>
    <w:next w:val="19"/>
    <w:pPr>
      <w:keepNext/>
      <w:widowControl/>
      <w:spacing w:before="240" w:after="120"/>
    </w:pPr>
    <w:rPr>
      <w:rFonts w:ascii="Liberation Sans" w:eastAsia="Noto Sans CJK SC Regular" w:cs="Noto Sans CJK SC Regular" w:hAnsi="Liberation Sans"/>
      <w:sz w:val="28"/>
      <w:szCs w:val="28"/>
    </w:rPr>
  </w:style>
  <w:style w:type="paragraph" w:styleId="19">
    <w:name w:val="Body Text"/>
    <w:basedOn w:val="0"/>
    <w:pPr>
      <w:spacing w:before="0" w:after="140" w:line="276" w:lineRule="auto"/>
    </w:pPr>
  </w:style>
  <w:style w:type="paragraph" w:styleId="20">
    <w:name w:val="List"/>
    <w:basedOn w:val="19"/>
    <w:rPr>
      <w:rFonts w:cs="Noto Sans CJK SC Regular"/>
    </w:rPr>
  </w:style>
  <w:style w:type="paragraph" w:customStyle="1" w:styleId="21">
    <w:name w:val="Caption"/>
    <w:basedOn w:val="0"/>
    <w:pPr>
      <w:widowControl/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customStyle="1" w:styleId="22">
    <w:name w:val="Index"/>
    <w:basedOn w:val="0"/>
    <w:pPr>
      <w:widowControl/>
      <w:suppressLineNumbers/>
    </w:pPr>
    <w:rPr>
      <w:rFonts w:cs="Noto Sans CJK SC Regular"/>
    </w:rPr>
  </w:style>
  <w:style w:type="character" w:styleId="91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4779</TotalTime>
  <Application>Yozo_Office</Application>
  <Pages>4</Pages>
  <Words>938</Words>
  <Characters>1370</Characters>
  <Lines>82</Lines>
  <Paragraphs>30</Paragraphs>
  <CharactersWithSpaces>1528</CharactersWithSpaces>
  <Company>xxxxxxxxx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xxx</dc:creator>
  <cp:lastModifiedBy>xxx</cp:lastModifiedBy>
  <cp:revision>2</cp:revision>
  <dcterms:created xsi:type="dcterms:W3CDTF">2020-05-19T05:06:10Z</dcterms:created>
  <dcterms:modified xsi:type="dcterms:W3CDTF">2020-06-22T06:12:16Z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">
    <vt:lpwstr>xxxxxxxxx</vt:lpwstr>
  </property>
</Properties>
</file>