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98AC" w14:textId="13F15116" w:rsidR="00A374A0" w:rsidRDefault="00A374A0" w:rsidP="00A374A0">
      <w:pPr>
        <w:pStyle w:val="Heading1"/>
        <w:rPr>
          <w:u w:val="single"/>
        </w:rPr>
      </w:pPr>
      <w:r w:rsidRPr="00A374A0">
        <w:rPr>
          <w:u w:val="single"/>
        </w:rPr>
        <w:t>Data Source &amp; Description</w:t>
      </w:r>
    </w:p>
    <w:p w14:paraId="5B0E0749" w14:textId="77777777" w:rsidR="00A374A0" w:rsidRPr="00A374A0" w:rsidRDefault="00A374A0" w:rsidP="00A374A0">
      <w:pPr>
        <w:rPr>
          <w:lang w:val="en-US" w:eastAsia="ja-JP"/>
        </w:rPr>
      </w:pPr>
    </w:p>
    <w:p w14:paraId="7927D07C" w14:textId="13DABBFE" w:rsidR="00A374A0" w:rsidRPr="00913913" w:rsidRDefault="00A374A0" w:rsidP="00A374A0">
      <w:pPr>
        <w:pStyle w:val="Heading2"/>
      </w:pPr>
      <w:r>
        <w:t xml:space="preserve">Statistical Area 2 </w:t>
      </w:r>
    </w:p>
    <w:tbl>
      <w:tblPr>
        <w:tblStyle w:val="TableGrid"/>
        <w:tblW w:w="0" w:type="auto"/>
        <w:tblInd w:w="720" w:type="dxa"/>
        <w:tblLook w:val="04A0" w:firstRow="1" w:lastRow="0" w:firstColumn="1" w:lastColumn="0" w:noHBand="0" w:noVBand="1"/>
      </w:tblPr>
      <w:tblGrid>
        <w:gridCol w:w="2171"/>
        <w:gridCol w:w="6459"/>
      </w:tblGrid>
      <w:tr w:rsidR="00A374A0" w14:paraId="17A56E5E" w14:textId="77777777" w:rsidTr="00584241">
        <w:tc>
          <w:tcPr>
            <w:tcW w:w="2245" w:type="dxa"/>
            <w:shd w:val="clear" w:color="auto" w:fill="C1E4F5" w:themeFill="accent1" w:themeFillTint="33"/>
          </w:tcPr>
          <w:p w14:paraId="077618AA" w14:textId="77777777" w:rsidR="00A374A0" w:rsidRPr="00801670" w:rsidRDefault="00A374A0" w:rsidP="00584241">
            <w:r w:rsidRPr="00801670">
              <w:t>Source</w:t>
            </w:r>
          </w:p>
        </w:tc>
        <w:tc>
          <w:tcPr>
            <w:tcW w:w="6663" w:type="dxa"/>
          </w:tcPr>
          <w:p w14:paraId="589CEFB9" w14:textId="77777777" w:rsidR="00A374A0" w:rsidRPr="00801670" w:rsidRDefault="00A374A0" w:rsidP="00584241">
            <w:r w:rsidRPr="004D0D4A">
              <w:t>Land, Air, Water Aotearoa (LAWA) – Download Data https://www.lawa.org.nz/download-data</w:t>
            </w:r>
          </w:p>
        </w:tc>
      </w:tr>
      <w:tr w:rsidR="00A374A0" w14:paraId="1E1C6058" w14:textId="77777777" w:rsidTr="00584241">
        <w:tc>
          <w:tcPr>
            <w:tcW w:w="2245" w:type="dxa"/>
            <w:shd w:val="clear" w:color="auto" w:fill="C1E4F5" w:themeFill="accent1" w:themeFillTint="33"/>
          </w:tcPr>
          <w:p w14:paraId="4087BDAD" w14:textId="77777777" w:rsidR="00A374A0" w:rsidRDefault="00A374A0" w:rsidP="00584241">
            <w:r w:rsidRPr="004D0D4A">
              <w:t>Who collects it</w:t>
            </w:r>
          </w:p>
        </w:tc>
        <w:tc>
          <w:tcPr>
            <w:tcW w:w="6663" w:type="dxa"/>
          </w:tcPr>
          <w:p w14:paraId="32847229" w14:textId="77777777" w:rsidR="00A374A0" w:rsidRDefault="00A374A0" w:rsidP="00584241">
            <w:r w:rsidRPr="004D0D4A">
              <w:t>LAWA aggregates air quality data from regional councils across Aotearoa New Zealand. In Auckland, the data is collected by Auckland Council’s Environmental Monitoring Team as part of their statutory responsibilities under the Resource Management Act 1991 and the National Environmental Standards for Air Quality (NESAQ).</w:t>
            </w:r>
          </w:p>
        </w:tc>
      </w:tr>
      <w:tr w:rsidR="00A374A0" w14:paraId="501F1090" w14:textId="77777777" w:rsidTr="00584241">
        <w:tc>
          <w:tcPr>
            <w:tcW w:w="2245" w:type="dxa"/>
            <w:shd w:val="clear" w:color="auto" w:fill="C1E4F5" w:themeFill="accent1" w:themeFillTint="33"/>
          </w:tcPr>
          <w:p w14:paraId="41A8D474" w14:textId="77777777" w:rsidR="00A374A0" w:rsidRDefault="00A374A0" w:rsidP="00584241">
            <w:r w:rsidRPr="004D0D4A">
              <w:t>How it is collected</w:t>
            </w:r>
          </w:p>
        </w:tc>
        <w:tc>
          <w:tcPr>
            <w:tcW w:w="6663" w:type="dxa"/>
          </w:tcPr>
          <w:p w14:paraId="04EB40BC" w14:textId="77777777" w:rsidR="00A374A0" w:rsidRPr="00801670" w:rsidRDefault="00A374A0" w:rsidP="00584241">
            <w:r w:rsidRPr="004D0D4A">
              <w:t xml:space="preserve">Air quality is measured using fixed monitoring stations equipped with continuous particulate monitors (e.g., Beta Attenuation Monitors, optical particle counters). These instruments record hourly or daily concentrations of particulate </w:t>
            </w:r>
            <w:r>
              <w:t xml:space="preserve">matter. </w:t>
            </w:r>
          </w:p>
        </w:tc>
      </w:tr>
      <w:tr w:rsidR="00A374A0" w14:paraId="1249F14F" w14:textId="77777777" w:rsidTr="00584241">
        <w:tc>
          <w:tcPr>
            <w:tcW w:w="2245" w:type="dxa"/>
            <w:shd w:val="clear" w:color="auto" w:fill="C1E4F5" w:themeFill="accent1" w:themeFillTint="33"/>
          </w:tcPr>
          <w:p w14:paraId="52CB3ADB" w14:textId="77777777" w:rsidR="00A374A0" w:rsidRDefault="00A374A0" w:rsidP="00584241">
            <w:r w:rsidRPr="004D0D4A">
              <w:t>Purpose of collection</w:t>
            </w:r>
          </w:p>
        </w:tc>
        <w:tc>
          <w:tcPr>
            <w:tcW w:w="6663" w:type="dxa"/>
          </w:tcPr>
          <w:p w14:paraId="599DB587" w14:textId="77777777" w:rsidR="00A374A0" w:rsidRDefault="00A374A0" w:rsidP="00584241">
            <w:r w:rsidRPr="004D0D4A">
              <w:t>The data is used to assess compliance with national air quality standards, monitor long</w:t>
            </w:r>
            <w:r w:rsidRPr="004D0D4A">
              <w:noBreakHyphen/>
              <w:t>term trends, inform environmental policy, and evaluate the effectiveness of emission</w:t>
            </w:r>
            <w:r w:rsidRPr="004D0D4A">
              <w:noBreakHyphen/>
              <w:t>reduction strategies</w:t>
            </w:r>
          </w:p>
        </w:tc>
      </w:tr>
      <w:tr w:rsidR="00A374A0" w14:paraId="48989710" w14:textId="77777777" w:rsidTr="00584241">
        <w:tc>
          <w:tcPr>
            <w:tcW w:w="2245" w:type="dxa"/>
            <w:shd w:val="clear" w:color="auto" w:fill="C1E4F5" w:themeFill="accent1" w:themeFillTint="33"/>
          </w:tcPr>
          <w:p w14:paraId="39BB2171" w14:textId="77777777" w:rsidR="00A374A0" w:rsidRDefault="00A374A0" w:rsidP="00584241">
            <w:r w:rsidRPr="004D0D4A">
              <w:t xml:space="preserve">Structure </w:t>
            </w:r>
          </w:p>
          <w:p w14:paraId="5AFEB94D" w14:textId="77777777" w:rsidR="00A374A0" w:rsidRDefault="00A374A0" w:rsidP="00584241"/>
        </w:tc>
        <w:tc>
          <w:tcPr>
            <w:tcW w:w="6663" w:type="dxa"/>
          </w:tcPr>
          <w:p w14:paraId="7917A339" w14:textId="77777777" w:rsidR="00A374A0" w:rsidRPr="004D0D4A" w:rsidRDefault="00A374A0" w:rsidP="00584241">
            <w:r w:rsidRPr="00B00C2D">
              <w:rPr>
                <w:b/>
                <w:bCs/>
              </w:rPr>
              <w:t>Variables</w:t>
            </w:r>
            <w:r w:rsidRPr="00BF5E85">
              <w:t>:</w:t>
            </w:r>
            <w:r w:rsidRPr="004D0D4A">
              <w:t xml:space="preserve"> Region, Agency, Town, Site Name, LAWA Site ID, Site ID, Latitude, Longitude, Site Type, Indicator (PM</w:t>
            </w:r>
            <w:proofErr w:type="gramStart"/>
            <w:r w:rsidRPr="004D0D4A">
              <w:t>₂.₅</w:t>
            </w:r>
            <w:proofErr w:type="gramEnd"/>
            <w:r w:rsidRPr="004D0D4A">
              <w:t>/PM₁₀), Sample Date, Concentration (µg/m³)</w:t>
            </w:r>
          </w:p>
          <w:p w14:paraId="1ADDC343" w14:textId="77777777" w:rsidR="00A374A0" w:rsidRDefault="00A374A0" w:rsidP="00584241">
            <w:r w:rsidRPr="00B00C2D">
              <w:rPr>
                <w:b/>
                <w:bCs/>
              </w:rPr>
              <w:t>Format</w:t>
            </w:r>
            <w:r w:rsidRPr="004D0D4A">
              <w:t>: CSV</w:t>
            </w:r>
          </w:p>
        </w:tc>
      </w:tr>
    </w:tbl>
    <w:p w14:paraId="33AF4354" w14:textId="2B19106D" w:rsidR="00CD1D28" w:rsidRDefault="00CD1D28" w:rsidP="000C3FDE">
      <w:pPr>
        <w:pStyle w:val="Heading2"/>
      </w:pPr>
    </w:p>
    <w:sectPr w:rsidR="00CD1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haroni">
    <w:charset w:val="B1"/>
    <w:family w:val="auto"/>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38"/>
    <w:rsid w:val="000546A0"/>
    <w:rsid w:val="000C3FDE"/>
    <w:rsid w:val="005502E9"/>
    <w:rsid w:val="00A374A0"/>
    <w:rsid w:val="00B53038"/>
    <w:rsid w:val="00CD1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8CE63"/>
  <w15:chartTrackingRefBased/>
  <w15:docId w15:val="{FC1DB113-ECDF-422E-BC46-D9EB97A50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4A0"/>
    <w:rPr>
      <w:lang w:val="en-NZ" w:eastAsia="en-US"/>
    </w:rPr>
  </w:style>
  <w:style w:type="paragraph" w:styleId="Heading1">
    <w:name w:val="heading 1"/>
    <w:basedOn w:val="Normal"/>
    <w:next w:val="Normal"/>
    <w:link w:val="Heading1Char"/>
    <w:uiPriority w:val="9"/>
    <w:qFormat/>
    <w:rsid w:val="00A374A0"/>
    <w:pPr>
      <w:keepNext/>
      <w:keepLines/>
      <w:spacing w:before="360" w:after="80"/>
      <w:outlineLvl w:val="0"/>
    </w:pPr>
    <w:rPr>
      <w:rFonts w:ascii="Arial Black" w:eastAsiaTheme="majorEastAsia" w:hAnsi="Arial Black" w:cstheme="majorBidi"/>
      <w:b/>
      <w:color w:val="4C94D8" w:themeColor="text2" w:themeTint="80"/>
      <w:sz w:val="40"/>
      <w:szCs w:val="40"/>
      <w:lang w:val="en-US" w:eastAsia="ja-JP"/>
    </w:rPr>
  </w:style>
  <w:style w:type="paragraph" w:styleId="Heading2">
    <w:name w:val="heading 2"/>
    <w:aliases w:val="Sub-Heading 1"/>
    <w:basedOn w:val="Normal"/>
    <w:next w:val="Normal"/>
    <w:link w:val="Heading2Char"/>
    <w:uiPriority w:val="9"/>
    <w:unhideWhenUsed/>
    <w:qFormat/>
    <w:rsid w:val="00A374A0"/>
    <w:pPr>
      <w:keepNext/>
      <w:keepLines/>
      <w:spacing w:before="160" w:after="80"/>
      <w:outlineLvl w:val="1"/>
    </w:pPr>
    <w:rPr>
      <w:rFonts w:ascii="Aharoni" w:eastAsiaTheme="majorEastAsia" w:hAnsi="Aharoni" w:cstheme="majorBidi"/>
      <w:color w:val="00B0F0"/>
      <w:sz w:val="32"/>
      <w:szCs w:val="32"/>
      <w:lang w:val="en-US" w:eastAsia="ja-JP"/>
    </w:rPr>
  </w:style>
  <w:style w:type="paragraph" w:styleId="Heading3">
    <w:name w:val="heading 3"/>
    <w:basedOn w:val="Normal"/>
    <w:next w:val="Normal"/>
    <w:link w:val="Heading3Char"/>
    <w:uiPriority w:val="9"/>
    <w:semiHidden/>
    <w:unhideWhenUsed/>
    <w:qFormat/>
    <w:rsid w:val="00B53038"/>
    <w:pPr>
      <w:keepNext/>
      <w:keepLines/>
      <w:spacing w:before="160" w:after="80"/>
      <w:outlineLvl w:val="2"/>
    </w:pPr>
    <w:rPr>
      <w:rFonts w:eastAsiaTheme="majorEastAsia" w:cstheme="majorBidi"/>
      <w:color w:val="0F4761" w:themeColor="accent1" w:themeShade="BF"/>
      <w:sz w:val="28"/>
      <w:szCs w:val="28"/>
      <w:lang w:val="en-US" w:eastAsia="ja-JP"/>
    </w:rPr>
  </w:style>
  <w:style w:type="paragraph" w:styleId="Heading4">
    <w:name w:val="heading 4"/>
    <w:basedOn w:val="Normal"/>
    <w:next w:val="Normal"/>
    <w:link w:val="Heading4Char"/>
    <w:uiPriority w:val="9"/>
    <w:semiHidden/>
    <w:unhideWhenUsed/>
    <w:qFormat/>
    <w:rsid w:val="00B53038"/>
    <w:pPr>
      <w:keepNext/>
      <w:keepLines/>
      <w:spacing w:before="80" w:after="40"/>
      <w:outlineLvl w:val="3"/>
    </w:pPr>
    <w:rPr>
      <w:rFonts w:eastAsiaTheme="majorEastAsia" w:cstheme="majorBidi"/>
      <w:i/>
      <w:iCs/>
      <w:color w:val="0F4761" w:themeColor="accent1" w:themeShade="BF"/>
      <w:lang w:val="en-US" w:eastAsia="ja-JP"/>
    </w:rPr>
  </w:style>
  <w:style w:type="paragraph" w:styleId="Heading5">
    <w:name w:val="heading 5"/>
    <w:basedOn w:val="Normal"/>
    <w:next w:val="Normal"/>
    <w:link w:val="Heading5Char"/>
    <w:uiPriority w:val="9"/>
    <w:semiHidden/>
    <w:unhideWhenUsed/>
    <w:qFormat/>
    <w:rsid w:val="00B53038"/>
    <w:pPr>
      <w:keepNext/>
      <w:keepLines/>
      <w:spacing w:before="80" w:after="40"/>
      <w:outlineLvl w:val="4"/>
    </w:pPr>
    <w:rPr>
      <w:rFonts w:eastAsiaTheme="majorEastAsia" w:cstheme="majorBidi"/>
      <w:color w:val="0F4761" w:themeColor="accent1" w:themeShade="BF"/>
      <w:lang w:val="en-US" w:eastAsia="ja-JP"/>
    </w:rPr>
  </w:style>
  <w:style w:type="paragraph" w:styleId="Heading6">
    <w:name w:val="heading 6"/>
    <w:basedOn w:val="Normal"/>
    <w:next w:val="Normal"/>
    <w:link w:val="Heading6Char"/>
    <w:uiPriority w:val="9"/>
    <w:semiHidden/>
    <w:unhideWhenUsed/>
    <w:qFormat/>
    <w:rsid w:val="00B53038"/>
    <w:pPr>
      <w:keepNext/>
      <w:keepLines/>
      <w:spacing w:before="40" w:after="0"/>
      <w:outlineLvl w:val="5"/>
    </w:pPr>
    <w:rPr>
      <w:rFonts w:eastAsiaTheme="majorEastAsia" w:cstheme="majorBidi"/>
      <w:i/>
      <w:iCs/>
      <w:color w:val="595959" w:themeColor="text1" w:themeTint="A6"/>
      <w:lang w:val="en-US" w:eastAsia="ja-JP"/>
    </w:rPr>
  </w:style>
  <w:style w:type="paragraph" w:styleId="Heading7">
    <w:name w:val="heading 7"/>
    <w:basedOn w:val="Normal"/>
    <w:next w:val="Normal"/>
    <w:link w:val="Heading7Char"/>
    <w:uiPriority w:val="9"/>
    <w:semiHidden/>
    <w:unhideWhenUsed/>
    <w:qFormat/>
    <w:rsid w:val="00B53038"/>
    <w:pPr>
      <w:keepNext/>
      <w:keepLines/>
      <w:spacing w:before="40" w:after="0"/>
      <w:outlineLvl w:val="6"/>
    </w:pPr>
    <w:rPr>
      <w:rFonts w:eastAsiaTheme="majorEastAsia" w:cstheme="majorBidi"/>
      <w:color w:val="595959" w:themeColor="text1" w:themeTint="A6"/>
      <w:lang w:val="en-US" w:eastAsia="ja-JP"/>
    </w:rPr>
  </w:style>
  <w:style w:type="paragraph" w:styleId="Heading8">
    <w:name w:val="heading 8"/>
    <w:basedOn w:val="Normal"/>
    <w:next w:val="Normal"/>
    <w:link w:val="Heading8Char"/>
    <w:uiPriority w:val="9"/>
    <w:semiHidden/>
    <w:unhideWhenUsed/>
    <w:qFormat/>
    <w:rsid w:val="00B53038"/>
    <w:pPr>
      <w:keepNext/>
      <w:keepLines/>
      <w:spacing w:after="0"/>
      <w:outlineLvl w:val="7"/>
    </w:pPr>
    <w:rPr>
      <w:rFonts w:eastAsiaTheme="majorEastAsia" w:cstheme="majorBidi"/>
      <w:i/>
      <w:iCs/>
      <w:color w:val="272727" w:themeColor="text1" w:themeTint="D8"/>
      <w:lang w:val="en-US" w:eastAsia="ja-JP"/>
    </w:rPr>
  </w:style>
  <w:style w:type="paragraph" w:styleId="Heading9">
    <w:name w:val="heading 9"/>
    <w:basedOn w:val="Normal"/>
    <w:next w:val="Normal"/>
    <w:link w:val="Heading9Char"/>
    <w:uiPriority w:val="9"/>
    <w:semiHidden/>
    <w:unhideWhenUsed/>
    <w:qFormat/>
    <w:rsid w:val="00B53038"/>
    <w:pPr>
      <w:keepNext/>
      <w:keepLines/>
      <w:spacing w:after="0"/>
      <w:outlineLvl w:val="8"/>
    </w:pPr>
    <w:rPr>
      <w:rFonts w:eastAsiaTheme="majorEastAsia" w:cstheme="majorBidi"/>
      <w:color w:val="272727" w:themeColor="text1" w:themeTint="D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4A0"/>
    <w:rPr>
      <w:rFonts w:ascii="Arial Black" w:eastAsiaTheme="majorEastAsia" w:hAnsi="Arial Black" w:cstheme="majorBidi"/>
      <w:b/>
      <w:color w:val="4C94D8" w:themeColor="text2" w:themeTint="80"/>
      <w:sz w:val="40"/>
      <w:szCs w:val="40"/>
    </w:rPr>
  </w:style>
  <w:style w:type="character" w:customStyle="1" w:styleId="Heading2Char">
    <w:name w:val="Heading 2 Char"/>
    <w:aliases w:val="Sub-Heading 1 Char"/>
    <w:basedOn w:val="DefaultParagraphFont"/>
    <w:link w:val="Heading2"/>
    <w:uiPriority w:val="9"/>
    <w:rsid w:val="00A374A0"/>
    <w:rPr>
      <w:rFonts w:ascii="Aharoni" w:eastAsiaTheme="majorEastAsia" w:hAnsi="Aharoni" w:cstheme="majorBidi"/>
      <w:color w:val="00B0F0"/>
      <w:sz w:val="32"/>
      <w:szCs w:val="32"/>
    </w:rPr>
  </w:style>
  <w:style w:type="character" w:customStyle="1" w:styleId="Heading3Char">
    <w:name w:val="Heading 3 Char"/>
    <w:basedOn w:val="DefaultParagraphFont"/>
    <w:link w:val="Heading3"/>
    <w:uiPriority w:val="9"/>
    <w:semiHidden/>
    <w:rsid w:val="00B53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038"/>
    <w:rPr>
      <w:rFonts w:eastAsiaTheme="majorEastAsia" w:cstheme="majorBidi"/>
      <w:color w:val="272727" w:themeColor="text1" w:themeTint="D8"/>
    </w:rPr>
  </w:style>
  <w:style w:type="paragraph" w:styleId="Title">
    <w:name w:val="Title"/>
    <w:basedOn w:val="Normal"/>
    <w:next w:val="Normal"/>
    <w:link w:val="TitleChar"/>
    <w:uiPriority w:val="10"/>
    <w:qFormat/>
    <w:rsid w:val="00B53038"/>
    <w:pPr>
      <w:spacing w:after="80" w:line="240" w:lineRule="auto"/>
      <w:contextualSpacing/>
    </w:pPr>
    <w:rPr>
      <w:rFonts w:asciiTheme="majorHAnsi" w:eastAsiaTheme="majorEastAsia" w:hAnsiTheme="majorHAnsi" w:cstheme="majorBidi"/>
      <w:spacing w:val="-10"/>
      <w:kern w:val="28"/>
      <w:sz w:val="56"/>
      <w:szCs w:val="56"/>
      <w:lang w:val="en-US" w:eastAsia="ja-JP"/>
    </w:rPr>
  </w:style>
  <w:style w:type="character" w:customStyle="1" w:styleId="TitleChar">
    <w:name w:val="Title Char"/>
    <w:basedOn w:val="DefaultParagraphFont"/>
    <w:link w:val="Title"/>
    <w:uiPriority w:val="10"/>
    <w:rsid w:val="00B53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038"/>
    <w:pPr>
      <w:numPr>
        <w:ilvl w:val="1"/>
      </w:numPr>
    </w:pPr>
    <w:rPr>
      <w:rFonts w:eastAsiaTheme="majorEastAsia" w:cstheme="majorBidi"/>
      <w:color w:val="595959" w:themeColor="text1" w:themeTint="A6"/>
      <w:spacing w:val="15"/>
      <w:sz w:val="28"/>
      <w:szCs w:val="28"/>
      <w:lang w:val="en-US" w:eastAsia="ja-JP"/>
    </w:rPr>
  </w:style>
  <w:style w:type="character" w:customStyle="1" w:styleId="SubtitleChar">
    <w:name w:val="Subtitle Char"/>
    <w:basedOn w:val="DefaultParagraphFont"/>
    <w:link w:val="Subtitle"/>
    <w:uiPriority w:val="11"/>
    <w:rsid w:val="00B53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038"/>
    <w:pPr>
      <w:spacing w:before="160"/>
      <w:jc w:val="center"/>
    </w:pPr>
    <w:rPr>
      <w:i/>
      <w:iCs/>
      <w:color w:val="404040" w:themeColor="text1" w:themeTint="BF"/>
      <w:lang w:val="en-US" w:eastAsia="ja-JP"/>
    </w:rPr>
  </w:style>
  <w:style w:type="character" w:customStyle="1" w:styleId="QuoteChar">
    <w:name w:val="Quote Char"/>
    <w:basedOn w:val="DefaultParagraphFont"/>
    <w:link w:val="Quote"/>
    <w:uiPriority w:val="29"/>
    <w:rsid w:val="00B53038"/>
    <w:rPr>
      <w:i/>
      <w:iCs/>
      <w:color w:val="404040" w:themeColor="text1" w:themeTint="BF"/>
    </w:rPr>
  </w:style>
  <w:style w:type="paragraph" w:styleId="ListParagraph">
    <w:name w:val="List Paragraph"/>
    <w:basedOn w:val="Normal"/>
    <w:uiPriority w:val="34"/>
    <w:qFormat/>
    <w:rsid w:val="00B53038"/>
    <w:pPr>
      <w:ind w:left="720"/>
      <w:contextualSpacing/>
    </w:pPr>
    <w:rPr>
      <w:lang w:val="en-US" w:eastAsia="ja-JP"/>
    </w:rPr>
  </w:style>
  <w:style w:type="character" w:styleId="IntenseEmphasis">
    <w:name w:val="Intense Emphasis"/>
    <w:basedOn w:val="DefaultParagraphFont"/>
    <w:uiPriority w:val="21"/>
    <w:qFormat/>
    <w:rsid w:val="00B53038"/>
    <w:rPr>
      <w:i/>
      <w:iCs/>
      <w:color w:val="0F4761" w:themeColor="accent1" w:themeShade="BF"/>
    </w:rPr>
  </w:style>
  <w:style w:type="paragraph" w:styleId="IntenseQuote">
    <w:name w:val="Intense Quote"/>
    <w:basedOn w:val="Normal"/>
    <w:next w:val="Normal"/>
    <w:link w:val="IntenseQuoteChar"/>
    <w:uiPriority w:val="30"/>
    <w:qFormat/>
    <w:rsid w:val="00B53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eastAsia="ja-JP"/>
    </w:rPr>
  </w:style>
  <w:style w:type="character" w:customStyle="1" w:styleId="IntenseQuoteChar">
    <w:name w:val="Intense Quote Char"/>
    <w:basedOn w:val="DefaultParagraphFont"/>
    <w:link w:val="IntenseQuote"/>
    <w:uiPriority w:val="30"/>
    <w:rsid w:val="00B53038"/>
    <w:rPr>
      <w:i/>
      <w:iCs/>
      <w:color w:val="0F4761" w:themeColor="accent1" w:themeShade="BF"/>
    </w:rPr>
  </w:style>
  <w:style w:type="character" w:styleId="IntenseReference">
    <w:name w:val="Intense Reference"/>
    <w:basedOn w:val="DefaultParagraphFont"/>
    <w:uiPriority w:val="32"/>
    <w:qFormat/>
    <w:rsid w:val="00B53038"/>
    <w:rPr>
      <w:b/>
      <w:bCs/>
      <w:smallCaps/>
      <w:color w:val="0F4761" w:themeColor="accent1" w:themeShade="BF"/>
      <w:spacing w:val="5"/>
    </w:rPr>
  </w:style>
  <w:style w:type="table" w:styleId="TableGrid">
    <w:name w:val="Table Grid"/>
    <w:basedOn w:val="TableNormal"/>
    <w:uiPriority w:val="39"/>
    <w:rsid w:val="00A37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Hinami Nishi</dc:creator>
  <cp:keywords/>
  <dc:description/>
  <cp:lastModifiedBy>Hinami Nishi</cp:lastModifiedBy>
  <cp:revision>3</cp:revision>
  <dcterms:created xsi:type="dcterms:W3CDTF">2026-06-02T13:07:00Z</dcterms:created>
  <dcterms:modified xsi:type="dcterms:W3CDTF">2026-06-02T13:12:00Z</dcterms:modified>
</cp:coreProperties>
</file>