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5FD6" w14:textId="49E17365" w:rsidR="009B452F" w:rsidRDefault="002711A9" w:rsidP="009B452F">
      <w:pPr>
        <w:rPr>
          <w:rFonts w:cs="Times New Roman"/>
          <w:szCs w:val="24"/>
          <w:lang w:val="cs-CZ"/>
        </w:rPr>
      </w:pPr>
      <w:r>
        <w:rPr>
          <w:rFonts w:cs="Times New Roman"/>
          <w:szCs w:val="24"/>
          <w:lang w:val="cs-CZ"/>
        </w:rPr>
        <w:t>2D hra v Unity</w:t>
      </w:r>
    </w:p>
    <w:p w14:paraId="3775C1CB" w14:textId="3D37477B" w:rsidR="002711A9" w:rsidRDefault="002711A9" w:rsidP="009B452F">
      <w:pPr>
        <w:rPr>
          <w:rFonts w:cs="Times New Roman"/>
          <w:szCs w:val="24"/>
          <w:lang w:val="cs-CZ"/>
        </w:rPr>
      </w:pPr>
    </w:p>
    <w:p w14:paraId="2222FD0E" w14:textId="7229622F" w:rsidR="002711A9" w:rsidRDefault="002711A9" w:rsidP="002711A9">
      <w:pPr>
        <w:pStyle w:val="Nadpis1"/>
        <w:rPr>
          <w:lang w:val="cs-CZ"/>
        </w:rPr>
      </w:pPr>
      <w:r>
        <w:rPr>
          <w:lang w:val="cs-CZ"/>
        </w:rPr>
        <w:t>Co je to počítačová hra</w:t>
      </w:r>
    </w:p>
    <w:p w14:paraId="412D1DFD" w14:textId="63BB8615" w:rsidR="009C2D3E" w:rsidRDefault="002711A9" w:rsidP="002711A9">
      <w:pPr>
        <w:rPr>
          <w:lang w:val="cs-CZ"/>
        </w:rPr>
      </w:pPr>
      <w:r>
        <w:rPr>
          <w:lang w:val="cs-CZ"/>
        </w:rPr>
        <w:t xml:space="preserve">Jedná se o hru realizovanou prostřednictvím počítače. Jejím cílem je zprostředkovat nám virtuální realitu. Je zvláštní médiem pro zpracování příběhu, či prostou relaxaci. </w:t>
      </w:r>
      <w:r w:rsidR="000F18A4">
        <w:rPr>
          <w:lang w:val="cs-CZ"/>
        </w:rPr>
        <w:t>Příběh díky spojení vizuálu, zvuku ale i imerze tudíž umí mít kolikrát mnohonásobně vyšší dopad.</w:t>
      </w:r>
    </w:p>
    <w:p w14:paraId="25697C04" w14:textId="247131AB" w:rsidR="009C2D3E" w:rsidRPr="002711A9" w:rsidRDefault="009C2D3E" w:rsidP="002711A9">
      <w:pPr>
        <w:rPr>
          <w:lang w:val="cs-CZ"/>
        </w:rPr>
      </w:pPr>
      <w:r>
        <w:rPr>
          <w:lang w:val="cs-CZ"/>
        </w:rPr>
        <w:t xml:space="preserve">Nejedná se však o nikoliv staré médium. První počítačové hry datují již do 60. let 20. století. Prvotiny jako </w:t>
      </w:r>
      <w:hyperlink r:id="rId6" w:history="1">
        <w:r w:rsidRPr="00106F53">
          <w:rPr>
            <w:rStyle w:val="Hypertextovodkaz"/>
            <w:lang w:val="cs-CZ"/>
          </w:rPr>
          <w:t>OXO</w:t>
        </w:r>
      </w:hyperlink>
      <w:r>
        <w:rPr>
          <w:lang w:val="cs-CZ"/>
        </w:rPr>
        <w:t xml:space="preserve">, </w:t>
      </w:r>
      <w:hyperlink r:id="rId7" w:history="1">
        <w:proofErr w:type="spellStart"/>
        <w:r w:rsidR="00106F53" w:rsidRPr="00106F53">
          <w:rPr>
            <w:rStyle w:val="Hypertextovodkaz"/>
            <w:lang w:val="cs-CZ"/>
          </w:rPr>
          <w:t>Tennis</w:t>
        </w:r>
        <w:proofErr w:type="spellEnd"/>
        <w:r w:rsidR="00106F53" w:rsidRPr="00106F53">
          <w:rPr>
            <w:rStyle w:val="Hypertextovodkaz"/>
            <w:lang w:val="cs-CZ"/>
          </w:rPr>
          <w:t xml:space="preserve"> </w:t>
        </w:r>
        <w:proofErr w:type="spellStart"/>
        <w:r w:rsidR="00106F53" w:rsidRPr="00106F53">
          <w:rPr>
            <w:rStyle w:val="Hypertextovodkaz"/>
            <w:lang w:val="cs-CZ"/>
          </w:rPr>
          <w:t>for</w:t>
        </w:r>
        <w:proofErr w:type="spellEnd"/>
        <w:r w:rsidR="00106F53" w:rsidRPr="00106F53">
          <w:rPr>
            <w:rStyle w:val="Hypertextovodkaz"/>
            <w:lang w:val="cs-CZ"/>
          </w:rPr>
          <w:t xml:space="preserve"> </w:t>
        </w:r>
        <w:proofErr w:type="spellStart"/>
        <w:r w:rsidR="00106F53" w:rsidRPr="00106F53">
          <w:rPr>
            <w:rStyle w:val="Hypertextovodkaz"/>
            <w:lang w:val="cs-CZ"/>
          </w:rPr>
          <w:t>Two</w:t>
        </w:r>
        <w:proofErr w:type="spellEnd"/>
      </w:hyperlink>
      <w:r w:rsidR="00106F53">
        <w:rPr>
          <w:lang w:val="cs-CZ"/>
        </w:rPr>
        <w:t xml:space="preserve"> </w:t>
      </w:r>
      <w:r w:rsidR="00157F97">
        <w:rPr>
          <w:lang w:val="cs-CZ"/>
        </w:rPr>
        <w:t>a</w:t>
      </w:r>
      <w:r>
        <w:rPr>
          <w:lang w:val="cs-CZ"/>
        </w:rPr>
        <w:t xml:space="preserve"> </w:t>
      </w:r>
      <w:hyperlink r:id="rId8" w:history="1">
        <w:proofErr w:type="spellStart"/>
        <w:r w:rsidR="00157F97" w:rsidRPr="00157F97">
          <w:rPr>
            <w:rStyle w:val="Hypertextovodkaz"/>
            <w:lang w:val="cs-CZ"/>
          </w:rPr>
          <w:t>Spacewar</w:t>
        </w:r>
        <w:proofErr w:type="spellEnd"/>
        <w:r w:rsidR="00157F97" w:rsidRPr="00157F97">
          <w:rPr>
            <w:rStyle w:val="Hypertextovodkaz"/>
            <w:lang w:val="cs-CZ"/>
          </w:rPr>
          <w:t>!</w:t>
        </w:r>
      </w:hyperlink>
      <w:r w:rsidR="00157F97">
        <w:rPr>
          <w:lang w:val="cs-CZ"/>
        </w:rPr>
        <w:t xml:space="preserve"> zahájily vzrůst nadšení pro počítačové hry a byly zrodem nového průmyslu.</w:t>
      </w:r>
    </w:p>
    <w:p w14:paraId="41E14A16" w14:textId="77777777" w:rsidR="002711A9" w:rsidRDefault="002711A9" w:rsidP="002711A9">
      <w:pPr>
        <w:rPr>
          <w:lang w:val="cs-CZ"/>
        </w:rPr>
      </w:pPr>
    </w:p>
    <w:p w14:paraId="388368FF" w14:textId="025EC985" w:rsidR="00784BE2" w:rsidRDefault="00784BE2" w:rsidP="00784BE2">
      <w:pPr>
        <w:pStyle w:val="Nadpis2"/>
      </w:pPr>
      <w:r>
        <w:t>Videoherní průmysl</w:t>
      </w:r>
    </w:p>
    <w:p w14:paraId="3E007F77" w14:textId="353755DA" w:rsidR="00374DF3" w:rsidRDefault="00784BE2" w:rsidP="00784BE2">
      <w:pPr>
        <w:rPr>
          <w:lang w:val="cs-CZ"/>
        </w:rPr>
      </w:pPr>
      <w:r>
        <w:rPr>
          <w:lang w:val="cs-CZ"/>
        </w:rPr>
        <w:t xml:space="preserve">V této době patří k poměrně podstatné části zábavního průmyslu a zaměstnává velkou variaci lidí, od grafiky, po programátory, zvukaře, scénáristy apod. V posledních </w:t>
      </w:r>
      <w:r w:rsidR="00374DF3">
        <w:rPr>
          <w:lang w:val="cs-CZ"/>
        </w:rPr>
        <w:t xml:space="preserve">letech se dostal obrovského vzrůstu, obzvláště za doby pandemie, kdy byly tisíce lidí uvězněny doma. </w:t>
      </w:r>
      <w:commentRangeStart w:id="0"/>
      <w:r w:rsidR="00F5104C" w:rsidRPr="00F5104C">
        <w:rPr>
          <w:lang w:val="cs-CZ"/>
        </w:rPr>
        <w:t>Světové roční tržby herního průmyslu činí zhruba 200 miliard USD (4,6 bil. korun). To odpovídá více než dvojnásobku výdajů českého státního rozpočtu pro rok 2023. V současnosti hraje pravidelně počítačové hry po celém světě podle odhadů 3,4 mld. lidí (z celkových 8 mld.)</w:t>
      </w:r>
      <w:commentRangeEnd w:id="0"/>
      <w:r w:rsidR="00F5104C">
        <w:rPr>
          <w:rStyle w:val="Odkaznakoment"/>
        </w:rPr>
        <w:commentReference w:id="0"/>
      </w:r>
      <w:r w:rsidR="00F5104C" w:rsidRPr="00F5104C">
        <w:rPr>
          <w:lang w:val="cs-CZ"/>
        </w:rPr>
        <w:t>.</w:t>
      </w:r>
      <w:r w:rsidR="004C37AA">
        <w:rPr>
          <w:lang w:val="cs-CZ"/>
        </w:rPr>
        <w:t xml:space="preserve"> </w:t>
      </w:r>
    </w:p>
    <w:p w14:paraId="3E99F5B4" w14:textId="77777777" w:rsidR="00546179" w:rsidRDefault="00546179" w:rsidP="00784BE2">
      <w:pPr>
        <w:rPr>
          <w:lang w:val="cs-CZ"/>
        </w:rPr>
      </w:pPr>
    </w:p>
    <w:p w14:paraId="7C4B9C7E" w14:textId="22EF10E7" w:rsidR="00546179" w:rsidRDefault="00546179" w:rsidP="00546179">
      <w:pPr>
        <w:pStyle w:val="Nadpis2"/>
      </w:pPr>
      <w:r>
        <w:t>Žánry počítačových her</w:t>
      </w:r>
    </w:p>
    <w:p w14:paraId="37DF16BB" w14:textId="7AC69760" w:rsidR="00546179" w:rsidRDefault="00546179" w:rsidP="00546179">
      <w:pPr>
        <w:rPr>
          <w:lang w:val="cs-CZ"/>
        </w:rPr>
      </w:pPr>
      <w:r>
        <w:rPr>
          <w:lang w:val="cs-CZ"/>
        </w:rPr>
        <w:t>Jde o klasifikaci videohry, která je založena na druhu interakce, vizuální a příběhové stránky. Mezi žánry kolikrát bývá tenká čára, a tudíž se často i míchají mezi sebou. Každý žánr má však své charakteristické prvky:</w:t>
      </w:r>
    </w:p>
    <w:p w14:paraId="2E5D550D" w14:textId="77777777" w:rsidR="00444674" w:rsidRDefault="00444674" w:rsidP="00546179">
      <w:pPr>
        <w:rPr>
          <w:lang w:val="cs-CZ"/>
        </w:rPr>
      </w:pPr>
      <w:r>
        <w:rPr>
          <w:lang w:val="cs-CZ"/>
        </w:rPr>
        <w:t xml:space="preserve">Akce </w:t>
      </w:r>
    </w:p>
    <w:p w14:paraId="43C2BFBE" w14:textId="77777777" w:rsidR="00444674" w:rsidRDefault="00444674" w:rsidP="00546179">
      <w:pPr>
        <w:rPr>
          <w:rFonts w:ascii="Segoe UI" w:hAnsi="Segoe UI" w:cs="Segoe UI"/>
          <w:color w:val="000000"/>
          <w:sz w:val="21"/>
          <w:szCs w:val="21"/>
          <w:shd w:val="clear" w:color="auto" w:fill="F7F5F4"/>
        </w:rPr>
      </w:pPr>
      <w:r>
        <w:rPr>
          <w:lang w:val="cs-CZ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 xml:space="preserve">prim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>hraje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>určitá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>míra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>násilí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>adrenalinu</w:t>
      </w:r>
      <w:proofErr w:type="spellEnd"/>
    </w:p>
    <w:p w14:paraId="4CDA2ABE" w14:textId="23274C71" w:rsidR="00444674" w:rsidRPr="00546179" w:rsidRDefault="00444674" w:rsidP="00546179">
      <w:pPr>
        <w:rPr>
          <w:lang w:val="cs-CZ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 xml:space="preserve">Po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>hráči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>jsou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>vyžadovány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>zejména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>rychlé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>reflexy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>či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>precizní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7F5F4"/>
        </w:rPr>
        <w:t>míření</w:t>
      </w:r>
      <w:proofErr w:type="spellEnd"/>
    </w:p>
    <w:p w14:paraId="49B35700" w14:textId="77777777" w:rsidR="004C37AA" w:rsidRDefault="004C37AA" w:rsidP="00784BE2">
      <w:pPr>
        <w:rPr>
          <w:lang w:val="cs-CZ"/>
        </w:rPr>
      </w:pPr>
    </w:p>
    <w:p w14:paraId="0742F4D2" w14:textId="0414A51A" w:rsidR="004C37AA" w:rsidRPr="004C37AA" w:rsidRDefault="004C37AA" w:rsidP="004C37AA">
      <w:pPr>
        <w:rPr>
          <w:lang w:val="cs-CZ"/>
        </w:rPr>
      </w:pPr>
    </w:p>
    <w:p w14:paraId="108CA932" w14:textId="77777777" w:rsidR="00374DF3" w:rsidRDefault="00374DF3">
      <w:pPr>
        <w:rPr>
          <w:lang w:val="cs-CZ"/>
        </w:rPr>
      </w:pPr>
      <w:r>
        <w:rPr>
          <w:lang w:val="cs-CZ"/>
        </w:rPr>
        <w:br w:type="page"/>
      </w:r>
    </w:p>
    <w:p w14:paraId="6F3E6D41" w14:textId="0BE49685" w:rsidR="00784BE2" w:rsidRDefault="00374DF3" w:rsidP="00784BE2">
      <w:pPr>
        <w:rPr>
          <w:lang w:val="cs-CZ"/>
        </w:rPr>
      </w:pPr>
      <w:r>
        <w:rPr>
          <w:lang w:val="cs-CZ"/>
        </w:rPr>
        <w:lastRenderedPageBreak/>
        <w:t>Zdroje</w:t>
      </w:r>
    </w:p>
    <w:p w14:paraId="50FB423A" w14:textId="21E941FB" w:rsidR="00374DF3" w:rsidRDefault="00374DF3" w:rsidP="00784BE2">
      <w:pPr>
        <w:rPr>
          <w:lang w:val="cs-CZ"/>
        </w:rPr>
      </w:pPr>
      <w:hyperlink r:id="rId13" w:history="1">
        <w:r w:rsidRPr="003B4E02">
          <w:rPr>
            <w:rStyle w:val="Hypertextovodkaz"/>
            <w:lang w:val="cs-CZ"/>
          </w:rPr>
          <w:t>https://www.root.cz/clanky/historie-vyvoje-pocitacovych-her-1-cast-prvni-milniky/</w:t>
        </w:r>
      </w:hyperlink>
    </w:p>
    <w:p w14:paraId="60C86306" w14:textId="599DD090" w:rsidR="00374DF3" w:rsidRDefault="00374DF3" w:rsidP="00784BE2">
      <w:pPr>
        <w:rPr>
          <w:lang w:val="cs-CZ"/>
        </w:rPr>
      </w:pPr>
      <w:hyperlink r:id="rId14" w:history="1">
        <w:r w:rsidRPr="003B4E02">
          <w:rPr>
            <w:rStyle w:val="Hypertextovodkaz"/>
            <w:lang w:val="cs-CZ"/>
          </w:rPr>
          <w:t>https://en.wikipedia.org/wiki/Video_game_industry</w:t>
        </w:r>
      </w:hyperlink>
    </w:p>
    <w:p w14:paraId="5CEFBE07" w14:textId="03DAD2B6" w:rsidR="004C37AA" w:rsidRDefault="004C37AA" w:rsidP="00784BE2">
      <w:pPr>
        <w:rPr>
          <w:lang w:val="cs-CZ"/>
        </w:rPr>
      </w:pPr>
      <w:hyperlink r:id="rId15" w:history="1">
        <w:r w:rsidRPr="00AC31D8">
          <w:rPr>
            <w:rStyle w:val="Hypertextovodkaz"/>
            <w:lang w:val="cs-CZ"/>
          </w:rPr>
          <w:t>https://www.erstegroup.com/en/research/report/cz/SR355728</w:t>
        </w:r>
      </w:hyperlink>
    </w:p>
    <w:p w14:paraId="0D6089E0" w14:textId="3AB64717" w:rsidR="002C5891" w:rsidRDefault="00443DA7" w:rsidP="00784BE2">
      <w:pPr>
        <w:rPr>
          <w:lang w:val="cs-CZ"/>
        </w:rPr>
      </w:pPr>
      <w:hyperlink r:id="rId16" w:history="1">
        <w:r w:rsidRPr="00AC31D8">
          <w:rPr>
            <w:rStyle w:val="Hypertextovodkaz"/>
            <w:lang w:val="cs-CZ"/>
          </w:rPr>
          <w:t>https://www.databaze-her.cz/napoveda/herni-zanry-na-databazi-her/</w:t>
        </w:r>
      </w:hyperlink>
    </w:p>
    <w:p w14:paraId="3B06D64A" w14:textId="77777777" w:rsidR="00443DA7" w:rsidRDefault="00443DA7" w:rsidP="00784BE2">
      <w:pPr>
        <w:rPr>
          <w:lang w:val="cs-CZ"/>
        </w:rPr>
      </w:pPr>
    </w:p>
    <w:p w14:paraId="322C0AF5" w14:textId="77777777" w:rsidR="004C37AA" w:rsidRDefault="004C37AA" w:rsidP="00784BE2">
      <w:pPr>
        <w:rPr>
          <w:lang w:val="cs-CZ"/>
        </w:rPr>
      </w:pPr>
    </w:p>
    <w:p w14:paraId="1CE9F432" w14:textId="77777777" w:rsidR="00374DF3" w:rsidRPr="00784BE2" w:rsidRDefault="00374DF3" w:rsidP="00784BE2">
      <w:pPr>
        <w:rPr>
          <w:lang w:val="cs-CZ"/>
        </w:rPr>
      </w:pPr>
    </w:p>
    <w:sectPr w:rsidR="00374DF3" w:rsidRPr="00784BE2" w:rsidSect="006F70F3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kéta Bartáková" w:date="2024-01-19T08:15:00Z" w:initials="MB">
    <w:p w14:paraId="04CB6537" w14:textId="77777777" w:rsidR="00F5104C" w:rsidRDefault="00F5104C" w:rsidP="00C42FA1">
      <w:pPr>
        <w:pStyle w:val="Textkomente"/>
      </w:pPr>
      <w:r>
        <w:rPr>
          <w:rStyle w:val="Odkaznakoment"/>
        </w:rPr>
        <w:annotationRef/>
      </w:r>
      <w:r>
        <w:t xml:space="preserve">Vložit citaci: </w:t>
      </w:r>
      <w:r>
        <w:rPr>
          <w:color w:val="212529"/>
          <w:highlight w:val="white"/>
        </w:rPr>
        <w:t>ERSTE GROUP RESEARCH. </w:t>
      </w:r>
      <w:r>
        <w:rPr>
          <w:i/>
          <w:iCs/>
          <w:color w:val="212529"/>
          <w:highlight w:val="white"/>
        </w:rPr>
        <w:t>Gaming: Trendy, význam a postoj Čechů</w:t>
      </w:r>
      <w:r>
        <w:rPr>
          <w:color w:val="212529"/>
          <w:highlight w:val="white"/>
        </w:rPr>
        <w:t> [online]. 2023, 23.10.2023 [cit. 2024-01-19]. Dostupné z: https://www.erstegroup.com/en/research/report/cz/SR355728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CB65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582AA74" w16cex:dateUtc="2024-01-19T0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CB6537" w16cid:durableId="7582AA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70E0D"/>
    <w:multiLevelType w:val="hybridMultilevel"/>
    <w:tmpl w:val="7AF46838"/>
    <w:lvl w:ilvl="0" w:tplc="0E9246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F298F"/>
    <w:multiLevelType w:val="multilevel"/>
    <w:tmpl w:val="D840BA4A"/>
    <w:lvl w:ilvl="0">
      <w:start w:val="1"/>
      <w:numFmt w:val="decimal"/>
      <w:pStyle w:val="Nadpis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E7F5BF3"/>
    <w:multiLevelType w:val="hybridMultilevel"/>
    <w:tmpl w:val="A5543642"/>
    <w:lvl w:ilvl="0" w:tplc="FE1E538C">
      <w:start w:val="1"/>
      <w:numFmt w:val="decimal"/>
      <w:pStyle w:val="Nadpis3"/>
      <w:lvlText w:val="1.1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E762C"/>
    <w:multiLevelType w:val="hybridMultilevel"/>
    <w:tmpl w:val="83AAA7B6"/>
    <w:lvl w:ilvl="0" w:tplc="A6BACA14">
      <w:start w:val="1"/>
      <w:numFmt w:val="decimal"/>
      <w:pStyle w:val="Nadpis2"/>
      <w:lvlText w:val="1.%1."/>
      <w:lvlJc w:val="lef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561142624">
    <w:abstractNumId w:val="1"/>
  </w:num>
  <w:num w:numId="2" w16cid:durableId="565651615">
    <w:abstractNumId w:val="0"/>
  </w:num>
  <w:num w:numId="3" w16cid:durableId="1505196362">
    <w:abstractNumId w:val="2"/>
  </w:num>
  <w:num w:numId="4" w16cid:durableId="23278726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éta Bartáková">
    <w15:presenceInfo w15:providerId="AD" w15:userId="S::m.bartakova.st@spseiostrava.cz::72040c19-3df9-45e9-b7f4-2e586f7592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35"/>
    <w:rsid w:val="000F18A4"/>
    <w:rsid w:val="00106F53"/>
    <w:rsid w:val="00157F97"/>
    <w:rsid w:val="002711A9"/>
    <w:rsid w:val="00290576"/>
    <w:rsid w:val="002C5891"/>
    <w:rsid w:val="002D5435"/>
    <w:rsid w:val="003230B1"/>
    <w:rsid w:val="00374DF3"/>
    <w:rsid w:val="00443DA7"/>
    <w:rsid w:val="00444674"/>
    <w:rsid w:val="004C37AA"/>
    <w:rsid w:val="0052099C"/>
    <w:rsid w:val="00540B9C"/>
    <w:rsid w:val="00546179"/>
    <w:rsid w:val="006E305E"/>
    <w:rsid w:val="006F70F3"/>
    <w:rsid w:val="00784BE2"/>
    <w:rsid w:val="007E3065"/>
    <w:rsid w:val="009B452F"/>
    <w:rsid w:val="009C2D3E"/>
    <w:rsid w:val="009D6F1C"/>
    <w:rsid w:val="00B915FE"/>
    <w:rsid w:val="00B9781A"/>
    <w:rsid w:val="00C27368"/>
    <w:rsid w:val="00CF630E"/>
    <w:rsid w:val="00E74648"/>
    <w:rsid w:val="00F5104C"/>
    <w:rsid w:val="00F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BD0A"/>
  <w15:chartTrackingRefBased/>
  <w15:docId w15:val="{E927B3E0-F5AB-4925-8410-63811913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B452F"/>
    <w:rPr>
      <w:rFonts w:ascii="Times New Roman" w:hAnsi="Times New Roman"/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9B452F"/>
    <w:pPr>
      <w:keepNext/>
      <w:keepLines/>
      <w:numPr>
        <w:numId w:val="1"/>
      </w:numPr>
      <w:spacing w:before="360" w:after="80"/>
      <w:ind w:left="360"/>
      <w:outlineLvl w:val="0"/>
    </w:pPr>
    <w:rPr>
      <w:rFonts w:eastAsiaTheme="majorEastAsia" w:cstheme="majorBidi"/>
      <w:sz w:val="40"/>
      <w:szCs w:val="40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FE6972"/>
    <w:pPr>
      <w:keepNext/>
      <w:keepLines/>
      <w:numPr>
        <w:numId w:val="4"/>
      </w:numPr>
      <w:adjustRightInd w:val="0"/>
      <w:spacing w:before="160" w:after="80"/>
      <w:ind w:left="284" w:firstLine="0"/>
      <w:outlineLvl w:val="1"/>
      <w15:collapsed/>
    </w:pPr>
    <w:rPr>
      <w:rFonts w:eastAsiaTheme="majorEastAsia" w:cstheme="majorBidi"/>
      <w:sz w:val="32"/>
      <w:szCs w:val="32"/>
      <w:lang w:val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E6972"/>
    <w:pPr>
      <w:keepNext/>
      <w:keepLines/>
      <w:numPr>
        <w:numId w:val="3"/>
      </w:numPr>
      <w:spacing w:before="160" w:after="80"/>
      <w:ind w:left="357" w:hanging="357"/>
      <w:outlineLvl w:val="2"/>
    </w:pPr>
    <w:rPr>
      <w:rFonts w:eastAsiaTheme="majorEastAsia" w:cstheme="majorBidi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D5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D5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D5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D5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D5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D5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B452F"/>
    <w:rPr>
      <w:rFonts w:ascii="Times New Roman" w:eastAsiaTheme="majorEastAsia" w:hAnsi="Times New Roman" w:cstheme="majorBidi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FE6972"/>
    <w:rPr>
      <w:rFonts w:ascii="Times New Roman" w:eastAsiaTheme="majorEastAsia" w:hAnsi="Times New Roman" w:cstheme="majorBidi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FE6972"/>
    <w:rPr>
      <w:rFonts w:ascii="Times New Roman" w:eastAsiaTheme="majorEastAsia" w:hAnsi="Times New Roman" w:cstheme="majorBidi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D543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D5435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D543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D5435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D543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D5435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2D5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D54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D5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D543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2D5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D5435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2D543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D543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D5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D5435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2D5435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06F53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06F53"/>
    <w:rPr>
      <w:color w:val="605E5C"/>
      <w:shd w:val="clear" w:color="auto" w:fill="E1DFDD"/>
    </w:rPr>
  </w:style>
  <w:style w:type="character" w:styleId="Odkaznakoment">
    <w:name w:val="annotation reference"/>
    <w:basedOn w:val="Standardnpsmoodstavce"/>
    <w:uiPriority w:val="99"/>
    <w:semiHidden/>
    <w:unhideWhenUsed/>
    <w:rsid w:val="00F5104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5104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5104C"/>
    <w:rPr>
      <w:rFonts w:ascii="Times New Roman" w:hAnsi="Times New Roman"/>
      <w:sz w:val="20"/>
      <w:szCs w:val="20"/>
      <w:lang w:val="en-GB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5104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5104C"/>
    <w:rPr>
      <w:rFonts w:ascii="Times New Roman" w:hAnsi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Spacewar!" TargetMode="External"/><Relationship Id="rId13" Type="http://schemas.openxmlformats.org/officeDocument/2006/relationships/hyperlink" Target="https://www.root.cz/clanky/historie-vyvoje-pocitacovych-her-1-cast-prvni-milniky/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Tennis_for_Two" TargetMode="Externa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atabaze-her.cz/napoveda/herni-zanry-na-databazi-h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OXO_(video_game)" TargetMode="Externa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erstegroup.com/en/research/report/cz/SR355728" TargetMode="Externa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en.wikipedia.org/wiki/Video_game_industry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10CC5-4578-46B3-AD78-49D2FB97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 Bartáková</dc:creator>
  <cp:keywords/>
  <dc:description/>
  <cp:lastModifiedBy>Markéta Bartáková</cp:lastModifiedBy>
  <cp:revision>19</cp:revision>
  <dcterms:created xsi:type="dcterms:W3CDTF">2024-01-10T22:09:00Z</dcterms:created>
  <dcterms:modified xsi:type="dcterms:W3CDTF">2024-01-19T07:34:00Z</dcterms:modified>
</cp:coreProperties>
</file>