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46332453"/>
        <w:docPartObj>
          <w:docPartGallery w:val="Cover Pages"/>
          <w:docPartUnique/>
        </w:docPartObj>
      </w:sdtPr>
      <w:sdtContent>
        <w:p w14:paraId="2B771039" w14:textId="35285163" w:rsidR="00510A91" w:rsidRDefault="00510A91">
          <w:r>
            <w:rPr>
              <w:noProof/>
            </w:rPr>
            <mc:AlternateContent>
              <mc:Choice Requires="wpg">
                <w:drawing>
                  <wp:anchor distT="0" distB="0" distL="114300" distR="114300" simplePos="0" relativeHeight="251659264" behindDoc="1" locked="0" layoutInCell="1" allowOverlap="1" wp14:anchorId="11B62929" wp14:editId="1455C431">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ListTable5Dark"/>
                                    <w:tblW w:w="0" w:type="auto"/>
                                    <w:tblLook w:val="04A0" w:firstRow="1" w:lastRow="0" w:firstColumn="1" w:lastColumn="0" w:noHBand="0" w:noVBand="1"/>
                                  </w:tblPr>
                                  <w:tblGrid>
                                    <w:gridCol w:w="4658"/>
                                    <w:gridCol w:w="4658"/>
                                  </w:tblGrid>
                                  <w:tr w:rsidR="00510A91" w14:paraId="454D3FEB" w14:textId="77777777" w:rsidTr="00510A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58" w:type="dxa"/>
                                      </w:tcPr>
                                      <w:p w14:paraId="159B3FEF" w14:textId="6F3E437E" w:rsidR="00510A91" w:rsidRDefault="00510A91">
                                        <w:pPr>
                                          <w:pStyle w:val="NoSpacing"/>
                                          <w:spacing w:before="120"/>
                                          <w:jc w:val="center"/>
                                        </w:pPr>
                                        <w:r>
                                          <w:t>Loai Hataba</w:t>
                                        </w:r>
                                      </w:p>
                                    </w:tc>
                                    <w:tc>
                                      <w:tcPr>
                                        <w:tcW w:w="4658" w:type="dxa"/>
                                      </w:tcPr>
                                      <w:p w14:paraId="7FF06B31" w14:textId="38A06CD3" w:rsidR="00510A91" w:rsidRDefault="00510A91">
                                        <w:pPr>
                                          <w:pStyle w:val="NoSpacing"/>
                                          <w:spacing w:before="120"/>
                                          <w:jc w:val="center"/>
                                          <w:cnfStyle w:val="100000000000" w:firstRow="1" w:lastRow="0" w:firstColumn="0" w:lastColumn="0" w:oddVBand="0" w:evenVBand="0" w:oddHBand="0" w:evenHBand="0" w:firstRowFirstColumn="0" w:firstRowLastColumn="0" w:lastRowFirstColumn="0" w:lastRowLastColumn="0"/>
                                        </w:pPr>
                                        <w:r>
                                          <w:t>20230553</w:t>
                                        </w:r>
                                      </w:p>
                                    </w:tc>
                                  </w:tr>
                                  <w:tr w:rsidR="00510A91" w14:paraId="4A813288" w14:textId="77777777" w:rsidTr="00510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8" w:type="dxa"/>
                                      </w:tcPr>
                                      <w:p w14:paraId="3F9A03CC" w14:textId="6343F605" w:rsidR="00510A91" w:rsidRDefault="00510A91">
                                        <w:pPr>
                                          <w:pStyle w:val="NoSpacing"/>
                                          <w:spacing w:before="120"/>
                                          <w:jc w:val="center"/>
                                        </w:pPr>
                                        <w:r>
                                          <w:t>Abdullah Mohamed</w:t>
                                        </w:r>
                                      </w:p>
                                    </w:tc>
                                    <w:tc>
                                      <w:tcPr>
                                        <w:tcW w:w="4658" w:type="dxa"/>
                                      </w:tcPr>
                                      <w:p w14:paraId="12907264" w14:textId="037114C7" w:rsidR="00510A91" w:rsidRDefault="00510A91">
                                        <w:pPr>
                                          <w:pStyle w:val="NoSpacing"/>
                                          <w:spacing w:before="120"/>
                                          <w:jc w:val="center"/>
                                          <w:cnfStyle w:val="000000100000" w:firstRow="0" w:lastRow="0" w:firstColumn="0" w:lastColumn="0" w:oddVBand="0" w:evenVBand="0" w:oddHBand="1" w:evenHBand="0" w:firstRowFirstColumn="0" w:firstRowLastColumn="0" w:lastRowFirstColumn="0" w:lastRowLastColumn="0"/>
                                        </w:pPr>
                                        <w:r>
                                          <w:t>20230231</w:t>
                                        </w:r>
                                      </w:p>
                                    </w:tc>
                                  </w:tr>
                                  <w:tr w:rsidR="00510A91" w14:paraId="54050F89" w14:textId="77777777" w:rsidTr="00510A91">
                                    <w:tc>
                                      <w:tcPr>
                                        <w:cnfStyle w:val="001000000000" w:firstRow="0" w:lastRow="0" w:firstColumn="1" w:lastColumn="0" w:oddVBand="0" w:evenVBand="0" w:oddHBand="0" w:evenHBand="0" w:firstRowFirstColumn="0" w:firstRowLastColumn="0" w:lastRowFirstColumn="0" w:lastRowLastColumn="0"/>
                                        <w:tcW w:w="4658" w:type="dxa"/>
                                      </w:tcPr>
                                      <w:p w14:paraId="597C5AD4" w14:textId="6AC3879E" w:rsidR="00510A91" w:rsidRDefault="00510A91">
                                        <w:pPr>
                                          <w:pStyle w:val="NoSpacing"/>
                                          <w:spacing w:before="120"/>
                                          <w:jc w:val="center"/>
                                        </w:pPr>
                                        <w:r>
                                          <w:t>Hossam Abdelaziz</w:t>
                                        </w:r>
                                      </w:p>
                                    </w:tc>
                                    <w:tc>
                                      <w:tcPr>
                                        <w:tcW w:w="4658" w:type="dxa"/>
                                      </w:tcPr>
                                      <w:p w14:paraId="12B5658A" w14:textId="1018953D" w:rsidR="00510A91" w:rsidRDefault="00510A91">
                                        <w:pPr>
                                          <w:pStyle w:val="NoSpacing"/>
                                          <w:spacing w:before="120"/>
                                          <w:jc w:val="center"/>
                                          <w:cnfStyle w:val="000000000000" w:firstRow="0" w:lastRow="0" w:firstColumn="0" w:lastColumn="0" w:oddVBand="0" w:evenVBand="0" w:oddHBand="0" w:evenHBand="0" w:firstRowFirstColumn="0" w:firstRowLastColumn="0" w:lastRowFirstColumn="0" w:lastRowLastColumn="0"/>
                                        </w:pPr>
                                        <w:r>
                                          <w:t>20230121</w:t>
                                        </w:r>
                                      </w:p>
                                    </w:tc>
                                  </w:tr>
                                </w:tbl>
                                <w:p w14:paraId="68052761" w14:textId="441D6502" w:rsidR="00510A91" w:rsidRDefault="00510A91">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A1AC974" w14:textId="45F3BEC7" w:rsidR="00510A91" w:rsidRDefault="00510A91">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Tech Radar Reviews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1B62929"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tbl>
                            <w:tblPr>
                              <w:tblStyle w:val="ListTable5Dark"/>
                              <w:tblW w:w="0" w:type="auto"/>
                              <w:tblLook w:val="04A0" w:firstRow="1" w:lastRow="0" w:firstColumn="1" w:lastColumn="0" w:noHBand="0" w:noVBand="1"/>
                            </w:tblPr>
                            <w:tblGrid>
                              <w:gridCol w:w="4658"/>
                              <w:gridCol w:w="4658"/>
                            </w:tblGrid>
                            <w:tr w:rsidR="00510A91" w14:paraId="454D3FEB" w14:textId="77777777" w:rsidTr="00510A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58" w:type="dxa"/>
                                </w:tcPr>
                                <w:p w14:paraId="159B3FEF" w14:textId="6F3E437E" w:rsidR="00510A91" w:rsidRDefault="00510A91">
                                  <w:pPr>
                                    <w:pStyle w:val="NoSpacing"/>
                                    <w:spacing w:before="120"/>
                                    <w:jc w:val="center"/>
                                  </w:pPr>
                                  <w:r>
                                    <w:t>Loai Hataba</w:t>
                                  </w:r>
                                </w:p>
                              </w:tc>
                              <w:tc>
                                <w:tcPr>
                                  <w:tcW w:w="4658" w:type="dxa"/>
                                </w:tcPr>
                                <w:p w14:paraId="7FF06B31" w14:textId="38A06CD3" w:rsidR="00510A91" w:rsidRDefault="00510A91">
                                  <w:pPr>
                                    <w:pStyle w:val="NoSpacing"/>
                                    <w:spacing w:before="120"/>
                                    <w:jc w:val="center"/>
                                    <w:cnfStyle w:val="100000000000" w:firstRow="1" w:lastRow="0" w:firstColumn="0" w:lastColumn="0" w:oddVBand="0" w:evenVBand="0" w:oddHBand="0" w:evenHBand="0" w:firstRowFirstColumn="0" w:firstRowLastColumn="0" w:lastRowFirstColumn="0" w:lastRowLastColumn="0"/>
                                  </w:pPr>
                                  <w:r>
                                    <w:t>20230553</w:t>
                                  </w:r>
                                </w:p>
                              </w:tc>
                            </w:tr>
                            <w:tr w:rsidR="00510A91" w14:paraId="4A813288" w14:textId="77777777" w:rsidTr="00510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8" w:type="dxa"/>
                                </w:tcPr>
                                <w:p w14:paraId="3F9A03CC" w14:textId="6343F605" w:rsidR="00510A91" w:rsidRDefault="00510A91">
                                  <w:pPr>
                                    <w:pStyle w:val="NoSpacing"/>
                                    <w:spacing w:before="120"/>
                                    <w:jc w:val="center"/>
                                  </w:pPr>
                                  <w:r>
                                    <w:t>Abdullah Mohamed</w:t>
                                  </w:r>
                                </w:p>
                              </w:tc>
                              <w:tc>
                                <w:tcPr>
                                  <w:tcW w:w="4658" w:type="dxa"/>
                                </w:tcPr>
                                <w:p w14:paraId="12907264" w14:textId="037114C7" w:rsidR="00510A91" w:rsidRDefault="00510A91">
                                  <w:pPr>
                                    <w:pStyle w:val="NoSpacing"/>
                                    <w:spacing w:before="120"/>
                                    <w:jc w:val="center"/>
                                    <w:cnfStyle w:val="000000100000" w:firstRow="0" w:lastRow="0" w:firstColumn="0" w:lastColumn="0" w:oddVBand="0" w:evenVBand="0" w:oddHBand="1" w:evenHBand="0" w:firstRowFirstColumn="0" w:firstRowLastColumn="0" w:lastRowFirstColumn="0" w:lastRowLastColumn="0"/>
                                  </w:pPr>
                                  <w:r>
                                    <w:t>20230231</w:t>
                                  </w:r>
                                </w:p>
                              </w:tc>
                            </w:tr>
                            <w:tr w:rsidR="00510A91" w14:paraId="54050F89" w14:textId="77777777" w:rsidTr="00510A91">
                              <w:tc>
                                <w:tcPr>
                                  <w:cnfStyle w:val="001000000000" w:firstRow="0" w:lastRow="0" w:firstColumn="1" w:lastColumn="0" w:oddVBand="0" w:evenVBand="0" w:oddHBand="0" w:evenHBand="0" w:firstRowFirstColumn="0" w:firstRowLastColumn="0" w:lastRowFirstColumn="0" w:lastRowLastColumn="0"/>
                                  <w:tcW w:w="4658" w:type="dxa"/>
                                </w:tcPr>
                                <w:p w14:paraId="597C5AD4" w14:textId="6AC3879E" w:rsidR="00510A91" w:rsidRDefault="00510A91">
                                  <w:pPr>
                                    <w:pStyle w:val="NoSpacing"/>
                                    <w:spacing w:before="120"/>
                                    <w:jc w:val="center"/>
                                  </w:pPr>
                                  <w:r>
                                    <w:t>Hossam Abdelaziz</w:t>
                                  </w:r>
                                </w:p>
                              </w:tc>
                              <w:tc>
                                <w:tcPr>
                                  <w:tcW w:w="4658" w:type="dxa"/>
                                </w:tcPr>
                                <w:p w14:paraId="12B5658A" w14:textId="1018953D" w:rsidR="00510A91" w:rsidRDefault="00510A91">
                                  <w:pPr>
                                    <w:pStyle w:val="NoSpacing"/>
                                    <w:spacing w:before="120"/>
                                    <w:jc w:val="center"/>
                                    <w:cnfStyle w:val="000000000000" w:firstRow="0" w:lastRow="0" w:firstColumn="0" w:lastColumn="0" w:oddVBand="0" w:evenVBand="0" w:oddHBand="0" w:evenHBand="0" w:firstRowFirstColumn="0" w:firstRowLastColumn="0" w:lastRowFirstColumn="0" w:lastRowLastColumn="0"/>
                                  </w:pPr>
                                  <w:r>
                                    <w:t>20230121</w:t>
                                  </w:r>
                                </w:p>
                              </w:tc>
                            </w:tr>
                          </w:tbl>
                          <w:p w14:paraId="68052761" w14:textId="441D6502" w:rsidR="00510A91" w:rsidRDefault="00510A91">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A1AC974" w14:textId="45F3BEC7" w:rsidR="00510A91" w:rsidRDefault="00510A91">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Tech Radar Reviews</w:t>
                                </w:r>
                              </w:p>
                            </w:sdtContent>
                          </w:sdt>
                        </w:txbxContent>
                      </v:textbox>
                    </v:shape>
                    <w10:wrap anchorx="page" anchory="page"/>
                  </v:group>
                </w:pict>
              </mc:Fallback>
            </mc:AlternateContent>
          </w:r>
        </w:p>
        <w:p w14:paraId="7BBEA952" w14:textId="78D32A31" w:rsidR="00510A91" w:rsidRDefault="00510A91">
          <w:pPr>
            <w:rPr>
              <w:rFonts w:asciiTheme="majorHAnsi" w:eastAsiaTheme="majorEastAsia" w:hAnsiTheme="majorHAnsi" w:cstheme="majorBidi"/>
              <w:b/>
              <w:bCs/>
              <w:color w:val="365F91" w:themeColor="accent1" w:themeShade="BF"/>
              <w:sz w:val="28"/>
              <w:szCs w:val="28"/>
            </w:rPr>
          </w:pPr>
          <w:r>
            <w:br w:type="page"/>
          </w:r>
        </w:p>
      </w:sdtContent>
    </w:sdt>
    <w:p w14:paraId="6E300733" w14:textId="586026D5" w:rsidR="00603566" w:rsidRDefault="00000000" w:rsidP="00AB77DB">
      <w:pPr>
        <w:pStyle w:val="Heading1"/>
      </w:pPr>
      <w:r>
        <w:lastRenderedPageBreak/>
        <w:t>Technology Review: Software Engineering Agents and Agentic Coding Modes</w:t>
      </w:r>
    </w:p>
    <w:p w14:paraId="002E498A" w14:textId="6C57AFF1" w:rsidR="00603566" w:rsidRDefault="00603566" w:rsidP="00603566">
      <w:r w:rsidRPr="00603566">
        <w:t>Software engineering agents have seen a lot of change in the past six months, but the </w:t>
      </w:r>
      <w:r>
        <w:t xml:space="preserve">       </w:t>
      </w:r>
      <w:r w:rsidRPr="00603566">
        <w:t xml:space="preserve">term "agent" still doesn't have a widely accepted definition in the field. Instead of completely independent coding agents, which still have little use in real-world scenarios, advancements have focused on supervised agentic modes integrated into development environments. </w:t>
      </w:r>
    </w:p>
    <w:p w14:paraId="5515BC21" w14:textId="728A0BD0" w:rsidR="0011790A" w:rsidRDefault="00603566" w:rsidP="00603566">
      <w:r w:rsidRPr="00603566">
        <w:t>These modes give engineers the ability to direct implementations using chat interfaces, and AI tools can change the code across the entire project.</w:t>
      </w:r>
      <w:r>
        <w:t xml:space="preserve"> </w:t>
      </w:r>
    </w:p>
    <w:p w14:paraId="354051C1" w14:textId="77777777" w:rsidR="00603566" w:rsidRDefault="00603566" w:rsidP="00603566">
      <w:r w:rsidRPr="00603566">
        <w:t>This method, which is sometimes called prompt-to-code or chat-</w:t>
      </w:r>
      <w:r>
        <w:t xml:space="preserve">    </w:t>
      </w:r>
      <w:r w:rsidRPr="00603566">
        <w:t>oriented programming (CHOP), gives AI systems greater authority than conventional </w:t>
      </w:r>
      <w:r>
        <w:t xml:space="preserve">     </w:t>
      </w:r>
      <w:r w:rsidRPr="00603566">
        <w:t xml:space="preserve">coding assistants while maintaining developer control. </w:t>
      </w:r>
    </w:p>
    <w:p w14:paraId="6FAB92BE" w14:textId="5B53F0AA" w:rsidR="00603566" w:rsidRDefault="00603566" w:rsidP="00603566">
      <w:r w:rsidRPr="00603566">
        <w:t>By assigning the assistant to handle repetitive duties like test execution and code cleanup, the model helps lower developer overhead and improves the efficiency and flow of the </w:t>
      </w:r>
      <w:r>
        <w:t xml:space="preserve">   </w:t>
      </w:r>
      <w:r w:rsidRPr="00603566">
        <w:t>development process. Cursor, Cline, and Windsurf are well-known programs leading this field, whereas GitHub Copilot is lagging significantly but </w:t>
      </w:r>
      <w:r>
        <w:t xml:space="preserve">  </w:t>
      </w:r>
      <w:r w:rsidRPr="00603566">
        <w:t>gaining up.</w:t>
      </w:r>
    </w:p>
    <w:p w14:paraId="68FE10C7" w14:textId="0F55E36D" w:rsidR="00AB77DB" w:rsidRPr="00AB77DB" w:rsidRDefault="00AB77DB" w:rsidP="00AB77DB">
      <w:pPr>
        <w:rPr>
          <w:lang/>
        </w:rPr>
      </w:pPr>
      <w:r w:rsidRPr="00AB77DB">
        <w:rPr>
          <w:lang/>
        </w:rPr>
        <w:t>Integrating agentic coding paradigms with version control systems and continuous integration/continuous deployment (CI/CD) pipelines is another exciting option. These solutions are becoming increasingly integrated into the entire software delivery lifecycle by enabling AI agents to not only write and restructure code but also initiate builds, execute tests, and recommend pull request enhancements. Developer productivity is increased, feedback loops are shortened, and consistency is preserved across big teams and quick-moving projects thanks to this tighter connection.</w:t>
      </w:r>
    </w:p>
    <w:p w14:paraId="6E32D48B" w14:textId="2F10C7EA" w:rsidR="00AB77DB" w:rsidRDefault="00000000" w:rsidP="00AB77DB">
      <w:r>
        <w:t>While agentic modes are evolving rapidly, they also introduce new risks. The convenience of letting AI handle increasingly complex coding tasks can lead to complacency. It becomes easy to over-trust the generated output, especially as tools grow more convincing. As a precaution, teams should enforce structured practices such as pair programming, test-first development, and regular code reviews to maintain code quality in production environments.</w:t>
      </w:r>
    </w:p>
    <w:p w14:paraId="303A1E27" w14:textId="46345C38" w:rsidR="0011790A" w:rsidRDefault="00603566" w:rsidP="00603566">
      <w:r w:rsidRPr="00603566">
        <w:t>In conclusion, software engineering is led in an interesting route by supervised agentic </w:t>
      </w:r>
      <w:r>
        <w:t xml:space="preserve">   </w:t>
      </w:r>
      <w:r w:rsidRPr="00603566">
        <w:t>coding </w:t>
      </w:r>
      <w:proofErr w:type="gramStart"/>
      <w:r w:rsidRPr="00603566">
        <w:t>models.They</w:t>
      </w:r>
      <w:proofErr w:type="gramEnd"/>
      <w:r w:rsidRPr="00603566">
        <w:t> provide an enhanced development experience that is more effective and cooperative by fusing the intelligence of AI with the discernment and </w:t>
      </w:r>
      <w:proofErr w:type="gramStart"/>
      <w:r w:rsidRPr="00603566">
        <w:t>inventiveness </w:t>
      </w:r>
      <w:r>
        <w:t xml:space="preserve"> </w:t>
      </w:r>
      <w:r w:rsidRPr="00603566">
        <w:t>of</w:t>
      </w:r>
      <w:proofErr w:type="gramEnd"/>
      <w:r w:rsidRPr="00603566">
        <w:t> human </w:t>
      </w:r>
      <w:proofErr w:type="gramStart"/>
      <w:r w:rsidRPr="00603566">
        <w:t>developers.Modern</w:t>
      </w:r>
      <w:proofErr w:type="gramEnd"/>
      <w:r w:rsidRPr="00603566">
        <w:t> software engineering is expected to adopt agentic </w:t>
      </w:r>
      <w:r>
        <w:t xml:space="preserve">             </w:t>
      </w:r>
      <w:r w:rsidRPr="00603566">
        <w:t>workflows as a standard feature as tooling and integration advance.</w:t>
      </w:r>
    </w:p>
    <w:p w14:paraId="604B1458" w14:textId="77777777" w:rsidR="003B3E7C" w:rsidRDefault="003B3E7C" w:rsidP="003B3E7C">
      <w:pPr>
        <w:pStyle w:val="Heading1"/>
      </w:pPr>
      <w:r>
        <w:lastRenderedPageBreak/>
        <w:t>Technology Review: Claude Sonnet</w:t>
      </w:r>
    </w:p>
    <w:p w14:paraId="3B5864E3" w14:textId="77777777" w:rsidR="003B3E7C" w:rsidRPr="002853BC" w:rsidRDefault="003B3E7C" w:rsidP="003B3E7C"/>
    <w:p w14:paraId="49233F0B" w14:textId="77777777" w:rsidR="003B3E7C" w:rsidRPr="002853BC" w:rsidRDefault="003B3E7C" w:rsidP="003B3E7C">
      <w:r>
        <w:t>For developers, writers, and analysts, Claude Sonnet is a powerful artificial intelligence language model that provides a clever and incredibly effective interface for a range of tasks. Claude Sonnet, one of the newest models in the Claude family, is a major improvement in terms of integration capabilities, performance, and usage. It is a logical addition to a developer's arsenal because it works with GitHub Copilot and is available on a variety of platforms, such as browsers, command-line terminals, and                    well-known IDEs.</w:t>
      </w:r>
    </w:p>
    <w:p w14:paraId="68365605" w14:textId="77777777" w:rsidR="003B3E7C" w:rsidRPr="002853BC" w:rsidRDefault="003B3E7C" w:rsidP="003B3E7C">
      <w:pPr>
        <w:rPr>
          <w:lang/>
        </w:rPr>
      </w:pPr>
      <w:r w:rsidRPr="002853BC">
        <w:rPr>
          <w:lang/>
        </w:rPr>
        <w:t xml:space="preserve">From a functional standpoint, Claude Sonnet is particularly skilled at technical writing, architectural analysis, code generation, and visual data interpretation. It can process charts, graphs, and screenshots with surprisingly high accuracy thanks to its multimodal features. Its capacity to extract structured data and insights from intricate visual inputs is one of its most notable features; this is useful for improving user documentation and debugging operations. Claude Sonnet's browser interface also has a developer-focused feature called "Artifacts," which allows you to evaluate HTML/CSS/JS outputs, generate dynamic code, and experiment with interactive material without ever leaving the </w:t>
      </w:r>
      <w:r>
        <w:rPr>
          <w:lang/>
        </w:rPr>
        <w:t xml:space="preserve">         </w:t>
      </w:r>
      <w:r w:rsidRPr="002853BC">
        <w:rPr>
          <w:lang/>
        </w:rPr>
        <w:t>chat window.</w:t>
      </w:r>
    </w:p>
    <w:p w14:paraId="078EF388" w14:textId="77777777" w:rsidR="003B3E7C" w:rsidRDefault="003B3E7C" w:rsidP="003B3E7C">
      <w:r>
        <w:t>From a productivity standpoint, Claude Sonnet significantly boosts momentum by handling repetitive tasks such as boilerplate code generation, documentation drafts, and unit test creation. The reliability and depth of responses we observed in version 3.5 set it apart from earlier Claude releases, as well as from its contemporary counterparts like GPT-3.5. As of this writing, Claude 3.7 has also been released, promising further improvements, although our testing with it in production scenarios is still limited.</w:t>
      </w:r>
    </w:p>
    <w:p w14:paraId="12216999" w14:textId="77777777" w:rsidR="003B3E7C" w:rsidRPr="002853BC" w:rsidRDefault="003B3E7C" w:rsidP="003B3E7C">
      <w:r>
        <w:t>It's important to note that while Claude Sonnet is among the most consistent models we've used, no generative AI model is yet fully "stable" for hands-off coding. Some outputs still require developer oversight to catch subtle bugs or integration issues. Nonetheless, as a co-pilot for research, prototyping, and idea validation, Claude Sonnet performs impressively and has become an integral part of our development workflow.</w:t>
      </w:r>
    </w:p>
    <w:p w14:paraId="26DCC71C" w14:textId="77777777" w:rsidR="003B3E7C" w:rsidRPr="002853BC" w:rsidRDefault="003B3E7C" w:rsidP="003B3E7C">
      <w:pPr>
        <w:rPr>
          <w:lang/>
        </w:rPr>
      </w:pPr>
      <w:r w:rsidRPr="002853BC">
        <w:rPr>
          <w:lang/>
        </w:rPr>
        <w:t>To sum up, Claude Sonnet is a highly valuable tool for software teams looking to improve early-stage design work and increase productivity. Because of its deep integration capabilities, cross-platform availability, and strong coding support, it is one of the most promising AI models for developers right now.</w:t>
      </w:r>
    </w:p>
    <w:p w14:paraId="7ECF3D4F" w14:textId="77777777" w:rsidR="003B3E7C" w:rsidRPr="002853BC" w:rsidRDefault="003B3E7C" w:rsidP="003B3E7C">
      <w:pPr>
        <w:rPr>
          <w:lang/>
        </w:rPr>
      </w:pPr>
    </w:p>
    <w:p w14:paraId="02C1CFBC" w14:textId="77777777" w:rsidR="003B3E7C" w:rsidRDefault="003B3E7C" w:rsidP="00603566"/>
    <w:p w14:paraId="19A36226" w14:textId="77777777" w:rsidR="003B3E7C" w:rsidRDefault="003B3E7C" w:rsidP="003B3E7C">
      <w:pPr>
        <w:pStyle w:val="Heading1"/>
      </w:pPr>
      <w:r>
        <w:lastRenderedPageBreak/>
        <w:t>Technology Review: Cursor</w:t>
      </w:r>
    </w:p>
    <w:p w14:paraId="2BF915E9" w14:textId="77777777" w:rsidR="003B3E7C" w:rsidRPr="00487505" w:rsidRDefault="003B3E7C" w:rsidP="003B3E7C"/>
    <w:p w14:paraId="0DCA57C6" w14:textId="77777777" w:rsidR="003B3E7C" w:rsidRDefault="003B3E7C" w:rsidP="003B3E7C">
      <w:r>
        <w:t>Cursor is an AI-first code editor that continues to impress with its innovative approach to AI-powered software development. Positioned as a leader in the competitive space of AI coding assistants, Cursor distinguishes itself with highly effective code context orchestration and a wide range of supported models. Developers have the flexibility to connect their own API keys, which allows for deeper customization and access to preferred language models, including cutting-edge ones not natively integrated.</w:t>
      </w:r>
    </w:p>
    <w:p w14:paraId="26960F63" w14:textId="77777777" w:rsidR="003B3E7C" w:rsidRDefault="003B3E7C" w:rsidP="003B3E7C">
      <w:r w:rsidRPr="00487505">
        <w:t xml:space="preserve">The innovative user experience offered by Cursor is one of its main advantages. </w:t>
      </w:r>
      <w:r>
        <w:t xml:space="preserve">In addition to productivity features, Cursor offers what it calls an “agentic coding mode.” This mode allows developers to drive their implementations conversationally. Cursor </w:t>
      </w:r>
      <w:proofErr w:type="gramStart"/>
      <w:r>
        <w:t>is able to</w:t>
      </w:r>
      <w:proofErr w:type="gramEnd"/>
      <w:r>
        <w:t xml:space="preserve"> read and modify files across the workspace, track state, and even execute commands to complete tasks autonomously. This elevates the development experience beyond simple code suggestion and turns Cursor into a true collaborative assistant.</w:t>
      </w:r>
    </w:p>
    <w:p w14:paraId="65D9153D" w14:textId="77777777" w:rsidR="003B3E7C" w:rsidRPr="00520F81" w:rsidRDefault="003B3E7C" w:rsidP="003B3E7C">
      <w:pPr>
        <w:rPr>
          <w:lang/>
        </w:rPr>
      </w:pPr>
      <w:r w:rsidRPr="00520F81">
        <w:rPr>
          <w:lang/>
        </w:rPr>
        <w:t>Cursor is appropriate for both lone engineers and larger technical teams since it promotes cooperation and scalability. It facilitates efficient team operations with features like workspace-wide intelligence, contextual code reviews, and shared sessions. Cursor adjusts to the developer's context, lowering overhead and facilitating quicker, higher-quality software development whether working on individual prototypes or overseeing intricate codebases.</w:t>
      </w:r>
    </w:p>
    <w:p w14:paraId="5410C1EA" w14:textId="77777777" w:rsidR="003B3E7C" w:rsidRDefault="003B3E7C" w:rsidP="003B3E7C">
      <w:r w:rsidRPr="00487505">
        <w:t xml:space="preserve">Cursor's attention to code quality and accuracy is among its most remarkable features. </w:t>
      </w:r>
      <w:r>
        <w:t>In conclusion, Cursor offers a sophisticated, responsive, and developer-friendly coding assistant that goes beyond basic autocomplete or snippet generation. Its robust ecosystem of tools, autonomous agentic features, and adaptive context handling position it as a top-tier solution in the AI coding editor space.</w:t>
      </w:r>
    </w:p>
    <w:p w14:paraId="21EC1868" w14:textId="77777777" w:rsidR="003B3E7C" w:rsidRDefault="003B3E7C" w:rsidP="003B3E7C">
      <w:r>
        <w:t>In conclusion, Cursor provides a more advanced, responsive, and developer-friendly coding help than simple snippet generation or autocomplete. It is a leading option in the AI code editor market thanks to its extensive toolkit, autonomous agentic capabilities, and adaptive context handling.</w:t>
      </w:r>
    </w:p>
    <w:p w14:paraId="07455805" w14:textId="77777777" w:rsidR="003B3E7C" w:rsidRPr="003B3E7C" w:rsidRDefault="003B3E7C" w:rsidP="00603566"/>
    <w:sectPr w:rsidR="003B3E7C" w:rsidRPr="003B3E7C" w:rsidSect="00510A91">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8421115">
    <w:abstractNumId w:val="8"/>
  </w:num>
  <w:num w:numId="2" w16cid:durableId="1119035382">
    <w:abstractNumId w:val="6"/>
  </w:num>
  <w:num w:numId="3" w16cid:durableId="622002781">
    <w:abstractNumId w:val="5"/>
  </w:num>
  <w:num w:numId="4" w16cid:durableId="798763527">
    <w:abstractNumId w:val="4"/>
  </w:num>
  <w:num w:numId="5" w16cid:durableId="224336461">
    <w:abstractNumId w:val="7"/>
  </w:num>
  <w:num w:numId="6" w16cid:durableId="1883326757">
    <w:abstractNumId w:val="3"/>
  </w:num>
  <w:num w:numId="7" w16cid:durableId="55587152">
    <w:abstractNumId w:val="2"/>
  </w:num>
  <w:num w:numId="8" w16cid:durableId="1052536760">
    <w:abstractNumId w:val="1"/>
  </w:num>
  <w:num w:numId="9" w16cid:durableId="740249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CD3"/>
    <w:rsid w:val="00034616"/>
    <w:rsid w:val="0006063C"/>
    <w:rsid w:val="0011790A"/>
    <w:rsid w:val="0015074B"/>
    <w:rsid w:val="002164D3"/>
    <w:rsid w:val="0029639D"/>
    <w:rsid w:val="00326F90"/>
    <w:rsid w:val="003B3E7C"/>
    <w:rsid w:val="00510A91"/>
    <w:rsid w:val="00603566"/>
    <w:rsid w:val="006177CE"/>
    <w:rsid w:val="00A46CD8"/>
    <w:rsid w:val="00AA1D8D"/>
    <w:rsid w:val="00AB77D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887845"/>
  <w14:defaultImageDpi w14:val="300"/>
  <w15:docId w15:val="{3853866E-68D7-439D-B406-52BF55AF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510A91"/>
  </w:style>
  <w:style w:type="table" w:styleId="ListTable5Dark">
    <w:name w:val="List Table 5 Dark"/>
    <w:basedOn w:val="TableNormal"/>
    <w:uiPriority w:val="50"/>
    <w:rsid w:val="00510A9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680263">
      <w:bodyDiv w:val="1"/>
      <w:marLeft w:val="0"/>
      <w:marRight w:val="0"/>
      <w:marTop w:val="0"/>
      <w:marBottom w:val="0"/>
      <w:divBdr>
        <w:top w:val="none" w:sz="0" w:space="0" w:color="auto"/>
        <w:left w:val="none" w:sz="0" w:space="0" w:color="auto"/>
        <w:bottom w:val="none" w:sz="0" w:space="0" w:color="auto"/>
        <w:right w:val="none" w:sz="0" w:space="0" w:color="auto"/>
      </w:divBdr>
    </w:div>
    <w:div w:id="1521966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 Radar Reviews</dc:title>
  <dc:subject/>
  <dc:creator>python-docx</dc:creator>
  <cp:keywords/>
  <dc:description>generated by python-docx</dc:description>
  <cp:lastModifiedBy>لوى وليد سعد حطبة</cp:lastModifiedBy>
  <cp:revision>6</cp:revision>
  <cp:lastPrinted>2025-05-14T01:42:00Z</cp:lastPrinted>
  <dcterms:created xsi:type="dcterms:W3CDTF">2013-12-23T23:15:00Z</dcterms:created>
  <dcterms:modified xsi:type="dcterms:W3CDTF">2025-05-14T01:42:00Z</dcterms:modified>
  <cp:category/>
</cp:coreProperties>
</file>