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 w:val="false"/>
        <w:spacing w:after="80" w:before="0" w:line="372" w:lineRule="auto"/>
      </w:pPr>
      <w:r>
        <w:rPr>
          <w:rFonts w:ascii="Helvetica Neue" w:cs="Helvetica Neue" w:eastAsia="Helvetica Neue" w:hAnsi="Helvetica Neue"/>
          <w:b/>
          <w:bCs/>
          <w:color w:val="1E3A8A"/>
          <w:sz w:val="40"/>
          <w:szCs w:val="40"/>
        </w:rPr>
        <w:t xml:space="preserve">Conception — Lot 2 : refonte des repas &amp; comptabilité</w:t>
      </w:r>
    </w:p>
    <w:p>
      <w:pPr>
        <w:pBdr>
          <w:left w:val="single" w:color="93C5FD" w:sz="18" w:space="10"/>
        </w:pBdr>
        <w:shd w:fill="F8FAFC" w:val="clear"/>
        <w:spacing w:after="160" w:before="160" w:line="372" w:lineRule="auto"/>
        <w:ind w:left="200"/>
      </w:pP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Document de travail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— on fige le modèle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avant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de coder (ce lot touche la comptabilité : zéro bug toléré).
Statut : 🟢 v0.3 — 2026-07-04.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Schéma figé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(tous les arbitrages tranchés). Prêt à coder.
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🟣 À VALIDER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= à trancher en réunion ;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❓ Question ouverte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= arbitrage restant.</w:t>
      </w: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1. Pourquoi ce lot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Le système actuel a trois faiblesses :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Deux modèles en parallèle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options par défaut (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select_options_repas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)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+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règles spéciales à plages (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special_meal_options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) qui se chevauchent et se résolvent « la plus récente gagne » (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R-OPT-08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, la règle la plus fragile).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Valeurs en dur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plateau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,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pn_chaud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/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pn_froid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,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12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/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36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reconnues par leur texte (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R-LOCK-05/06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,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R-COMPTA-03/04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Encodage fragile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special:residence:label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dans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choix_repas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(casse si le label contient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: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) ; vestige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choix === "1"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qui supprime l'inscription.</w:t>
      </w: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2. Principe directeur (révisé)</w:t>
      </w:r>
    </w:p>
    <w:p>
      <w:pPr>
        <w:pBdr>
          <w:left w:val="single" w:color="93C5FD" w:sz="18" w:space="10"/>
        </w:pBdr>
        <w:shd w:fill="F8FAFC" w:val="clear"/>
        <w:spacing w:after="160" w:before="160" w:line="372" w:lineRule="auto"/>
        <w:ind w:left="200"/>
      </w:pP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L'intendance ne compose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pas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de menus détaillés. Elle définit,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par (jour, service)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, la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liste des options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proposées — ex.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« Oui au 12 »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,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« Oui au 36 »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,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« Apéro dînatoire »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. 
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Les mêmes options sont proposées à toutes les résidentes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(sauf options réservées à l'intendance). La résidente choisit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une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option (ou « Non ») ; la comptabilité agrège par option.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Conséquences directes des arbitrages :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Pas de dimension « résidence » sur la liste d'options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une seule liste par (jour, service).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Plus de types en dur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« plateau » et « pique-nique » ne sont plus des concepts spéciaux — juste des options si l'intendance en crée.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Zéro automatisation subie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si aucune option n'est saisie pour un (jour, service),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ce service est fermé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ce jour-là (rien à saisir, tout le monde compte « Non »).</w:t>
      </w: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3. Modèle de données proposé</w:t>
      </w:r>
    </w:p>
    <w:p>
      <w:pPr>
        <w:pStyle w:val="Heading3"/>
        <w:keepNext/>
        <w:spacing w:after="80" w:before="28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3.1 Catalogue d'options réutilisables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meal_options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Colonne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Type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Rôle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label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ce que voit la résidente (ex. « Oui au 12 », « Apéro dînatoire »)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residence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text (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non null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rattachement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pour la compta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« 12 », « 36 », ou «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personne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» (= résidence de l'inscrite qui choisit l'option, ex. pique-nique)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delai_commande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int (défaut 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nombre de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jours avant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la consommation où l'option doit être commandée (ex. pique-nique = 1) ; 0 = jour même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admin_only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bool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réservée à l'intendance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is_active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bool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encore proposable</w:t>
            </w:r>
          </w:p>
        </w:tc>
      </w:tr>
    </w:tbl>
    <w:p>
      <w:pPr>
        <w:spacing w:after="160"/>
      </w:pPr>
    </w:p>
    <w:p>
      <w:pPr>
        <w:pBdr>
          <w:left w:val="single" w:color="93C5FD" w:sz="18" w:space="10"/>
        </w:pBdr>
        <w:shd w:fill="F8FAFC" w:val="clear"/>
        <w:spacing w:after="160" w:before="160" w:line="372" w:lineRule="auto"/>
        <w:ind w:left="200"/>
      </w:pP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Fini </w:t>
      </w:r>
      <w:r>
        <w:rPr>
          <w:rFonts w:ascii="Menlo" w:cs="Menlo" w:eastAsia="Menlo" w:hAnsi="Menlo"/>
          <w:color w:val="334155"/>
          <w:sz w:val="18"/>
          <w:szCs w:val="18"/>
          <w:shd w:fill="F1F5F9" w:val="clear"/>
        </w:rPr>
        <w:t xml:space="preserve">type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 (plateau/pique-nique) et les valeurs en dur : une option est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juste un libellé + une résidence de compta + un éventuel délai de commande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.</w:t>
      </w:r>
    </w:p>
    <w:p>
      <w:pPr>
        <w:pStyle w:val="Heading3"/>
        <w:keepNext/>
        <w:spacing w:after="80" w:before="28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3.2 Options ouvertes par service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meal_service_options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La liste des options proposées un jour, pour un service (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identique pour toutes les résidentes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).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Colonne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Type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uuid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date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date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service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enum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dejeuner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|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diner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option_id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uuid (fk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meal_options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position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int (ordre d'affichage)</w:t>
            </w:r>
          </w:p>
        </w:tc>
      </w:tr>
    </w:tbl>
    <w:p>
      <w:pPr>
        <w:spacing w:after="160"/>
      </w:pP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Unicité :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(date, service, option_id)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.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Aucune ligne pour un (date, service) ⇒ service fermé.</w:t>
      </w:r>
    </w:p>
    <w:p>
      <w:pPr>
        <w:pStyle w:val="Heading3"/>
        <w:keepNext/>
        <w:spacing w:after="80" w:before="28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3.3 Inscriptions — 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presences</w:t>
      </w: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 (refonte)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Colonne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Type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Rôle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user_id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qui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date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date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service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enum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dejeuner / diner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option_id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uuid (fk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meal_options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le choix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commentaire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text | null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optionnel</w:t>
            </w:r>
          </w:p>
        </w:tc>
      </w:tr>
    </w:tbl>
    <w:p>
      <w:pPr>
        <w:spacing w:after="160"/>
      </w:pP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« Non »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=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absence de ligne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(par défaut, on ne mange pas). On référence l'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option par id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(fini les chaînes fragiles).</w:t>
      </w:r>
    </w:p>
    <w:p>
      <w:pPr>
        <w:pStyle w:val="Heading3"/>
        <w:keepNext/>
        <w:spacing w:after="80" w:before="28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3.4 Couplage absences → repas (</w:t>
      </w:r>
      <w:r>
        <w:rPr>
          <w:rFonts w:ascii="Menlo" w:cs="Menlo" w:eastAsia="Menlo" w:hAnsi="Menlo"/>
          <w:b/>
          <w:bCs/>
          <w:color w:val="1E40AF"/>
          <w:sz w:val="18"/>
          <w:szCs w:val="18"/>
          <w:shd w:fill="F1F5F9" w:val="clear"/>
        </w:rPr>
        <w:t xml:space="preserve">R-FOYER-09</w:t>
      </w:r>
      <w:r>
        <w:rPr>
          <w:rFonts w:ascii="Helvetica Neue" w:cs="Helvetica Neue" w:eastAsia="Helvetica Neue" w:hAnsi="Helvetica Neue"/>
          <w:b/>
          <w:bCs/>
          <w:color w:val="1E40AF"/>
          <w:sz w:val="23"/>
          <w:szCs w:val="23"/>
        </w:rPr>
        <w:t xml:space="preserve">)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On complète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absences_sejour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avec le détail des jours-frontières :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depart_dejeuner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,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depart_diner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,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retour_dejeuner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,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retour_diner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(bool). Les jours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intérieurs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d'un séjour = « Non » aux deux services ; les jours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début/fin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suivent ces cases. Les « Non » d'absence sont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déduits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(l'absence reste la source de vérité), pas dupliqués.</w:t>
      </w: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4. Comptabilité &amp; rattachement résidence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Pour une période, par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(jour, résidence, service)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nombre d'inscriptions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par option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(le libellé parle : « Oui au 12 », « Apéro dînatoire »…), total jour, total période par résidence, grand total. Absences déduites en « Non ». Invités inclus (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R-COMPTA-06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).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Rattachement d'une inscription à une résidence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donné par la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residence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de l'option choisie —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« 12 » / « 36 »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(fixe) ou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« personne »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→ la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résidence de l'inscrite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(résolue via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presences_v2.user_id → residentes.residence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).</w:t>
      </w: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5. Saisie des options par l'intendance (efficace, mais jamais automatique)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L'intendance ne saisira pas chaque jour à la main → il faut des outils de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saisie en masse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, mais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toujours déclenchés par un·e admin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(jamais de valeur par défaut appliquée toute seule) :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Éditer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les options d'un (jour, service) : cocher des options du catalogue.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Dupliquer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les options d'un jour vers d'autres jours / une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plage de dates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Modèles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réutilisables (« Semaine type »)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appliqués à la demande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sur une plage.</w:t>
      </w:r>
    </w:p>
    <w:p>
      <w:pPr>
        <w:pBdr>
          <w:left w:val="single" w:color="93C5FD" w:sz="18" w:space="10"/>
        </w:pBdr>
        <w:shd w:fill="F8FAFC" w:val="clear"/>
        <w:spacing w:after="160" w:before="160" w:line="372" w:lineRule="auto"/>
        <w:ind w:left="200"/>
      </w:pP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⚠️ Différence clé avec la v0.1 : </w:t>
      </w:r>
      <w:r>
        <w:rPr>
          <w:rFonts w:ascii="Helvetica Neue" w:cs="Helvetica Neue" w:eastAsia="Helvetica Neue" w:hAnsi="Helvetica Neue"/>
          <w:b/>
          <w:bCs/>
          <w:color w:val="334155"/>
          <w:sz w:val="21"/>
          <w:szCs w:val="21"/>
        </w:rPr>
        <w:t xml:space="preserve">pas de « menu par défaut récurrent »</w:t>
      </w:r>
      <w:r>
        <w:rPr>
          <w:rFonts w:ascii="Helvetica Neue" w:cs="Helvetica Neue" w:eastAsia="Helvetica Neue" w:hAnsi="Helvetica Neue"/>
          <w:color w:val="334155"/>
          <w:sz w:val="21"/>
          <w:szCs w:val="21"/>
        </w:rPr>
        <w:t xml:space="preserve">. Un jour non préparé reste fermé tant que l'intendance ne l'a pas ouvert. (Décision Loan : garder la main.)</w:t>
      </w: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6. Modification d'une option déjà choisie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Décision :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option B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. Si l'intendance retire une option d'un (jour, service) déjà choisie par des résidentes, les inscriptions devenues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invalides repassent à « Non »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.
Notification aux concernées :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à étudier plus tard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— probablement via un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système de notifications centralisé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(façon fil de notifs Facebook/LinkedIn), hors périmètre immédiat.</w:t>
      </w: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7. Règles impactées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Règle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Sort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R-OPT-08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(latest wins)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une seule liste d'options par (jour, service)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R-COMPTA-04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(rattachement plateau)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remplacée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rattachement via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residence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de l'option (§4)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R-LOCK-05/06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(pique-nique « la veille »)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généralisées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via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delai_commande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une option se verrouille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delai_commande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jour(s) avant la consommation (pique-nique = 1). Plus de valeur en dur.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R-COMPTA-03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(compté la veille)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simplifiée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: compté le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jour de consommation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; une vue « à préparer » pourra lister les options à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delai_commande &gt; 0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du lendemain (optionnel, plus tard).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R-LOCK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verrouillage horaire du jour (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verrouillage_repas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conservé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(borne « jour même »)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R-FOYER-09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(absence → repas)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implémenté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(déduction, jours-frontières)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8. Migration (one-shot, au déploiement)</w:t>
      </w:r>
    </w:p>
    <w:p>
      <w:pPr>
        <w:pStyle w:val="ListParagraph"/>
        <w:numPr>
          <w:ilvl w:val="0"/>
          <w:numId w:val="2"/>
        </w:numPr>
        <w:spacing w:after="4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Créer le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catalogue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meal_options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à partir de l'existant (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select_options_repas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+ libellés des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special_meal_options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), en posant la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residence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quand c'est pertinent (« Oui au 12 » → 12).</w:t>
      </w:r>
    </w:p>
    <w:p>
      <w:pPr>
        <w:pStyle w:val="ListParagraph"/>
        <w:numPr>
          <w:ilvl w:val="0"/>
          <w:numId w:val="2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Bascule à une date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on n'ouvre les services que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à partir d'une date de départ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(l'intendance saisit) ; on ne reconstitue pas le passé (la compta passée reste lisible via l'ancien format en lecture seule si besoin).</w:t>
      </w:r>
    </w:p>
    <w:p>
      <w:pPr>
        <w:pStyle w:val="ListParagraph"/>
        <w:numPr>
          <w:ilvl w:val="0"/>
          <w:numId w:val="2"/>
        </w:numPr>
        <w:spacing w:after="4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Migrer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presences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vers le référencement par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option_id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.</w:t>
      </w: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9. Découpage de mise en œuvre (après validation)</w:t>
      </w:r>
    </w:p>
    <w:p>
      <w:pPr>
        <w:pStyle w:val="ListParagraph"/>
        <w:numPr>
          <w:ilvl w:val="0"/>
          <w:numId w:val="2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S1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figer ce doc (§11). ← on y est</w:t>
      </w:r>
    </w:p>
    <w:p>
      <w:pPr>
        <w:pStyle w:val="ListParagraph"/>
        <w:numPr>
          <w:ilvl w:val="0"/>
          <w:numId w:val="2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S2–S3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schéma BDD + éditeur d'options (avec duplication / plage / modèles) + migration.</w:t>
      </w:r>
    </w:p>
    <w:p>
      <w:pPr>
        <w:pStyle w:val="ListParagraph"/>
        <w:numPr>
          <w:ilvl w:val="0"/>
          <w:numId w:val="2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S3–S4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écran de sélection résidente branché sur le nouveau modèle (service fermé si aucune option).</w:t>
      </w:r>
    </w:p>
    <w:p>
      <w:pPr>
        <w:pStyle w:val="ListParagraph"/>
        <w:numPr>
          <w:ilvl w:val="0"/>
          <w:numId w:val="2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S4–S5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refonte compta + déduction des absences + réinit des choix invalides.</w:t>
      </w:r>
    </w:p>
    <w:p>
      <w:pPr>
        <w:pStyle w:val="ListParagraph"/>
        <w:numPr>
          <w:ilvl w:val="0"/>
          <w:numId w:val="2"/>
        </w:numPr>
        <w:spacing w:after="40" w:before="0" w:line="372" w:lineRule="auto"/>
      </w:pP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S5–S6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: tests sur jeu de données + session de test.</w:t>
      </w: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10. Décisions déjà tranchées (par Loan)</w:t>
      </w:r>
    </w:p>
    <w:tbl>
      <w:tblPr>
        <w:tblW w:type="pct" w:w="100%"/>
        <w:tblBorders>
          <w:top w:val="single" w:color="CBD5E1" w:sz="6" w:space="0"/>
          <w:left w:val="single" w:color="CBD5E1" w:sz="6" w:space="0"/>
          <w:bottom w:val="single" w:color="CBD5E1" w:sz="6" w:space="0"/>
          <w:right w:val="single" w:color="CBD5E1" w:sz="6" w:space="0"/>
          <w:insideH w:val="single" w:color="CBD5E1" w:sz="6" w:space="0"/>
          <w:insideV w:val="single" w:color="CBD5E1" w:sz="6" w:space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Sujet</w:t>
            </w:r>
          </w:p>
        </w:tc>
        <w:tc>
          <w:tcPr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b/>
                <w:bCs/>
                <w:color w:val="1E3A8A"/>
                <w:sz w:val="18"/>
                <w:szCs w:val="18"/>
              </w:rPr>
              <w:t xml:space="preserve">Décision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Options, pas menus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✅ oui — l'intendance saisit des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options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simples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Liste par résidence ?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non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mêmes options pour toutes (hors admin)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Types plateau / pique-nique en dur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supprimés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— de simples options si besoin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Jour sans option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service fermé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(aucun défaut auto)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Modif d'un choix existant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option B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(repasse à « Non ») ; notif centralisée plus tard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Résidence de l'option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✅ imposée à chaque option :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12 / 36 / « personne »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(= résidence de l'inscrite, ex. pique-nique)</w:t>
            </w:r>
          </w:p>
        </w:tc>
      </w:tr>
      <w:tr>
        <w:trPr>
          <w:cantSplit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Pique-nique « la veille »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72" w:lineRule="auto"/>
            </w:pP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Helvetica Neue" w:cs="Helvetica Neue" w:eastAsia="Helvetica Neue" w:hAnsi="Helvetica Neue"/>
                <w:b/>
                <w:bCs/>
                <w:color w:val="1F2937"/>
                <w:sz w:val="18"/>
                <w:szCs w:val="18"/>
              </w:rPr>
              <w:t xml:space="preserve">conservé mais généralisé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via </w:t>
            </w:r>
            <w:r>
              <w:rPr>
                <w:rFonts w:ascii="Menlo" w:cs="Menlo" w:eastAsia="Menlo" w:hAnsi="Menlo"/>
                <w:color w:val="1F2937"/>
                <w:sz w:val="18"/>
                <w:szCs w:val="18"/>
                <w:shd w:fill="F1F5F9" w:val="clear"/>
              </w:rPr>
              <w:t xml:space="preserve">delai_commande</w:t>
            </w:r>
            <w:r>
              <w:rPr>
                <w:rFonts w:ascii="Helvetica Neue" w:cs="Helvetica Neue" w:eastAsia="Helvetica Neue" w:hAnsi="Helvetica Neue"/>
                <w:color w:val="1F2937"/>
                <w:sz w:val="18"/>
                <w:szCs w:val="18"/>
              </w:rPr>
              <w:t xml:space="preserve"> (jours avant) sur l'option</w:t>
            </w:r>
          </w:p>
        </w:tc>
      </w:tr>
    </w:tbl>
    <w:p>
      <w:pPr>
        <w:spacing w:after="160"/>
      </w:pPr>
    </w:p>
    <w:p>
      <w:pPr>
        <w:pBdr>
          <w:bottom w:val="single" w:color="E2E8F0" w:sz="6" w:space="0"/>
        </w:pBdr>
        <w:spacing w:after="280" w:before="280" w:line="372" w:lineRule="auto"/>
      </w:pPr>
    </w:p>
    <w:p>
      <w:pPr>
        <w:pStyle w:val="Heading2"/>
        <w:keepNext/>
        <w:pBdr>
          <w:bottom w:val="single" w:color="DBEAFE" w:sz="6" w:space="3"/>
        </w:pBdr>
        <w:spacing w:after="120" w:before="400" w:line="372" w:lineRule="auto"/>
      </w:pPr>
      <w:r>
        <w:rPr>
          <w:rFonts w:ascii="Helvetica Neue" w:cs="Helvetica Neue" w:eastAsia="Helvetica Neue" w:hAnsi="Helvetica Neue"/>
          <w:b/>
          <w:bCs/>
          <w:color w:val="1E40AF"/>
          <w:sz w:val="28"/>
          <w:szCs w:val="28"/>
        </w:rPr>
        <w:t xml:space="preserve">11. Schéma figé — points mineurs restants (non bloquants)</w:t>
      </w:r>
    </w:p>
    <w:p>
      <w:pPr>
        <w:spacing w:after="21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Le modèle est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prêt à coder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. Restent, pour plus tard :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Une valeur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residence = "toutes"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si une option doit compter dans les deux résidences (v2, à la demande).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La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vue « à préparer »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(options à </w:t>
      </w:r>
      <w:r>
        <w:rPr>
          <w:rFonts w:ascii="Menlo" w:cs="Menlo" w:eastAsia="Menlo" w:hAnsi="Menlo"/>
          <w:color w:val="1F2937"/>
          <w:sz w:val="18"/>
          <w:szCs w:val="18"/>
          <w:shd w:fill="F1F5F9" w:val="clear"/>
        </w:rPr>
        <w:t xml:space="preserve">delai_commande &gt; 0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du lendemain) dans la compta — optionnelle.</w:t>
      </w:r>
    </w:p>
    <w:p>
      <w:pPr>
        <w:pStyle w:val="ListParagraph"/>
        <w:numPr>
          <w:ilvl w:val="0"/>
          <w:numId w:val="1"/>
        </w:numPr>
        <w:spacing w:after="40" w:before="0" w:line="372" w:lineRule="auto"/>
      </w:pP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Le </w:t>
      </w:r>
      <w:r>
        <w:rPr>
          <w:rFonts w:ascii="Helvetica Neue" w:cs="Helvetica Neue" w:eastAsia="Helvetica Neue" w:hAnsi="Helvetica Neue"/>
          <w:b/>
          <w:bCs/>
          <w:color w:val="1F2937"/>
          <w:sz w:val="21"/>
          <w:szCs w:val="21"/>
        </w:rPr>
        <w:t xml:space="preserve">système de notifications centralisé</w:t>
      </w:r>
      <w:r>
        <w:rPr>
          <w:rFonts w:ascii="Helvetica Neue" w:cs="Helvetica Neue" w:eastAsia="Helvetica Neue" w:hAnsi="Helvetica Neue"/>
          <w:color w:val="1F2937"/>
          <w:sz w:val="21"/>
          <w:szCs w:val="21"/>
        </w:rPr>
        <w:t xml:space="preserve"> (choix invalides, etc.) — hors périmètre Lot 2.</w:t>
      </w:r>
    </w:p>
    <w:sectPr>
      <w:pgSz w:w="11906" w:h="16838" w:orient="portrait"/>
      <w:pgMar w:top="1020" w:right="907" w:bottom="102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  <w:lvl w:ilvl="1" w15:tentative="1">
      <w:start w:val="1"/>
      <w:numFmt w:val="decimal"/>
      <w:lvlText w:val="%2."/>
      <w:lvlJc w:val="start"/>
      <w:pPr>
        <w:ind w:left="720" w:hanging="360"/>
      </w:pPr>
    </w:lvl>
    <w:lvl w:ilvl="2" w15:tentative="1">
      <w:start w:val="1"/>
      <w:numFmt w:val="decimal"/>
      <w:lvlText w:val="%3."/>
      <w:lvlJc w:val="star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F2937"/>
        <w:sz w:val="21"/>
        <w:szCs w:val="21"/>
      </w:rPr>
    </w:rPrDefault>
    <w:pPrDefault>
      <w:pPr>
        <w:spacing w:after="210" w:before="0" w:line="37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spacing w:after="80" w:before="0" w:line="372" w:lineRule="auto"/>
    </w:pPr>
    <w:rPr>
      <w:rFonts w:ascii="Helvetica Neue" w:cs="Helvetica Neue" w:eastAsia="Helvetica Neue" w:hAnsi="Helvetica Neue"/>
      <w:b/>
      <w:bCs/>
      <w:color w:val="1E3A8A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400" w:line="372" w:lineRule="auto"/>
    </w:pPr>
    <w:rPr>
      <w:rFonts w:ascii="Helvetica Neue" w:cs="Helvetica Neue" w:eastAsia="Helvetica Neue" w:hAnsi="Helvetica Neue"/>
      <w:b/>
      <w:bCs/>
      <w:color w:val="1E40A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80" w:line="372" w:lineRule="auto"/>
    </w:pPr>
    <w:rPr>
      <w:rFonts w:ascii="Helvetica Neue" w:cs="Helvetica Neue" w:eastAsia="Helvetica Neue" w:hAnsi="Helvetica Neue"/>
      <w:b/>
      <w:bCs/>
      <w:color w:val="1E40AF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after="60" w:before="240" w:line="372" w:lineRule="auto"/>
    </w:pPr>
    <w:rPr>
      <w:rFonts w:ascii="Helvetica Neue" w:cs="Helvetica Neue" w:eastAsia="Helvetica Neue" w:hAnsi="Helvetica Neue"/>
      <w:b/>
      <w:bCs/>
      <w:color w:val="1F2937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Conception — Lot 2 : refonte des repas &amp; comptabilité</dc:title>
  <dc:creator>Les Écoles</dc:creator>
  <dc:description>Généré depuis docs/*.md par scripts/docs/md2docx.mjs — ne pas éditer à la main.</dc:description>
  <cp:lastModifiedBy>Un-named</cp:lastModifiedBy>
  <cp:revision>1</cp:revision>
  <dcterms:created xsi:type="dcterms:W3CDTF">2026-08-21T07:37:08.436Z</dcterms:created>
  <dcterms:modified xsi:type="dcterms:W3CDTF">2026-08-21T07:37:08.440Z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